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58D3A1" w14:textId="60FD31B2" w:rsidR="0050523A" w:rsidRPr="00CD50D0" w:rsidRDefault="0050523A" w:rsidP="0050523A">
      <w:pPr>
        <w:ind w:firstLine="720"/>
        <w:jc w:val="center"/>
        <w:rPr>
          <w:b/>
          <w:bCs/>
          <w:color w:val="000000" w:themeColor="text1"/>
          <w:sz w:val="28"/>
          <w:szCs w:val="28"/>
        </w:rPr>
      </w:pPr>
      <w:r w:rsidRPr="00CD50D0">
        <w:rPr>
          <w:b/>
          <w:bCs/>
          <w:color w:val="000000" w:themeColor="text1"/>
          <w:sz w:val="28"/>
          <w:szCs w:val="28"/>
        </w:rPr>
        <w:t xml:space="preserve">Name: </w:t>
      </w:r>
      <w:r w:rsidR="00445120" w:rsidRPr="00CD50D0">
        <w:rPr>
          <w:b/>
          <w:bCs/>
          <w:color w:val="000000" w:themeColor="text1"/>
          <w:sz w:val="28"/>
          <w:szCs w:val="28"/>
        </w:rPr>
        <w:t>Alok Sambuddha</w:t>
      </w:r>
      <w:r w:rsidRPr="00CD50D0">
        <w:rPr>
          <w:b/>
          <w:bCs/>
          <w:color w:val="000000" w:themeColor="text1"/>
          <w:sz w:val="28"/>
          <w:szCs w:val="28"/>
        </w:rPr>
        <w:t>, Band: B</w:t>
      </w:r>
      <w:r w:rsidR="00445120" w:rsidRPr="00CD50D0">
        <w:rPr>
          <w:b/>
          <w:bCs/>
          <w:color w:val="000000" w:themeColor="text1"/>
          <w:sz w:val="28"/>
          <w:szCs w:val="28"/>
        </w:rPr>
        <w:t>35</w:t>
      </w:r>
      <w:r w:rsidRPr="00CD50D0">
        <w:rPr>
          <w:b/>
          <w:bCs/>
          <w:color w:val="000000" w:themeColor="text1"/>
          <w:sz w:val="28"/>
          <w:szCs w:val="28"/>
        </w:rPr>
        <w:t xml:space="preserve">, Role: </w:t>
      </w:r>
      <w:r w:rsidR="00445120" w:rsidRPr="00CD50D0">
        <w:rPr>
          <w:b/>
          <w:bCs/>
          <w:color w:val="000000" w:themeColor="text1"/>
          <w:sz w:val="28"/>
          <w:szCs w:val="28"/>
        </w:rPr>
        <w:t>Senior Engineer 1</w:t>
      </w:r>
    </w:p>
    <w:p w14:paraId="75BB8D18" w14:textId="75F4FAA6" w:rsidR="0050523A" w:rsidRPr="00CD50D0" w:rsidRDefault="0050523A" w:rsidP="0050523A">
      <w:pPr>
        <w:jc w:val="center"/>
        <w:rPr>
          <w:b/>
          <w:bCs/>
          <w:color w:val="000000" w:themeColor="text1"/>
          <w:sz w:val="28"/>
          <w:szCs w:val="28"/>
        </w:rPr>
      </w:pPr>
      <w:r w:rsidRPr="00CD50D0">
        <w:rPr>
          <w:b/>
          <w:bCs/>
          <w:color w:val="000000" w:themeColor="text1"/>
          <w:sz w:val="28"/>
          <w:szCs w:val="28"/>
        </w:rPr>
        <w:t>202</w:t>
      </w:r>
      <w:r w:rsidR="00D10886" w:rsidRPr="00CD50D0">
        <w:rPr>
          <w:b/>
          <w:bCs/>
          <w:color w:val="000000" w:themeColor="text1"/>
          <w:sz w:val="28"/>
          <w:szCs w:val="28"/>
        </w:rPr>
        <w:t>4</w:t>
      </w:r>
      <w:r w:rsidRPr="00CD50D0">
        <w:rPr>
          <w:b/>
          <w:bCs/>
          <w:color w:val="000000" w:themeColor="text1"/>
          <w:sz w:val="28"/>
          <w:szCs w:val="28"/>
        </w:rPr>
        <w:t xml:space="preserve"> </w:t>
      </w:r>
      <w:r w:rsidR="002147ED" w:rsidRPr="00CD50D0">
        <w:rPr>
          <w:b/>
          <w:bCs/>
          <w:color w:val="000000" w:themeColor="text1"/>
          <w:sz w:val="28"/>
          <w:szCs w:val="28"/>
        </w:rPr>
        <w:t>Self-Assessment</w:t>
      </w:r>
      <w:r w:rsidR="00445120" w:rsidRPr="00CD50D0">
        <w:rPr>
          <w:b/>
          <w:bCs/>
          <w:color w:val="000000" w:themeColor="text1"/>
          <w:sz w:val="28"/>
          <w:szCs w:val="28"/>
        </w:rPr>
        <w:t xml:space="preserve"> –Year</w:t>
      </w:r>
      <w:r w:rsidR="00594919" w:rsidRPr="00CD50D0">
        <w:rPr>
          <w:b/>
          <w:bCs/>
          <w:color w:val="000000" w:themeColor="text1"/>
          <w:sz w:val="28"/>
          <w:szCs w:val="28"/>
        </w:rPr>
        <w:t xml:space="preserve"> End</w:t>
      </w:r>
    </w:p>
    <w:p w14:paraId="20FC7D09" w14:textId="77777777" w:rsidR="00AD1950" w:rsidRPr="00CD50D0" w:rsidRDefault="00AD1950" w:rsidP="0040164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u w:val="single"/>
          <w:lang w:eastAsia="en-GB"/>
        </w:rPr>
      </w:pPr>
    </w:p>
    <w:p w14:paraId="0F87E143" w14:textId="37C879FC" w:rsidR="00D707FD" w:rsidRPr="00CD50D0" w:rsidRDefault="00D707FD" w:rsidP="0040164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u w:val="single"/>
          <w:lang w:eastAsia="en-GB"/>
        </w:rPr>
      </w:pPr>
      <w:r w:rsidRPr="00CD50D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u w:val="single"/>
          <w:lang w:eastAsia="en-GB"/>
        </w:rPr>
        <w:t>Goal Achievements</w:t>
      </w:r>
    </w:p>
    <w:p w14:paraId="33CAFB4A" w14:textId="77777777" w:rsidR="00D707FD" w:rsidRPr="00CD50D0" w:rsidRDefault="00D707FD" w:rsidP="0040164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GB"/>
        </w:rPr>
      </w:pPr>
    </w:p>
    <w:p w14:paraId="6D90569F" w14:textId="77777777" w:rsidR="004F7CD8" w:rsidRPr="00CD50D0" w:rsidRDefault="004F7CD8" w:rsidP="0040164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GB"/>
        </w:rPr>
      </w:pPr>
    </w:p>
    <w:p w14:paraId="0286984F" w14:textId="77777777" w:rsidR="004F7CD8" w:rsidRPr="00CD50D0" w:rsidRDefault="004F7CD8" w:rsidP="004F7CD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GB"/>
        </w:rPr>
      </w:pPr>
    </w:p>
    <w:p w14:paraId="008DC6F6" w14:textId="77777777" w:rsidR="004F7CD8" w:rsidRPr="00CD50D0" w:rsidRDefault="004F7CD8" w:rsidP="004F7CD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GB"/>
        </w:rPr>
      </w:pPr>
      <w:r w:rsidRPr="00CD50D0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GB"/>
        </w:rPr>
        <w:t>Power Growth - Value Co-Creation, Foundational Technology, Best-in-Class Experience</w:t>
      </w:r>
    </w:p>
    <w:p w14:paraId="5A168904" w14:textId="77777777" w:rsidR="004F7CD8" w:rsidRPr="00CD50D0" w:rsidRDefault="004F7CD8" w:rsidP="004F7CD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GB"/>
        </w:rPr>
      </w:pPr>
    </w:p>
    <w:p w14:paraId="021A4AD0" w14:textId="1B2EEF41" w:rsidR="00ED57F0" w:rsidRPr="00CD50D0" w:rsidRDefault="00473D8E" w:rsidP="00284671">
      <w:pPr>
        <w:pStyle w:val="ListParagraph"/>
        <w:numPr>
          <w:ilvl w:val="0"/>
          <w:numId w:val="10"/>
        </w:numPr>
        <w:shd w:val="clear" w:color="auto" w:fill="FFFFFF"/>
        <w:tabs>
          <w:tab w:val="left" w:pos="1843"/>
        </w:tabs>
        <w:spacing w:after="120" w:line="240" w:lineRule="auto"/>
        <w:rPr>
          <w:color w:val="000000" w:themeColor="text1"/>
        </w:rPr>
      </w:pPr>
      <w:r w:rsidRPr="00CD50D0">
        <w:rPr>
          <w:color w:val="000000" w:themeColor="text1"/>
        </w:rPr>
        <w:t>MTEP</w:t>
      </w:r>
      <w:r w:rsidR="00BE0A15" w:rsidRPr="00CD50D0">
        <w:rPr>
          <w:color w:val="000000" w:themeColor="text1"/>
        </w:rPr>
        <w:t xml:space="preserve">: </w:t>
      </w:r>
      <w:r w:rsidR="00A91F33" w:rsidRPr="00CD50D0">
        <w:rPr>
          <w:color w:val="000000" w:themeColor="text1"/>
        </w:rPr>
        <w:t xml:space="preserve">I supported team for the </w:t>
      </w:r>
      <w:r w:rsidR="00BE0A15" w:rsidRPr="00CD50D0">
        <w:rPr>
          <w:color w:val="000000" w:themeColor="text1"/>
        </w:rPr>
        <w:t>Java uplift of MTMD &amp; TSAM application</w:t>
      </w:r>
      <w:r w:rsidR="00A91F33" w:rsidRPr="00CD50D0">
        <w:rPr>
          <w:color w:val="000000" w:themeColor="text1"/>
        </w:rPr>
        <w:t xml:space="preserve"> &amp; </w:t>
      </w:r>
      <w:r w:rsidR="00871952" w:rsidRPr="00CD50D0">
        <w:rPr>
          <w:color w:val="000000" w:themeColor="text1"/>
        </w:rPr>
        <w:t xml:space="preserve">managed various aspects of external technical </w:t>
      </w:r>
      <w:r w:rsidR="00AF718E" w:rsidRPr="00CD50D0">
        <w:rPr>
          <w:color w:val="000000" w:themeColor="text1"/>
        </w:rPr>
        <w:t xml:space="preserve">integration </w:t>
      </w:r>
      <w:r w:rsidR="00871952" w:rsidRPr="00CD50D0">
        <w:rPr>
          <w:color w:val="000000" w:themeColor="text1"/>
        </w:rPr>
        <w:t xml:space="preserve">&amp; business </w:t>
      </w:r>
      <w:r w:rsidR="00AF718E" w:rsidRPr="00CD50D0">
        <w:rPr>
          <w:color w:val="000000" w:themeColor="text1"/>
        </w:rPr>
        <w:t>alignments, as:</w:t>
      </w:r>
    </w:p>
    <w:p w14:paraId="0A864D0A" w14:textId="6FE1480E" w:rsidR="00AF718E" w:rsidRPr="00CD50D0" w:rsidRDefault="00473D8E" w:rsidP="00284671">
      <w:pPr>
        <w:pStyle w:val="ListParagraph"/>
        <w:numPr>
          <w:ilvl w:val="0"/>
          <w:numId w:val="36"/>
        </w:numPr>
        <w:shd w:val="clear" w:color="auto" w:fill="FFFFFF"/>
        <w:tabs>
          <w:tab w:val="left" w:pos="1843"/>
        </w:tabs>
        <w:spacing w:before="160" w:after="120" w:line="240" w:lineRule="auto"/>
        <w:ind w:left="1077" w:hanging="357"/>
        <w:rPr>
          <w:color w:val="000000" w:themeColor="text1"/>
        </w:rPr>
      </w:pPr>
      <w:r w:rsidRPr="00CD50D0">
        <w:rPr>
          <w:b/>
          <w:bCs/>
          <w:color w:val="000000" w:themeColor="text1"/>
        </w:rPr>
        <w:t>TSAM U</w:t>
      </w:r>
      <w:r w:rsidR="00AF718E" w:rsidRPr="00CD50D0">
        <w:rPr>
          <w:b/>
          <w:bCs/>
          <w:color w:val="000000" w:themeColor="text1"/>
        </w:rPr>
        <w:t>ser story refinement</w:t>
      </w:r>
      <w:r w:rsidR="00AF718E" w:rsidRPr="00CD50D0">
        <w:rPr>
          <w:color w:val="000000" w:themeColor="text1"/>
        </w:rPr>
        <w:t xml:space="preserve"> to </w:t>
      </w:r>
      <w:r w:rsidR="00BD425D" w:rsidRPr="00CD50D0">
        <w:rPr>
          <w:color w:val="000000" w:themeColor="text1"/>
        </w:rPr>
        <w:t>drive development work for the team based on proposed project plan.</w:t>
      </w:r>
    </w:p>
    <w:p w14:paraId="1A6894C1" w14:textId="05247A01" w:rsidR="00BE0A15" w:rsidRPr="00CD50D0" w:rsidRDefault="00473D8E" w:rsidP="00284671">
      <w:pPr>
        <w:pStyle w:val="ListParagraph"/>
        <w:numPr>
          <w:ilvl w:val="0"/>
          <w:numId w:val="36"/>
        </w:numPr>
        <w:shd w:val="clear" w:color="auto" w:fill="FFFFFF"/>
        <w:tabs>
          <w:tab w:val="left" w:pos="1843"/>
        </w:tabs>
        <w:spacing w:before="160" w:after="120" w:line="240" w:lineRule="auto"/>
        <w:ind w:left="1077" w:hanging="357"/>
        <w:rPr>
          <w:color w:val="000000" w:themeColor="text1"/>
        </w:rPr>
      </w:pPr>
      <w:r w:rsidRPr="00CD50D0">
        <w:rPr>
          <w:b/>
          <w:bCs/>
          <w:color w:val="000000" w:themeColor="text1"/>
        </w:rPr>
        <w:t>MAPM</w:t>
      </w:r>
      <w:r w:rsidR="00BD425D" w:rsidRPr="00CD50D0">
        <w:rPr>
          <w:color w:val="000000" w:themeColor="text1"/>
        </w:rPr>
        <w:t xml:space="preserve">: </w:t>
      </w:r>
      <w:r w:rsidR="003F4062" w:rsidRPr="00CD50D0">
        <w:rPr>
          <w:color w:val="000000" w:themeColor="text1"/>
        </w:rPr>
        <w:t>Coordination with MAPM team for t</w:t>
      </w:r>
      <w:r w:rsidR="00BD425D" w:rsidRPr="00CD50D0">
        <w:rPr>
          <w:color w:val="000000" w:themeColor="text1"/>
        </w:rPr>
        <w:t xml:space="preserve">echnical </w:t>
      </w:r>
      <w:r w:rsidR="003F4062" w:rsidRPr="00CD50D0">
        <w:rPr>
          <w:color w:val="000000" w:themeColor="text1"/>
        </w:rPr>
        <w:t>integration of new file feeds in new generic layout</w:t>
      </w:r>
    </w:p>
    <w:p w14:paraId="31B4233E" w14:textId="1D2A3CA9" w:rsidR="00BE0A15" w:rsidRPr="00CD50D0" w:rsidRDefault="0000394F" w:rsidP="00284671">
      <w:pPr>
        <w:pStyle w:val="ListParagraph"/>
        <w:numPr>
          <w:ilvl w:val="0"/>
          <w:numId w:val="36"/>
        </w:numPr>
        <w:shd w:val="clear" w:color="auto" w:fill="FFFFFF"/>
        <w:tabs>
          <w:tab w:val="left" w:pos="1843"/>
        </w:tabs>
        <w:spacing w:before="160" w:after="120" w:line="240" w:lineRule="auto"/>
        <w:ind w:left="1077" w:hanging="357"/>
        <w:rPr>
          <w:color w:val="000000" w:themeColor="text1"/>
        </w:rPr>
      </w:pPr>
      <w:r w:rsidRPr="00CD50D0">
        <w:rPr>
          <w:b/>
          <w:bCs/>
          <w:color w:val="000000" w:themeColor="text1"/>
        </w:rPr>
        <w:t xml:space="preserve">TSAM </w:t>
      </w:r>
      <w:r w:rsidR="00473D8E" w:rsidRPr="00CD50D0">
        <w:rPr>
          <w:b/>
          <w:bCs/>
          <w:color w:val="000000" w:themeColor="text1"/>
        </w:rPr>
        <w:t>Amadeus</w:t>
      </w:r>
      <w:r w:rsidRPr="00CD50D0">
        <w:rPr>
          <w:b/>
          <w:bCs/>
          <w:color w:val="000000" w:themeColor="text1"/>
        </w:rPr>
        <w:t xml:space="preserve"> Travel Agent management</w:t>
      </w:r>
      <w:r w:rsidRPr="00CD50D0">
        <w:rPr>
          <w:color w:val="000000" w:themeColor="text1"/>
        </w:rPr>
        <w:t xml:space="preserve">: Coordination with German PCG, Servicing </w:t>
      </w:r>
      <w:r w:rsidR="000C3975" w:rsidRPr="00CD50D0">
        <w:rPr>
          <w:color w:val="000000" w:themeColor="text1"/>
        </w:rPr>
        <w:t>team and 3</w:t>
      </w:r>
      <w:r w:rsidR="000C3975" w:rsidRPr="00CD50D0">
        <w:rPr>
          <w:color w:val="000000" w:themeColor="text1"/>
          <w:vertAlign w:val="superscript"/>
        </w:rPr>
        <w:t>rd</w:t>
      </w:r>
      <w:r w:rsidR="000C3975" w:rsidRPr="00CD50D0">
        <w:rPr>
          <w:color w:val="000000" w:themeColor="text1"/>
        </w:rPr>
        <w:t xml:space="preserve"> party team to align on the proposes solution. Even with limited to no support</w:t>
      </w:r>
      <w:r w:rsidR="00A60EF2" w:rsidRPr="00CD50D0">
        <w:rPr>
          <w:color w:val="000000" w:themeColor="text1"/>
        </w:rPr>
        <w:t xml:space="preserve"> from Amadeus</w:t>
      </w:r>
      <w:r w:rsidR="000C3975" w:rsidRPr="00CD50D0">
        <w:rPr>
          <w:color w:val="000000" w:themeColor="text1"/>
        </w:rPr>
        <w:t xml:space="preserve">, we </w:t>
      </w:r>
      <w:r w:rsidR="00A60EF2" w:rsidRPr="00CD50D0">
        <w:rPr>
          <w:color w:val="000000" w:themeColor="text1"/>
        </w:rPr>
        <w:t xml:space="preserve">successfully </w:t>
      </w:r>
      <w:r w:rsidR="000C3975" w:rsidRPr="00CD50D0">
        <w:rPr>
          <w:color w:val="000000" w:themeColor="text1"/>
        </w:rPr>
        <w:t xml:space="preserve">followed a </w:t>
      </w:r>
      <w:r w:rsidR="00A60EF2" w:rsidRPr="00CD50D0">
        <w:rPr>
          <w:color w:val="000000" w:themeColor="text1"/>
        </w:rPr>
        <w:t>carefully crafted migration with no impacts to Amadeus.</w:t>
      </w:r>
    </w:p>
    <w:p w14:paraId="41038757" w14:textId="740011E2" w:rsidR="00BE0A15" w:rsidRPr="00CD50D0" w:rsidRDefault="00473D8E" w:rsidP="00284671">
      <w:pPr>
        <w:pStyle w:val="ListParagraph"/>
        <w:numPr>
          <w:ilvl w:val="0"/>
          <w:numId w:val="36"/>
        </w:numPr>
        <w:shd w:val="clear" w:color="auto" w:fill="FFFFFF"/>
        <w:tabs>
          <w:tab w:val="left" w:pos="1843"/>
        </w:tabs>
        <w:spacing w:before="160" w:after="120" w:line="240" w:lineRule="auto"/>
        <w:ind w:left="1077" w:hanging="357"/>
        <w:rPr>
          <w:color w:val="000000" w:themeColor="text1"/>
        </w:rPr>
      </w:pPr>
      <w:r w:rsidRPr="00CD50D0">
        <w:rPr>
          <w:b/>
          <w:bCs/>
          <w:color w:val="000000" w:themeColor="text1"/>
        </w:rPr>
        <w:t>SFT</w:t>
      </w:r>
      <w:r w:rsidR="00042C55" w:rsidRPr="00CD50D0">
        <w:rPr>
          <w:b/>
          <w:bCs/>
          <w:color w:val="000000" w:themeColor="text1"/>
        </w:rPr>
        <w:t xml:space="preserve"> changes</w:t>
      </w:r>
      <w:r w:rsidR="00A60EF2" w:rsidRPr="00CD50D0">
        <w:rPr>
          <w:color w:val="000000" w:themeColor="text1"/>
        </w:rPr>
        <w:t xml:space="preserve">: </w:t>
      </w:r>
      <w:r w:rsidR="004B3CB6" w:rsidRPr="00CD50D0">
        <w:rPr>
          <w:color w:val="000000" w:themeColor="text1"/>
        </w:rPr>
        <w:t>New setup</w:t>
      </w:r>
      <w:r w:rsidR="00191EB9" w:rsidRPr="00CD50D0">
        <w:rPr>
          <w:color w:val="000000" w:themeColor="text1"/>
        </w:rPr>
        <w:t xml:space="preserve"> </w:t>
      </w:r>
      <w:r w:rsidR="004B3CB6" w:rsidRPr="00CD50D0">
        <w:rPr>
          <w:color w:val="000000" w:themeColor="text1"/>
        </w:rPr>
        <w:t xml:space="preserve">and </w:t>
      </w:r>
      <w:r w:rsidR="00191EB9" w:rsidRPr="00CD50D0">
        <w:rPr>
          <w:color w:val="000000" w:themeColor="text1"/>
        </w:rPr>
        <w:t>changes in</w:t>
      </w:r>
      <w:r w:rsidR="004B3CB6" w:rsidRPr="00CD50D0">
        <w:rPr>
          <w:color w:val="000000" w:themeColor="text1"/>
        </w:rPr>
        <w:t xml:space="preserve"> several SFT profiles needed for MAPM, EPAY, Amadeus</w:t>
      </w:r>
      <w:r w:rsidR="00B15519" w:rsidRPr="00CD50D0">
        <w:rPr>
          <w:color w:val="000000" w:themeColor="text1"/>
        </w:rPr>
        <w:t xml:space="preserve">. </w:t>
      </w:r>
      <w:r w:rsidR="00191EB9" w:rsidRPr="00CD50D0">
        <w:rPr>
          <w:color w:val="000000" w:themeColor="text1"/>
        </w:rPr>
        <w:t xml:space="preserve">In </w:t>
      </w:r>
      <w:r w:rsidR="002147ED" w:rsidRPr="00CD50D0">
        <w:rPr>
          <w:color w:val="000000" w:themeColor="text1"/>
        </w:rPr>
        <w:t>addition,</w:t>
      </w:r>
      <w:r w:rsidR="00191EB9" w:rsidRPr="00CD50D0">
        <w:rPr>
          <w:color w:val="000000" w:themeColor="text1"/>
        </w:rPr>
        <w:t xml:space="preserve"> migrated the existing &amp; new profiles under GMST_EMEA workgroup</w:t>
      </w:r>
      <w:r w:rsidR="001D7F00" w:rsidRPr="00CD50D0">
        <w:rPr>
          <w:color w:val="000000" w:themeColor="text1"/>
        </w:rPr>
        <w:t xml:space="preserve"> for central management within our team, as opposed to corporate.</w:t>
      </w:r>
    </w:p>
    <w:p w14:paraId="1DF43165" w14:textId="30AE7680" w:rsidR="00BE0A15" w:rsidRPr="00CD50D0" w:rsidRDefault="00473D8E" w:rsidP="00284671">
      <w:pPr>
        <w:pStyle w:val="ListParagraph"/>
        <w:numPr>
          <w:ilvl w:val="0"/>
          <w:numId w:val="36"/>
        </w:numPr>
        <w:shd w:val="clear" w:color="auto" w:fill="FFFFFF"/>
        <w:tabs>
          <w:tab w:val="left" w:pos="1843"/>
        </w:tabs>
        <w:spacing w:before="160" w:after="120" w:line="240" w:lineRule="auto"/>
        <w:ind w:left="1077" w:hanging="357"/>
        <w:rPr>
          <w:color w:val="000000" w:themeColor="text1"/>
        </w:rPr>
      </w:pPr>
      <w:r w:rsidRPr="00CD50D0">
        <w:rPr>
          <w:b/>
          <w:bCs/>
          <w:color w:val="000000" w:themeColor="text1"/>
        </w:rPr>
        <w:t>D</w:t>
      </w:r>
      <w:r w:rsidR="001D7F00" w:rsidRPr="00CD50D0">
        <w:rPr>
          <w:b/>
          <w:bCs/>
          <w:color w:val="000000" w:themeColor="text1"/>
        </w:rPr>
        <w:t xml:space="preserve">atabase </w:t>
      </w:r>
      <w:r w:rsidR="003B1233" w:rsidRPr="00CD50D0">
        <w:rPr>
          <w:b/>
          <w:bCs/>
          <w:color w:val="000000" w:themeColor="text1"/>
        </w:rPr>
        <w:t>changes</w:t>
      </w:r>
      <w:r w:rsidR="001D7F00" w:rsidRPr="00CD50D0">
        <w:rPr>
          <w:color w:val="000000" w:themeColor="text1"/>
        </w:rPr>
        <w:t xml:space="preserve">: </w:t>
      </w:r>
      <w:r w:rsidR="003B1233" w:rsidRPr="00CD50D0">
        <w:rPr>
          <w:color w:val="000000" w:themeColor="text1"/>
        </w:rPr>
        <w:t>Coordination with data architect and mainframe/Postgres DBAs to seamlessly migrate a very complex set of existing mainframe data to Postgres table</w:t>
      </w:r>
    </w:p>
    <w:p w14:paraId="52A3CFC1" w14:textId="33CF6657" w:rsidR="00BE0A15" w:rsidRPr="00CD50D0" w:rsidRDefault="00473D8E" w:rsidP="00284671">
      <w:pPr>
        <w:pStyle w:val="ListParagraph"/>
        <w:numPr>
          <w:ilvl w:val="0"/>
          <w:numId w:val="36"/>
        </w:numPr>
        <w:shd w:val="clear" w:color="auto" w:fill="FFFFFF"/>
        <w:tabs>
          <w:tab w:val="left" w:pos="1843"/>
        </w:tabs>
        <w:spacing w:before="160" w:after="120" w:line="240" w:lineRule="auto"/>
        <w:ind w:left="1077" w:hanging="357"/>
        <w:rPr>
          <w:color w:val="000000" w:themeColor="text1"/>
        </w:rPr>
      </w:pPr>
      <w:r w:rsidRPr="00CD50D0">
        <w:rPr>
          <w:b/>
          <w:bCs/>
          <w:color w:val="000000" w:themeColor="text1"/>
        </w:rPr>
        <w:t xml:space="preserve">Nemo </w:t>
      </w:r>
      <w:r w:rsidR="008D402F" w:rsidRPr="00CD50D0">
        <w:rPr>
          <w:b/>
          <w:bCs/>
          <w:color w:val="000000" w:themeColor="text1"/>
        </w:rPr>
        <w:t>integration</w:t>
      </w:r>
      <w:r w:rsidR="008D402F" w:rsidRPr="00CD50D0">
        <w:rPr>
          <w:color w:val="000000" w:themeColor="text1"/>
        </w:rPr>
        <w:t xml:space="preserve">: I coordinated with Nemo </w:t>
      </w:r>
      <w:r w:rsidR="00042C55" w:rsidRPr="00CD50D0">
        <w:rPr>
          <w:color w:val="000000" w:themeColor="text1"/>
        </w:rPr>
        <w:t xml:space="preserve">terminal profile management </w:t>
      </w:r>
      <w:r w:rsidR="008D402F" w:rsidRPr="00CD50D0">
        <w:rPr>
          <w:color w:val="000000" w:themeColor="text1"/>
        </w:rPr>
        <w:t xml:space="preserve">technical contact with restricted technical support to help team complete the </w:t>
      </w:r>
      <w:r w:rsidR="00042C55" w:rsidRPr="00CD50D0">
        <w:rPr>
          <w:color w:val="000000" w:themeColor="text1"/>
        </w:rPr>
        <w:t xml:space="preserve">API </w:t>
      </w:r>
      <w:r w:rsidR="008D402F" w:rsidRPr="00CD50D0">
        <w:rPr>
          <w:color w:val="000000" w:themeColor="text1"/>
        </w:rPr>
        <w:t>integration seamlessly</w:t>
      </w:r>
    </w:p>
    <w:p w14:paraId="11D271CD" w14:textId="4B394584" w:rsidR="00BE0A15" w:rsidRPr="00CD50D0" w:rsidRDefault="008D402F" w:rsidP="00284671">
      <w:pPr>
        <w:pStyle w:val="ListParagraph"/>
        <w:numPr>
          <w:ilvl w:val="0"/>
          <w:numId w:val="36"/>
        </w:numPr>
        <w:shd w:val="clear" w:color="auto" w:fill="FFFFFF"/>
        <w:tabs>
          <w:tab w:val="left" w:pos="1843"/>
        </w:tabs>
        <w:spacing w:before="160" w:after="120" w:line="240" w:lineRule="auto"/>
        <w:ind w:left="1077" w:hanging="357"/>
        <w:rPr>
          <w:color w:val="000000" w:themeColor="text1"/>
        </w:rPr>
      </w:pPr>
      <w:r w:rsidRPr="00CD50D0">
        <w:rPr>
          <w:color w:val="000000" w:themeColor="text1"/>
        </w:rPr>
        <w:t xml:space="preserve">Nemo &amp; business user </w:t>
      </w:r>
      <w:r w:rsidR="00473D8E" w:rsidRPr="00CD50D0">
        <w:rPr>
          <w:color w:val="000000" w:themeColor="text1"/>
        </w:rPr>
        <w:t>PIV</w:t>
      </w:r>
      <w:r w:rsidRPr="00CD50D0">
        <w:rPr>
          <w:color w:val="000000" w:themeColor="text1"/>
        </w:rPr>
        <w:t xml:space="preserve"> planning</w:t>
      </w:r>
      <w:r w:rsidR="00042C55" w:rsidRPr="00CD50D0">
        <w:rPr>
          <w:color w:val="000000" w:themeColor="text1"/>
        </w:rPr>
        <w:t xml:space="preserve">: </w:t>
      </w:r>
      <w:r w:rsidR="00E50413" w:rsidRPr="00CD50D0">
        <w:rPr>
          <w:color w:val="000000" w:themeColor="text1"/>
        </w:rPr>
        <w:t>I coordinated with Nemo business team to help UAT validations and provide PIV support</w:t>
      </w:r>
      <w:r w:rsidR="00D64951" w:rsidRPr="00CD50D0">
        <w:rPr>
          <w:color w:val="000000" w:themeColor="text1"/>
        </w:rPr>
        <w:t>, which required extended coordination with multiple Nemo teams (Tech/QA/User/Business/UI/API)</w:t>
      </w:r>
    </w:p>
    <w:p w14:paraId="0328DDFB" w14:textId="1AB05BC3" w:rsidR="00BE0A15" w:rsidRPr="00CD50D0" w:rsidRDefault="00473D8E" w:rsidP="003026BF">
      <w:pPr>
        <w:pStyle w:val="ListParagraph"/>
        <w:numPr>
          <w:ilvl w:val="0"/>
          <w:numId w:val="36"/>
        </w:numPr>
        <w:shd w:val="clear" w:color="auto" w:fill="FFFFFF"/>
        <w:tabs>
          <w:tab w:val="left" w:pos="1843"/>
        </w:tabs>
        <w:spacing w:before="160" w:after="120" w:line="240" w:lineRule="auto"/>
        <w:ind w:left="1077" w:hanging="357"/>
        <w:rPr>
          <w:color w:val="000000" w:themeColor="text1"/>
        </w:rPr>
      </w:pPr>
      <w:r w:rsidRPr="00CD50D0">
        <w:rPr>
          <w:b/>
          <w:bCs/>
          <w:color w:val="000000" w:themeColor="text1"/>
        </w:rPr>
        <w:t>Implementation planning</w:t>
      </w:r>
      <w:r w:rsidR="00D64951" w:rsidRPr="00CD50D0">
        <w:rPr>
          <w:color w:val="000000" w:themeColor="text1"/>
        </w:rPr>
        <w:t xml:space="preserve">: I coordinated the implementation planning for the </w:t>
      </w:r>
      <w:r w:rsidR="002147ED" w:rsidRPr="00CD50D0">
        <w:rPr>
          <w:color w:val="000000" w:themeColor="text1"/>
        </w:rPr>
        <w:t>end-to-end</w:t>
      </w:r>
      <w:r w:rsidR="00D64951" w:rsidRPr="00CD50D0">
        <w:rPr>
          <w:color w:val="000000" w:themeColor="text1"/>
        </w:rPr>
        <w:t xml:space="preserve"> migration &amp; rollout</w:t>
      </w:r>
    </w:p>
    <w:p w14:paraId="7669ED43" w14:textId="77777777" w:rsidR="001E4048" w:rsidRPr="00CD50D0" w:rsidRDefault="001E4048" w:rsidP="001E4048">
      <w:pPr>
        <w:pStyle w:val="ListParagraph"/>
        <w:shd w:val="clear" w:color="auto" w:fill="FFFFFF"/>
        <w:tabs>
          <w:tab w:val="left" w:pos="1843"/>
        </w:tabs>
        <w:spacing w:after="0" w:line="240" w:lineRule="auto"/>
        <w:ind w:left="1080"/>
        <w:rPr>
          <w:color w:val="000000" w:themeColor="text1"/>
        </w:rPr>
      </w:pPr>
    </w:p>
    <w:p w14:paraId="1B2C80F9" w14:textId="62AAABBF" w:rsidR="00473D8E" w:rsidRPr="00CD50D0" w:rsidRDefault="00E31FCB" w:rsidP="00473D8E">
      <w:pPr>
        <w:pStyle w:val="ListParagraph"/>
        <w:numPr>
          <w:ilvl w:val="0"/>
          <w:numId w:val="10"/>
        </w:numPr>
        <w:shd w:val="clear" w:color="auto" w:fill="FFFFFF"/>
        <w:tabs>
          <w:tab w:val="left" w:pos="1843"/>
        </w:tabs>
        <w:spacing w:after="0" w:line="240" w:lineRule="auto"/>
        <w:contextualSpacing w:val="0"/>
        <w:rPr>
          <w:b/>
          <w:bCs/>
          <w:color w:val="00B050"/>
        </w:rPr>
      </w:pPr>
      <w:r w:rsidRPr="00CD50D0">
        <w:rPr>
          <w:b/>
          <w:bCs/>
          <w:color w:val="00B050"/>
        </w:rPr>
        <w:t xml:space="preserve">Project </w:t>
      </w:r>
      <w:r w:rsidR="00473D8E" w:rsidRPr="00CD50D0">
        <w:rPr>
          <w:b/>
          <w:bCs/>
          <w:color w:val="00B050"/>
        </w:rPr>
        <w:t>Fusion</w:t>
      </w:r>
      <w:r w:rsidRPr="00CD50D0">
        <w:rPr>
          <w:b/>
          <w:bCs/>
          <w:color w:val="00B050"/>
        </w:rPr>
        <w:t xml:space="preserve">: </w:t>
      </w:r>
      <w:r w:rsidRPr="00CD50D0">
        <w:rPr>
          <w:color w:val="00B050"/>
        </w:rPr>
        <w:t xml:space="preserve">I am technically leading the </w:t>
      </w:r>
      <w:r w:rsidR="00881A18" w:rsidRPr="00CD50D0">
        <w:rPr>
          <w:color w:val="00B050"/>
        </w:rPr>
        <w:t xml:space="preserve">solutioning of the new technical platform required for the landmark changes in the acquisition landscape </w:t>
      </w:r>
      <w:r w:rsidR="008B37C7" w:rsidRPr="00CD50D0">
        <w:rPr>
          <w:color w:val="00B050"/>
        </w:rPr>
        <w:t>of a particular country (</w:t>
      </w:r>
      <w:proofErr w:type="spellStart"/>
      <w:r w:rsidR="008B37C7" w:rsidRPr="00CD50D0">
        <w:rPr>
          <w:color w:val="00B050"/>
        </w:rPr>
        <w:t>NDAed</w:t>
      </w:r>
      <w:proofErr w:type="spellEnd"/>
      <w:r w:rsidR="008B37C7" w:rsidRPr="00CD50D0">
        <w:rPr>
          <w:color w:val="00B050"/>
        </w:rPr>
        <w:t xml:space="preserve">) and its multi-market extension </w:t>
      </w:r>
    </w:p>
    <w:p w14:paraId="5E121EE4" w14:textId="32C6D303" w:rsidR="00286874" w:rsidRPr="00CD50D0" w:rsidRDefault="004F3D74" w:rsidP="00286874">
      <w:pPr>
        <w:pStyle w:val="ListParagraph"/>
        <w:numPr>
          <w:ilvl w:val="0"/>
          <w:numId w:val="36"/>
        </w:numPr>
        <w:shd w:val="clear" w:color="auto" w:fill="FFFFFF"/>
        <w:tabs>
          <w:tab w:val="left" w:pos="1843"/>
        </w:tabs>
        <w:spacing w:after="0" w:line="240" w:lineRule="auto"/>
        <w:contextualSpacing w:val="0"/>
        <w:rPr>
          <w:color w:val="00B050"/>
        </w:rPr>
      </w:pPr>
      <w:r w:rsidRPr="00CD50D0">
        <w:rPr>
          <w:color w:val="00B050"/>
        </w:rPr>
        <w:t xml:space="preserve">I supported creation and updates of </w:t>
      </w:r>
      <w:r w:rsidR="00286874" w:rsidRPr="00CD50D0">
        <w:rPr>
          <w:color w:val="00B050"/>
        </w:rPr>
        <w:t xml:space="preserve">SEMIS L2 &amp; ADR </w:t>
      </w:r>
      <w:r w:rsidRPr="00CD50D0">
        <w:rPr>
          <w:color w:val="00B050"/>
        </w:rPr>
        <w:t xml:space="preserve">process </w:t>
      </w:r>
      <w:r w:rsidR="00286874" w:rsidRPr="00CD50D0">
        <w:rPr>
          <w:color w:val="00B050"/>
        </w:rPr>
        <w:t>flow</w:t>
      </w:r>
      <w:r w:rsidRPr="00CD50D0">
        <w:rPr>
          <w:color w:val="00B050"/>
        </w:rPr>
        <w:t>s</w:t>
      </w:r>
    </w:p>
    <w:p w14:paraId="12800664" w14:textId="33F6730A" w:rsidR="00286874" w:rsidRPr="00CD50D0" w:rsidRDefault="004F3D74" w:rsidP="00286874">
      <w:pPr>
        <w:pStyle w:val="ListParagraph"/>
        <w:numPr>
          <w:ilvl w:val="0"/>
          <w:numId w:val="36"/>
        </w:numPr>
        <w:shd w:val="clear" w:color="auto" w:fill="FFFFFF"/>
        <w:tabs>
          <w:tab w:val="left" w:pos="1843"/>
        </w:tabs>
        <w:spacing w:after="0" w:line="240" w:lineRule="auto"/>
        <w:contextualSpacing w:val="0"/>
        <w:rPr>
          <w:color w:val="00B050"/>
        </w:rPr>
      </w:pPr>
      <w:r w:rsidRPr="00CD50D0">
        <w:rPr>
          <w:color w:val="00B050"/>
        </w:rPr>
        <w:t xml:space="preserve">I carried out the architectural design </w:t>
      </w:r>
      <w:r w:rsidR="009F3622" w:rsidRPr="00CD50D0">
        <w:rPr>
          <w:color w:val="00B050"/>
        </w:rPr>
        <w:t xml:space="preserve">assessment and interface discussion </w:t>
      </w:r>
      <w:r w:rsidRPr="00CD50D0">
        <w:rPr>
          <w:color w:val="00B050"/>
        </w:rPr>
        <w:t xml:space="preserve">&amp; </w:t>
      </w:r>
      <w:r w:rsidR="00286874" w:rsidRPr="00CD50D0">
        <w:rPr>
          <w:color w:val="00B050"/>
        </w:rPr>
        <w:t xml:space="preserve">estimation </w:t>
      </w:r>
      <w:r w:rsidRPr="00CD50D0">
        <w:rPr>
          <w:color w:val="00B050"/>
        </w:rPr>
        <w:t xml:space="preserve">with </w:t>
      </w:r>
      <w:r w:rsidR="001E4048" w:rsidRPr="00CD50D0">
        <w:rPr>
          <w:color w:val="00B050"/>
        </w:rPr>
        <w:t>GMS architect team</w:t>
      </w:r>
    </w:p>
    <w:p w14:paraId="046E85F5" w14:textId="77D21C22" w:rsidR="0084562B" w:rsidRPr="00CD50D0" w:rsidRDefault="0084562B" w:rsidP="00FD0188">
      <w:pPr>
        <w:pStyle w:val="ListParagraph"/>
        <w:numPr>
          <w:ilvl w:val="0"/>
          <w:numId w:val="36"/>
        </w:numPr>
        <w:shd w:val="clear" w:color="auto" w:fill="FFFFFF"/>
        <w:tabs>
          <w:tab w:val="left" w:pos="1843"/>
        </w:tabs>
        <w:spacing w:after="0" w:line="240" w:lineRule="auto"/>
        <w:contextualSpacing w:val="0"/>
        <w:rPr>
          <w:color w:val="00B050"/>
        </w:rPr>
      </w:pPr>
      <w:r w:rsidRPr="00CD50D0">
        <w:rPr>
          <w:color w:val="00B050"/>
        </w:rPr>
        <w:t>Overall project planning</w:t>
      </w:r>
      <w:r w:rsidR="00597059" w:rsidRPr="00CD50D0">
        <w:rPr>
          <w:color w:val="00B050"/>
        </w:rPr>
        <w:t xml:space="preserve">, </w:t>
      </w:r>
      <w:r w:rsidR="00FD0188" w:rsidRPr="00CD50D0">
        <w:rPr>
          <w:color w:val="00B050"/>
        </w:rPr>
        <w:t>activity assignment</w:t>
      </w:r>
      <w:r w:rsidR="00350B70" w:rsidRPr="00CD50D0">
        <w:rPr>
          <w:color w:val="00B050"/>
        </w:rPr>
        <w:t xml:space="preserve"> &amp; knowledge management</w:t>
      </w:r>
    </w:p>
    <w:p w14:paraId="2B24BC22" w14:textId="77777777" w:rsidR="004F7CD8" w:rsidRPr="00CD50D0" w:rsidRDefault="004F7CD8" w:rsidP="004F7CD8">
      <w:pPr>
        <w:shd w:val="clear" w:color="auto" w:fill="FFFFFF"/>
        <w:spacing w:after="0" w:line="240" w:lineRule="auto"/>
        <w:rPr>
          <w:color w:val="000000" w:themeColor="text1"/>
        </w:rPr>
      </w:pPr>
    </w:p>
    <w:p w14:paraId="03955EFB" w14:textId="77777777" w:rsidR="003026BF" w:rsidRPr="00CD50D0" w:rsidRDefault="003026BF" w:rsidP="003026BF">
      <w:pPr>
        <w:pStyle w:val="ListParagraph"/>
        <w:numPr>
          <w:ilvl w:val="0"/>
          <w:numId w:val="10"/>
        </w:numPr>
        <w:shd w:val="clear" w:color="auto" w:fill="FFFFFF"/>
        <w:tabs>
          <w:tab w:val="left" w:pos="1843"/>
        </w:tabs>
        <w:spacing w:after="0" w:line="240" w:lineRule="auto"/>
        <w:rPr>
          <w:color w:val="000000" w:themeColor="text1"/>
        </w:rPr>
      </w:pPr>
      <w:r w:rsidRPr="00CD50D0">
        <w:rPr>
          <w:b/>
          <w:bCs/>
          <w:color w:val="000000" w:themeColor="text1"/>
        </w:rPr>
        <w:t>SE Alias</w:t>
      </w:r>
      <w:r w:rsidRPr="00CD50D0">
        <w:rPr>
          <w:color w:val="000000" w:themeColor="text1"/>
        </w:rPr>
        <w:t>: I coordinated the migration activities &amp; helped both characteristics product and program team to acknowledge critical migration aspects, risk areas and end to end validation. I am also coordinating an overall SE alias solution, knowledge, learnings &amp; best practices handover session with NRD team, to assist with project Fusion planning.</w:t>
      </w:r>
    </w:p>
    <w:p w14:paraId="059A17F2" w14:textId="77777777" w:rsidR="003026BF" w:rsidRPr="00CD50D0" w:rsidRDefault="003026BF" w:rsidP="004F7CD8">
      <w:pPr>
        <w:shd w:val="clear" w:color="auto" w:fill="FFFFFF"/>
        <w:spacing w:after="0" w:line="240" w:lineRule="auto"/>
        <w:rPr>
          <w:color w:val="000000" w:themeColor="text1"/>
        </w:rPr>
      </w:pPr>
    </w:p>
    <w:p w14:paraId="2C0CC134" w14:textId="77777777" w:rsidR="004F7CD8" w:rsidRPr="00CD50D0" w:rsidRDefault="004F7CD8" w:rsidP="0040164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GB"/>
        </w:rPr>
      </w:pPr>
    </w:p>
    <w:p w14:paraId="2EB78F06" w14:textId="77777777" w:rsidR="003026BF" w:rsidRPr="00CD50D0" w:rsidRDefault="003026BF">
      <w:pPr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GB"/>
        </w:rPr>
      </w:pPr>
      <w:r w:rsidRPr="00CD50D0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GB"/>
        </w:rPr>
        <w:br w:type="page"/>
      </w:r>
    </w:p>
    <w:p w14:paraId="65CD6583" w14:textId="14698247" w:rsidR="00367233" w:rsidRPr="00CD50D0" w:rsidRDefault="00367233" w:rsidP="0036723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GB"/>
        </w:rPr>
      </w:pPr>
      <w:r w:rsidRPr="00CD50D0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GB"/>
        </w:rPr>
        <w:lastRenderedPageBreak/>
        <w:t>Resiliency</w:t>
      </w:r>
      <w:r w:rsidR="009F4A20" w:rsidRPr="00CD50D0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GB"/>
        </w:rPr>
        <w:t xml:space="preserve">, </w:t>
      </w:r>
      <w:r w:rsidRPr="00CD50D0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GB"/>
        </w:rPr>
        <w:t>Cyber</w:t>
      </w:r>
      <w:r w:rsidR="009F4A20" w:rsidRPr="00CD50D0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GB"/>
        </w:rPr>
        <w:t>security &amp; Tech Risk</w:t>
      </w:r>
    </w:p>
    <w:p w14:paraId="4A8C044C" w14:textId="77777777" w:rsidR="00367233" w:rsidRPr="00CD50D0" w:rsidRDefault="00367233" w:rsidP="0040164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GB"/>
        </w:rPr>
      </w:pPr>
    </w:p>
    <w:p w14:paraId="68C92B63" w14:textId="0892540D" w:rsidR="00BD45C2" w:rsidRPr="00CD50D0" w:rsidRDefault="00BD45C2" w:rsidP="0040164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GB"/>
        </w:rPr>
      </w:pPr>
    </w:p>
    <w:p w14:paraId="09959D43" w14:textId="16E59C81" w:rsidR="00286874" w:rsidRPr="00CD50D0" w:rsidRDefault="00D44540" w:rsidP="00473D8E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color w:val="000000" w:themeColor="text1"/>
        </w:rPr>
      </w:pPr>
      <w:bookmarkStart w:id="0" w:name="_Hlk169683762"/>
      <w:r w:rsidRPr="00CD50D0">
        <w:rPr>
          <w:b/>
          <w:bCs/>
          <w:color w:val="000000" w:themeColor="text1"/>
        </w:rPr>
        <w:t>SEMIS d</w:t>
      </w:r>
      <w:r w:rsidR="00473D8E" w:rsidRPr="00CD50D0">
        <w:rPr>
          <w:b/>
          <w:bCs/>
          <w:color w:val="000000" w:themeColor="text1"/>
        </w:rPr>
        <w:t>ata reprocessing ORE</w:t>
      </w:r>
      <w:r w:rsidRPr="00CD50D0">
        <w:rPr>
          <w:color w:val="000000" w:themeColor="text1"/>
        </w:rPr>
        <w:t xml:space="preserve">: Early in 2024, our team came across a production issue driven my mass file submission by one network acquirer, which due to a mass file handling limitation in SEMIS, led to </w:t>
      </w:r>
      <w:r w:rsidR="00A65E0A" w:rsidRPr="00CD50D0">
        <w:rPr>
          <w:color w:val="000000" w:themeColor="text1"/>
        </w:rPr>
        <w:t xml:space="preserve">non-processing of close to 6000 SE </w:t>
      </w:r>
      <w:r w:rsidR="001F45C5" w:rsidRPr="00CD50D0">
        <w:rPr>
          <w:color w:val="000000" w:themeColor="text1"/>
        </w:rPr>
        <w:t xml:space="preserve">Demo </w:t>
      </w:r>
      <w:r w:rsidR="00A65E0A" w:rsidRPr="00CD50D0">
        <w:rPr>
          <w:color w:val="000000" w:themeColor="text1"/>
        </w:rPr>
        <w:t>files for over 100 network partners over a period of 4 months.</w:t>
      </w:r>
    </w:p>
    <w:p w14:paraId="36E2D6CB" w14:textId="41BC209E" w:rsidR="00AC2FE9" w:rsidRPr="00CD50D0" w:rsidRDefault="00AC2FE9" w:rsidP="00286874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color w:val="000000" w:themeColor="text1"/>
        </w:rPr>
      </w:pPr>
      <w:r w:rsidRPr="00CD50D0">
        <w:rPr>
          <w:color w:val="000000" w:themeColor="text1"/>
        </w:rPr>
        <w:t xml:space="preserve">I carried out the technical RCA with </w:t>
      </w:r>
      <w:r w:rsidR="001D51ED" w:rsidRPr="00CD50D0">
        <w:rPr>
          <w:color w:val="000000" w:themeColor="text1"/>
        </w:rPr>
        <w:t xml:space="preserve">our and SRE team to identify an extensive remediation plan </w:t>
      </w:r>
      <w:r w:rsidR="003771EB" w:rsidRPr="00CD50D0">
        <w:rPr>
          <w:color w:val="000000" w:themeColor="text1"/>
        </w:rPr>
        <w:t>to acquire the missing data internally with Amex</w:t>
      </w:r>
      <w:r w:rsidR="0060697C" w:rsidRPr="00CD50D0">
        <w:rPr>
          <w:color w:val="000000" w:themeColor="text1"/>
        </w:rPr>
        <w:t xml:space="preserve"> and reprocess it</w:t>
      </w:r>
    </w:p>
    <w:p w14:paraId="67E51C23" w14:textId="48413985" w:rsidR="00A83810" w:rsidRPr="00CD50D0" w:rsidRDefault="00A65E0A" w:rsidP="00286874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color w:val="000000" w:themeColor="text1"/>
        </w:rPr>
      </w:pPr>
      <w:r w:rsidRPr="00CD50D0">
        <w:rPr>
          <w:color w:val="000000" w:themeColor="text1"/>
        </w:rPr>
        <w:t xml:space="preserve">I </w:t>
      </w:r>
      <w:r w:rsidR="0060697C" w:rsidRPr="00CD50D0">
        <w:rPr>
          <w:color w:val="000000" w:themeColor="text1"/>
        </w:rPr>
        <w:t xml:space="preserve">also </w:t>
      </w:r>
      <w:r w:rsidR="00473D8E" w:rsidRPr="00CD50D0">
        <w:rPr>
          <w:color w:val="000000" w:themeColor="text1"/>
        </w:rPr>
        <w:t>coordinat</w:t>
      </w:r>
      <w:r w:rsidR="0060697C" w:rsidRPr="00CD50D0">
        <w:rPr>
          <w:color w:val="000000" w:themeColor="text1"/>
        </w:rPr>
        <w:t>ed</w:t>
      </w:r>
      <w:r w:rsidR="00473D8E" w:rsidRPr="00CD50D0">
        <w:rPr>
          <w:color w:val="000000" w:themeColor="text1"/>
        </w:rPr>
        <w:t xml:space="preserve"> with </w:t>
      </w:r>
      <w:r w:rsidRPr="00CD50D0">
        <w:rPr>
          <w:color w:val="000000" w:themeColor="text1"/>
        </w:rPr>
        <w:t xml:space="preserve">business &amp; regional teams for </w:t>
      </w:r>
      <w:r w:rsidR="00B01F30" w:rsidRPr="00CD50D0">
        <w:rPr>
          <w:color w:val="000000" w:themeColor="text1"/>
        </w:rPr>
        <w:t xml:space="preserve">complete </w:t>
      </w:r>
      <w:r w:rsidR="00AC2FE9" w:rsidRPr="00CD50D0">
        <w:rPr>
          <w:color w:val="000000" w:themeColor="text1"/>
        </w:rPr>
        <w:t xml:space="preserve">remediation </w:t>
      </w:r>
      <w:r w:rsidR="0060697C" w:rsidRPr="00CD50D0">
        <w:rPr>
          <w:color w:val="000000" w:themeColor="text1"/>
        </w:rPr>
        <w:t>planning &amp; risk mitigation for critical business functions</w:t>
      </w:r>
    </w:p>
    <w:p w14:paraId="3FC4D8DF" w14:textId="75A0EF95" w:rsidR="00B01F30" w:rsidRPr="00CD50D0" w:rsidRDefault="00B01F30" w:rsidP="00286874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color w:val="000000" w:themeColor="text1"/>
        </w:rPr>
      </w:pPr>
      <w:r w:rsidRPr="00CD50D0">
        <w:rPr>
          <w:color w:val="000000" w:themeColor="text1"/>
        </w:rPr>
        <w:t xml:space="preserve">I also carried out external partner communications </w:t>
      </w:r>
      <w:r w:rsidR="006E08DC" w:rsidRPr="00CD50D0">
        <w:rPr>
          <w:color w:val="000000" w:themeColor="text1"/>
        </w:rPr>
        <w:t>for systematic controls to be applied withing triggering partner’s internal platform and other regional acquiring partners requesting expedited remediation</w:t>
      </w:r>
    </w:p>
    <w:p w14:paraId="3DCB0223" w14:textId="522EBF72" w:rsidR="00A83810" w:rsidRPr="00CD50D0" w:rsidRDefault="006E08DC" w:rsidP="00286874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color w:val="000000" w:themeColor="text1"/>
        </w:rPr>
      </w:pPr>
      <w:r w:rsidRPr="00CD50D0">
        <w:rPr>
          <w:color w:val="000000" w:themeColor="text1"/>
        </w:rPr>
        <w:t xml:space="preserve">I coordinated with DBA team to </w:t>
      </w:r>
      <w:r w:rsidR="00610606" w:rsidRPr="00CD50D0">
        <w:rPr>
          <w:color w:val="000000" w:themeColor="text1"/>
        </w:rPr>
        <w:t xml:space="preserve">create ad-hoc supplementary processes to urgently carry out data comparisons to ensure </w:t>
      </w:r>
      <w:r w:rsidR="005D41A2" w:rsidRPr="00CD50D0">
        <w:rPr>
          <w:color w:val="000000" w:themeColor="text1"/>
        </w:rPr>
        <w:t>data integrity &amp; avoid data overwriting in database</w:t>
      </w:r>
    </w:p>
    <w:p w14:paraId="679756C1" w14:textId="77777777" w:rsidR="008C4133" w:rsidRPr="00CD50D0" w:rsidRDefault="008C4133" w:rsidP="008C4133">
      <w:pPr>
        <w:pStyle w:val="ListParagraph"/>
        <w:shd w:val="clear" w:color="auto" w:fill="FFFFFF"/>
        <w:spacing w:after="0" w:line="240" w:lineRule="auto"/>
        <w:ind w:left="1080"/>
        <w:rPr>
          <w:color w:val="000000" w:themeColor="text1"/>
        </w:rPr>
      </w:pPr>
    </w:p>
    <w:p w14:paraId="4E12E95F" w14:textId="526F7B67" w:rsidR="008C4133" w:rsidRPr="00CD50D0" w:rsidRDefault="008C4133" w:rsidP="008C4133">
      <w:pPr>
        <w:pStyle w:val="ListParagraph"/>
        <w:numPr>
          <w:ilvl w:val="0"/>
          <w:numId w:val="37"/>
        </w:numPr>
        <w:shd w:val="clear" w:color="auto" w:fill="FFFFFF"/>
        <w:tabs>
          <w:tab w:val="left" w:pos="1843"/>
        </w:tabs>
        <w:spacing w:after="0" w:line="240" w:lineRule="auto"/>
        <w:ind w:left="709"/>
        <w:rPr>
          <w:color w:val="00B050"/>
        </w:rPr>
      </w:pPr>
      <w:r w:rsidRPr="00CD50D0">
        <w:rPr>
          <w:b/>
          <w:bCs/>
          <w:color w:val="00B050"/>
        </w:rPr>
        <w:t>Norway new tax report development</w:t>
      </w:r>
      <w:r w:rsidRPr="00CD50D0">
        <w:rPr>
          <w:color w:val="00B050"/>
        </w:rPr>
        <w:t>: I am providing technical consultancy &amp; integration support to CRR team, for developing new currency register report for Norwegian tax Authority, which is to be delivered to Norwegian government via our existing NTRS API</w:t>
      </w:r>
      <w:r w:rsidR="006C60F3" w:rsidRPr="00CD50D0">
        <w:rPr>
          <w:color w:val="00B050"/>
        </w:rPr>
        <w:t xml:space="preserve">. I am coordinating the solutioning with compliance, Norwegian government and CRR reporting team. This solution will also act as the placeholder for </w:t>
      </w:r>
      <w:r w:rsidR="0058796F" w:rsidRPr="00CD50D0">
        <w:rPr>
          <w:color w:val="00B050"/>
        </w:rPr>
        <w:t>CRR application to own entire Norwegian Tax reporting process in 2025, with our application being decommissioned.</w:t>
      </w:r>
    </w:p>
    <w:p w14:paraId="377B7CFE" w14:textId="77777777" w:rsidR="005D41A2" w:rsidRPr="00CD50D0" w:rsidRDefault="005D41A2" w:rsidP="005D41A2">
      <w:pPr>
        <w:pStyle w:val="ListParagraph"/>
        <w:shd w:val="clear" w:color="auto" w:fill="FFFFFF"/>
        <w:spacing w:after="0" w:line="240" w:lineRule="auto"/>
        <w:ind w:left="1080"/>
        <w:rPr>
          <w:color w:val="000000" w:themeColor="text1"/>
        </w:rPr>
      </w:pPr>
    </w:p>
    <w:p w14:paraId="4DD96402" w14:textId="3C71ACED" w:rsidR="00286874" w:rsidRPr="00CD50D0" w:rsidRDefault="00473D8E" w:rsidP="00473D8E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color w:val="000000" w:themeColor="text1"/>
        </w:rPr>
      </w:pPr>
      <w:r w:rsidRPr="00CD50D0">
        <w:rPr>
          <w:b/>
          <w:bCs/>
          <w:color w:val="000000" w:themeColor="text1"/>
        </w:rPr>
        <w:t xml:space="preserve">Russian merchant </w:t>
      </w:r>
      <w:r w:rsidR="005D41A2" w:rsidRPr="00CD50D0">
        <w:rPr>
          <w:b/>
          <w:bCs/>
          <w:color w:val="000000" w:themeColor="text1"/>
        </w:rPr>
        <w:t>cancellations</w:t>
      </w:r>
      <w:r w:rsidR="005D41A2" w:rsidRPr="00CD50D0">
        <w:rPr>
          <w:color w:val="000000" w:themeColor="text1"/>
        </w:rPr>
        <w:t xml:space="preserve">: Carrying into 2024 from the Belarusian merchant cancellations to remediate a business ORE, we carried out merchant cancellations for </w:t>
      </w:r>
      <w:r w:rsidR="00D165BD" w:rsidRPr="00CD50D0">
        <w:rPr>
          <w:color w:val="000000" w:themeColor="text1"/>
        </w:rPr>
        <w:t>1</w:t>
      </w:r>
      <w:r w:rsidR="00B52A5A" w:rsidRPr="00CD50D0">
        <w:rPr>
          <w:color w:val="000000" w:themeColor="text1"/>
        </w:rPr>
        <w:t>2</w:t>
      </w:r>
      <w:r w:rsidR="00D165BD" w:rsidRPr="00CD50D0">
        <w:rPr>
          <w:color w:val="000000" w:themeColor="text1"/>
        </w:rPr>
        <w:t xml:space="preserve"> more Russian partners in 2024</w:t>
      </w:r>
    </w:p>
    <w:p w14:paraId="2BF1285A" w14:textId="39E5F88A" w:rsidR="00286874" w:rsidRPr="00CD50D0" w:rsidRDefault="00B52A5A" w:rsidP="00286874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color w:val="000000" w:themeColor="text1"/>
        </w:rPr>
      </w:pPr>
      <w:r w:rsidRPr="00CD50D0">
        <w:rPr>
          <w:color w:val="000000" w:themeColor="text1"/>
        </w:rPr>
        <w:t xml:space="preserve">I coordinated with network teams such as </w:t>
      </w:r>
      <w:r w:rsidR="00473D8E" w:rsidRPr="00CD50D0">
        <w:rPr>
          <w:color w:val="000000" w:themeColor="text1"/>
        </w:rPr>
        <w:t>PSU</w:t>
      </w:r>
      <w:r w:rsidR="006D5C2F" w:rsidRPr="00CD50D0">
        <w:rPr>
          <w:color w:val="000000" w:themeColor="text1"/>
        </w:rPr>
        <w:t xml:space="preserve"> &amp;</w:t>
      </w:r>
      <w:r w:rsidRPr="00CD50D0">
        <w:rPr>
          <w:color w:val="000000" w:themeColor="text1"/>
        </w:rPr>
        <w:t xml:space="preserve"> G</w:t>
      </w:r>
      <w:r w:rsidR="006D5C2F" w:rsidRPr="00CD50D0">
        <w:rPr>
          <w:color w:val="000000" w:themeColor="text1"/>
        </w:rPr>
        <w:t xml:space="preserve">FR to have temporary AIN activations </w:t>
      </w:r>
      <w:r w:rsidR="005F1CB0" w:rsidRPr="00CD50D0">
        <w:rPr>
          <w:color w:val="000000" w:themeColor="text1"/>
        </w:rPr>
        <w:t>for network platforms to accept cancellation</w:t>
      </w:r>
      <w:r w:rsidR="00594919" w:rsidRPr="00CD50D0">
        <w:rPr>
          <w:color w:val="000000" w:themeColor="text1"/>
        </w:rPr>
        <w:t xml:space="preserve"> </w:t>
      </w:r>
      <w:proofErr w:type="spellStart"/>
      <w:r w:rsidR="005F1CB0" w:rsidRPr="00CD50D0">
        <w:rPr>
          <w:color w:val="000000" w:themeColor="text1"/>
        </w:rPr>
        <w:t>feed</w:t>
      </w:r>
      <w:proofErr w:type="spellEnd"/>
      <w:r w:rsidR="005F1CB0" w:rsidRPr="00CD50D0">
        <w:rPr>
          <w:color w:val="000000" w:themeColor="text1"/>
        </w:rPr>
        <w:t xml:space="preserve"> for the cancelled partner AINs.</w:t>
      </w:r>
    </w:p>
    <w:p w14:paraId="0FD1410A" w14:textId="6538762D" w:rsidR="00473D8E" w:rsidRPr="00CD50D0" w:rsidRDefault="005F1CB0" w:rsidP="00286874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color w:val="000000" w:themeColor="text1"/>
        </w:rPr>
      </w:pPr>
      <w:r w:rsidRPr="00CD50D0">
        <w:rPr>
          <w:color w:val="000000" w:themeColor="text1"/>
        </w:rPr>
        <w:t xml:space="preserve">I also carried out an additional exercise to identify active merchants in sanctioned Ukrainian </w:t>
      </w:r>
      <w:r w:rsidR="00C81508" w:rsidRPr="00CD50D0">
        <w:rPr>
          <w:color w:val="000000" w:themeColor="text1"/>
        </w:rPr>
        <w:t>regions and coordinated with business to work with partner and cancel</w:t>
      </w:r>
      <w:r w:rsidR="00D04EFE" w:rsidRPr="00CD50D0">
        <w:rPr>
          <w:color w:val="000000" w:themeColor="text1"/>
        </w:rPr>
        <w:t xml:space="preserve"> such merchants and stop acquiring new merchants in sanctioned regions of Ukraine.</w:t>
      </w:r>
    </w:p>
    <w:p w14:paraId="775C617A" w14:textId="77777777" w:rsidR="009836F1" w:rsidRPr="00CD50D0" w:rsidRDefault="009836F1" w:rsidP="009836F1">
      <w:pPr>
        <w:pStyle w:val="ListParagraph"/>
        <w:shd w:val="clear" w:color="auto" w:fill="FFFFFF"/>
        <w:spacing w:after="0" w:line="240" w:lineRule="auto"/>
        <w:ind w:left="1080"/>
        <w:rPr>
          <w:color w:val="000000" w:themeColor="text1"/>
        </w:rPr>
      </w:pPr>
    </w:p>
    <w:p w14:paraId="5B9B7DFB" w14:textId="6B9C4B47" w:rsidR="009836F1" w:rsidRPr="00CD50D0" w:rsidRDefault="009D4C90" w:rsidP="009836F1">
      <w:pPr>
        <w:pStyle w:val="ListParagraph"/>
        <w:numPr>
          <w:ilvl w:val="0"/>
          <w:numId w:val="10"/>
        </w:numPr>
        <w:shd w:val="clear" w:color="auto" w:fill="FFFFFF"/>
        <w:tabs>
          <w:tab w:val="left" w:pos="1843"/>
        </w:tabs>
        <w:spacing w:after="0" w:line="240" w:lineRule="auto"/>
        <w:rPr>
          <w:color w:val="00B050"/>
        </w:rPr>
      </w:pPr>
      <w:r w:rsidRPr="00CD50D0">
        <w:rPr>
          <w:b/>
          <w:bCs/>
          <w:color w:val="00B050"/>
        </w:rPr>
        <w:t xml:space="preserve">ORE EV-038302 </w:t>
      </w:r>
      <w:r w:rsidR="00AB61E1" w:rsidRPr="00CD50D0">
        <w:rPr>
          <w:b/>
          <w:bCs/>
          <w:color w:val="00B050"/>
        </w:rPr>
        <w:t>GPE Czech Merchant Cancellation</w:t>
      </w:r>
      <w:r w:rsidR="009836F1" w:rsidRPr="00CD50D0">
        <w:rPr>
          <w:color w:val="00B050"/>
        </w:rPr>
        <w:t xml:space="preserve">: </w:t>
      </w:r>
      <w:r w:rsidR="00AB61E1" w:rsidRPr="00CD50D0">
        <w:rPr>
          <w:color w:val="00B050"/>
        </w:rPr>
        <w:t xml:space="preserve">Due to </w:t>
      </w:r>
      <w:r w:rsidR="00594919" w:rsidRPr="00CD50D0">
        <w:rPr>
          <w:color w:val="00B050"/>
        </w:rPr>
        <w:t xml:space="preserve">known &amp; cross-application </w:t>
      </w:r>
      <w:r w:rsidR="00AB61E1" w:rsidRPr="00CD50D0">
        <w:rPr>
          <w:color w:val="00B050"/>
        </w:rPr>
        <w:t xml:space="preserve">data </w:t>
      </w:r>
      <w:r w:rsidR="00594919" w:rsidRPr="00CD50D0">
        <w:rPr>
          <w:color w:val="00B050"/>
        </w:rPr>
        <w:t xml:space="preserve">reconciliation </w:t>
      </w:r>
      <w:r w:rsidR="00AB61E1" w:rsidRPr="00CD50D0">
        <w:rPr>
          <w:color w:val="00B050"/>
        </w:rPr>
        <w:t xml:space="preserve">gaps, </w:t>
      </w:r>
      <w:r w:rsidR="00594919" w:rsidRPr="00CD50D0">
        <w:rPr>
          <w:color w:val="00B050"/>
        </w:rPr>
        <w:t>89 merchants acquired by GPE Czech are not present in GMDL/Genesis platforms and therefore are not reaching compliance platforms as Cadence &amp; Bridger.</w:t>
      </w:r>
    </w:p>
    <w:p w14:paraId="46F231C5" w14:textId="1CCE4F2E" w:rsidR="00594919" w:rsidRPr="00CD50D0" w:rsidRDefault="00594919" w:rsidP="00594919">
      <w:pPr>
        <w:pStyle w:val="ListParagraph"/>
        <w:shd w:val="clear" w:color="auto" w:fill="FFFFFF"/>
        <w:tabs>
          <w:tab w:val="left" w:pos="1843"/>
        </w:tabs>
        <w:spacing w:after="0" w:line="240" w:lineRule="auto"/>
        <w:rPr>
          <w:color w:val="00B050"/>
        </w:rPr>
      </w:pPr>
      <w:r w:rsidRPr="00CD50D0">
        <w:rPr>
          <w:color w:val="00B050"/>
        </w:rPr>
        <w:t>I am supporting urgent remediation of this ORE via running the OMASS cancellation tool via SEMIS, with aim to complete well before 2024 YE technology freeze.</w:t>
      </w:r>
    </w:p>
    <w:p w14:paraId="2223571D" w14:textId="77777777" w:rsidR="009836F1" w:rsidRPr="00CD50D0" w:rsidRDefault="009836F1" w:rsidP="009836F1">
      <w:pPr>
        <w:shd w:val="clear" w:color="auto" w:fill="FFFFFF"/>
        <w:spacing w:after="0" w:line="240" w:lineRule="auto"/>
        <w:rPr>
          <w:color w:val="000000" w:themeColor="text1"/>
        </w:rPr>
      </w:pPr>
    </w:p>
    <w:bookmarkEnd w:id="0"/>
    <w:p w14:paraId="2AA13EA7" w14:textId="77777777" w:rsidR="00FB5BF5" w:rsidRPr="00CD50D0" w:rsidRDefault="00FB5BF5" w:rsidP="0036723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GB"/>
        </w:rPr>
      </w:pPr>
    </w:p>
    <w:p w14:paraId="055903F0" w14:textId="77777777" w:rsidR="00CC3B54" w:rsidRPr="00CD50D0" w:rsidRDefault="00CC3B54">
      <w:pPr>
        <w:rPr>
          <w:rFonts w:ascii="Segoe UI" w:eastAsia="Times New Roman" w:hAnsi="Segoe UI" w:cs="Segoe UI"/>
          <w:color w:val="000000" w:themeColor="text1"/>
          <w:sz w:val="20"/>
          <w:szCs w:val="20"/>
          <w:lang w:eastAsia="en-GB"/>
        </w:rPr>
      </w:pPr>
      <w:r w:rsidRPr="00CD50D0">
        <w:rPr>
          <w:rFonts w:ascii="Segoe UI" w:eastAsia="Times New Roman" w:hAnsi="Segoe UI" w:cs="Segoe UI"/>
          <w:color w:val="000000" w:themeColor="text1"/>
          <w:sz w:val="20"/>
          <w:szCs w:val="20"/>
          <w:lang w:eastAsia="en-GB"/>
        </w:rPr>
        <w:br w:type="page"/>
      </w:r>
    </w:p>
    <w:p w14:paraId="625352C4" w14:textId="0B5CE20F" w:rsidR="00367233" w:rsidRPr="00CD50D0" w:rsidRDefault="00367233" w:rsidP="009F4A20">
      <w:pPr>
        <w:shd w:val="clear" w:color="auto" w:fill="FFFFFF"/>
        <w:tabs>
          <w:tab w:val="left" w:pos="3780"/>
        </w:tabs>
        <w:spacing w:after="0" w:line="240" w:lineRule="auto"/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GB"/>
        </w:rPr>
      </w:pPr>
      <w:r w:rsidRPr="00CD50D0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GB"/>
        </w:rPr>
        <w:lastRenderedPageBreak/>
        <w:t>Efficienc</w:t>
      </w:r>
      <w:r w:rsidR="009F4A20" w:rsidRPr="00CD50D0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GB"/>
        </w:rPr>
        <w:t>y &amp; Productivity</w:t>
      </w:r>
    </w:p>
    <w:p w14:paraId="63881054" w14:textId="544C58B4" w:rsidR="00457BF4" w:rsidRPr="00CD50D0" w:rsidRDefault="00457BF4" w:rsidP="0040164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GB"/>
        </w:rPr>
      </w:pPr>
    </w:p>
    <w:p w14:paraId="364BD892" w14:textId="5707EB46" w:rsidR="00473D8E" w:rsidRPr="00CD50D0" w:rsidRDefault="00473D8E" w:rsidP="00473D8E">
      <w:pPr>
        <w:pStyle w:val="ListParagraph"/>
        <w:numPr>
          <w:ilvl w:val="0"/>
          <w:numId w:val="10"/>
        </w:numPr>
        <w:spacing w:after="0" w:line="240" w:lineRule="auto"/>
        <w:rPr>
          <w:color w:val="00B050"/>
        </w:rPr>
      </w:pPr>
      <w:r w:rsidRPr="00CD50D0">
        <w:rPr>
          <w:b/>
          <w:bCs/>
          <w:color w:val="00B050"/>
        </w:rPr>
        <w:t>Meta</w:t>
      </w:r>
      <w:r w:rsidR="00CC3B54" w:rsidRPr="00CD50D0">
        <w:rPr>
          <w:b/>
          <w:bCs/>
          <w:color w:val="00B050"/>
        </w:rPr>
        <w:t xml:space="preserve"> roles</w:t>
      </w:r>
      <w:r w:rsidRPr="00CD50D0">
        <w:rPr>
          <w:color w:val="00B050"/>
        </w:rPr>
        <w:t xml:space="preserve"> </w:t>
      </w:r>
      <w:r w:rsidR="00D87C91" w:rsidRPr="00CD50D0">
        <w:rPr>
          <w:color w:val="00B050"/>
        </w:rPr>
        <w:t>–</w:t>
      </w:r>
      <w:r w:rsidRPr="00CD50D0">
        <w:rPr>
          <w:color w:val="00B050"/>
        </w:rPr>
        <w:t xml:space="preserve"> </w:t>
      </w:r>
      <w:r w:rsidR="00D87C91" w:rsidRPr="00CD50D0">
        <w:rPr>
          <w:color w:val="00B050"/>
        </w:rPr>
        <w:t xml:space="preserve">I have been supporting </w:t>
      </w:r>
      <w:proofErr w:type="gramStart"/>
      <w:r w:rsidR="00D87C91" w:rsidRPr="00CD50D0">
        <w:rPr>
          <w:color w:val="00B050"/>
        </w:rPr>
        <w:t>a number of</w:t>
      </w:r>
      <w:proofErr w:type="gramEnd"/>
      <w:r w:rsidR="00D87C91" w:rsidRPr="00CD50D0">
        <w:rPr>
          <w:color w:val="00B050"/>
        </w:rPr>
        <w:t xml:space="preserve"> </w:t>
      </w:r>
      <w:r w:rsidR="00710D97" w:rsidRPr="00CD50D0">
        <w:rPr>
          <w:color w:val="00B050"/>
        </w:rPr>
        <w:t>horizontal meta roles in the team, as:</w:t>
      </w:r>
    </w:p>
    <w:p w14:paraId="2EE73CC7" w14:textId="051B5D0B" w:rsidR="00A83810" w:rsidRPr="00CD50D0" w:rsidRDefault="00A83810" w:rsidP="00A83810">
      <w:pPr>
        <w:pStyle w:val="ListParagraph"/>
        <w:numPr>
          <w:ilvl w:val="0"/>
          <w:numId w:val="36"/>
        </w:numPr>
        <w:spacing w:after="0" w:line="240" w:lineRule="auto"/>
        <w:rPr>
          <w:color w:val="00B050"/>
        </w:rPr>
      </w:pPr>
      <w:r w:rsidRPr="00CD50D0">
        <w:rPr>
          <w:color w:val="00B050"/>
        </w:rPr>
        <w:t>TCAI</w:t>
      </w:r>
      <w:r w:rsidR="00710D97" w:rsidRPr="00CD50D0">
        <w:rPr>
          <w:color w:val="00B050"/>
        </w:rPr>
        <w:t xml:space="preserve"> </w:t>
      </w:r>
      <w:r w:rsidR="00284A27" w:rsidRPr="00CD50D0">
        <w:rPr>
          <w:color w:val="00B050"/>
        </w:rPr>
        <w:t xml:space="preserve">tracking &amp; </w:t>
      </w:r>
      <w:r w:rsidR="00710D97" w:rsidRPr="00CD50D0">
        <w:rPr>
          <w:color w:val="00B050"/>
        </w:rPr>
        <w:t xml:space="preserve">forecasts </w:t>
      </w:r>
      <w:r w:rsidR="00284A27" w:rsidRPr="00CD50D0">
        <w:rPr>
          <w:color w:val="00B050"/>
        </w:rPr>
        <w:t>(Mainframe &amp; Java)</w:t>
      </w:r>
    </w:p>
    <w:p w14:paraId="4426FAD4" w14:textId="669D25BB" w:rsidR="00A4740C" w:rsidRPr="00CD50D0" w:rsidRDefault="00A4740C" w:rsidP="00A83810">
      <w:pPr>
        <w:pStyle w:val="ListParagraph"/>
        <w:numPr>
          <w:ilvl w:val="0"/>
          <w:numId w:val="36"/>
        </w:numPr>
        <w:spacing w:after="0" w:line="240" w:lineRule="auto"/>
        <w:rPr>
          <w:color w:val="00B050"/>
        </w:rPr>
      </w:pPr>
      <w:r w:rsidRPr="00CD50D0">
        <w:rPr>
          <w:color w:val="00B050"/>
        </w:rPr>
        <w:t xml:space="preserve">Platform </w:t>
      </w:r>
      <w:r w:rsidR="00284A27" w:rsidRPr="00CD50D0">
        <w:rPr>
          <w:color w:val="00B050"/>
        </w:rPr>
        <w:t>H</w:t>
      </w:r>
      <w:r w:rsidRPr="00CD50D0">
        <w:rPr>
          <w:color w:val="00B050"/>
        </w:rPr>
        <w:t>ealth</w:t>
      </w:r>
      <w:r w:rsidR="00284A27" w:rsidRPr="00CD50D0">
        <w:rPr>
          <w:color w:val="00B050"/>
        </w:rPr>
        <w:t xml:space="preserve"> (Mainframe &amp; Java)</w:t>
      </w:r>
    </w:p>
    <w:p w14:paraId="5EB71F9B" w14:textId="3F9846B6" w:rsidR="000054C9" w:rsidRPr="00CD50D0" w:rsidRDefault="000054C9" w:rsidP="00A83810">
      <w:pPr>
        <w:pStyle w:val="ListParagraph"/>
        <w:numPr>
          <w:ilvl w:val="0"/>
          <w:numId w:val="36"/>
        </w:numPr>
        <w:spacing w:after="0" w:line="240" w:lineRule="auto"/>
        <w:rPr>
          <w:color w:val="00B050"/>
        </w:rPr>
      </w:pPr>
      <w:r w:rsidRPr="00CD50D0">
        <w:rPr>
          <w:color w:val="00B050"/>
        </w:rPr>
        <w:t>SFT</w:t>
      </w:r>
      <w:r w:rsidR="00284A27" w:rsidRPr="00CD50D0">
        <w:rPr>
          <w:color w:val="00B050"/>
        </w:rPr>
        <w:t xml:space="preserve"> account consolidation &amp; changes</w:t>
      </w:r>
    </w:p>
    <w:p w14:paraId="140A866B" w14:textId="76C75987" w:rsidR="00A83810" w:rsidRPr="00CD50D0" w:rsidRDefault="00D44526" w:rsidP="00A83810">
      <w:pPr>
        <w:pStyle w:val="ListParagraph"/>
        <w:numPr>
          <w:ilvl w:val="0"/>
          <w:numId w:val="36"/>
        </w:numPr>
        <w:spacing w:after="0" w:line="240" w:lineRule="auto"/>
        <w:rPr>
          <w:color w:val="00B050"/>
        </w:rPr>
      </w:pPr>
      <w:r w:rsidRPr="00CD50D0">
        <w:rPr>
          <w:color w:val="00B050"/>
        </w:rPr>
        <w:t xml:space="preserve">Distributed </w:t>
      </w:r>
      <w:r w:rsidR="00284A27" w:rsidRPr="00CD50D0">
        <w:rPr>
          <w:color w:val="00B050"/>
        </w:rPr>
        <w:t xml:space="preserve">technology </w:t>
      </w:r>
      <w:r w:rsidRPr="00CD50D0">
        <w:rPr>
          <w:color w:val="00B050"/>
        </w:rPr>
        <w:t>uplif</w:t>
      </w:r>
      <w:r w:rsidR="005731B6" w:rsidRPr="00CD50D0">
        <w:rPr>
          <w:color w:val="00B050"/>
        </w:rPr>
        <w:t>t</w:t>
      </w:r>
      <w:r w:rsidR="00284A27" w:rsidRPr="00CD50D0">
        <w:rPr>
          <w:color w:val="00B050"/>
        </w:rPr>
        <w:t>s</w:t>
      </w:r>
    </w:p>
    <w:p w14:paraId="74C2AAAA" w14:textId="5348804C" w:rsidR="00D44526" w:rsidRPr="00CD50D0" w:rsidRDefault="00D44526" w:rsidP="00A83810">
      <w:pPr>
        <w:pStyle w:val="ListParagraph"/>
        <w:numPr>
          <w:ilvl w:val="0"/>
          <w:numId w:val="36"/>
        </w:numPr>
        <w:spacing w:after="0" w:line="240" w:lineRule="auto"/>
        <w:rPr>
          <w:color w:val="00B050"/>
        </w:rPr>
      </w:pPr>
      <w:r w:rsidRPr="00CD50D0">
        <w:rPr>
          <w:color w:val="00B050"/>
        </w:rPr>
        <w:t>Vuln</w:t>
      </w:r>
      <w:r w:rsidR="00284A27" w:rsidRPr="00CD50D0">
        <w:rPr>
          <w:color w:val="00B050"/>
        </w:rPr>
        <w:t>e</w:t>
      </w:r>
      <w:r w:rsidR="005731B6" w:rsidRPr="00CD50D0">
        <w:rPr>
          <w:color w:val="00B050"/>
        </w:rPr>
        <w:t>rability management</w:t>
      </w:r>
    </w:p>
    <w:p w14:paraId="46C4AA0C" w14:textId="77777777" w:rsidR="006B380B" w:rsidRPr="00CD50D0" w:rsidRDefault="006B380B" w:rsidP="006B380B">
      <w:pPr>
        <w:pStyle w:val="ListParagraph"/>
        <w:spacing w:after="0" w:line="240" w:lineRule="auto"/>
        <w:rPr>
          <w:color w:val="000000" w:themeColor="text1"/>
        </w:rPr>
      </w:pPr>
    </w:p>
    <w:p w14:paraId="4B8BA0DD" w14:textId="49A7D5DF" w:rsidR="00CC3B54" w:rsidRPr="00CD50D0" w:rsidRDefault="005731B6" w:rsidP="00CC3B54">
      <w:pPr>
        <w:pStyle w:val="ListParagraph"/>
        <w:numPr>
          <w:ilvl w:val="0"/>
          <w:numId w:val="10"/>
        </w:numPr>
        <w:spacing w:after="0" w:line="240" w:lineRule="auto"/>
        <w:rPr>
          <w:color w:val="000000" w:themeColor="text1"/>
        </w:rPr>
      </w:pPr>
      <w:r w:rsidRPr="00CD50D0">
        <w:rPr>
          <w:b/>
          <w:bCs/>
          <w:color w:val="000000" w:themeColor="text1"/>
        </w:rPr>
        <w:t xml:space="preserve">Network Test Simulator </w:t>
      </w:r>
      <w:r w:rsidR="00E74D51" w:rsidRPr="00CD50D0">
        <w:rPr>
          <w:b/>
          <w:bCs/>
          <w:color w:val="000000" w:themeColor="text1"/>
        </w:rPr>
        <w:t xml:space="preserve">(NTS) </w:t>
      </w:r>
      <w:r w:rsidRPr="00CD50D0">
        <w:rPr>
          <w:b/>
          <w:bCs/>
          <w:color w:val="000000" w:themeColor="text1"/>
        </w:rPr>
        <w:t>optimization</w:t>
      </w:r>
      <w:r w:rsidRPr="00CD50D0">
        <w:rPr>
          <w:color w:val="000000" w:themeColor="text1"/>
        </w:rPr>
        <w:t xml:space="preserve">: To efficiently </w:t>
      </w:r>
      <w:r w:rsidR="00E74D51" w:rsidRPr="00CD50D0">
        <w:rPr>
          <w:color w:val="000000" w:themeColor="text1"/>
        </w:rPr>
        <w:t>support network acquiring partner onboarding, partner’s internal change testing and phase 3 test elimination, I have been coordinating with NTS team to identify optimization opportunities</w:t>
      </w:r>
      <w:r w:rsidR="006B380B" w:rsidRPr="00CD50D0">
        <w:rPr>
          <w:color w:val="000000" w:themeColor="text1"/>
        </w:rPr>
        <w:t xml:space="preserve"> &amp; enhance NTS to be placed as a self-testing tool for network acquirers, without needing SEMIS tech support.</w:t>
      </w:r>
    </w:p>
    <w:p w14:paraId="6F9AC056" w14:textId="679B4AA6" w:rsidR="00CC3B54" w:rsidRPr="00CD50D0" w:rsidRDefault="00CC3B54" w:rsidP="006B380B">
      <w:pPr>
        <w:pStyle w:val="ListParagraph"/>
        <w:spacing w:after="0" w:line="240" w:lineRule="auto"/>
        <w:ind w:left="1080"/>
        <w:rPr>
          <w:color w:val="000000" w:themeColor="text1"/>
        </w:rPr>
      </w:pPr>
    </w:p>
    <w:p w14:paraId="73389B35" w14:textId="77777777" w:rsidR="00BD02F6" w:rsidRPr="00CD50D0" w:rsidRDefault="00BD02F6" w:rsidP="00BD02F6">
      <w:pPr>
        <w:pStyle w:val="ListParagraph"/>
        <w:spacing w:after="0" w:line="240" w:lineRule="auto"/>
        <w:ind w:left="709"/>
        <w:rPr>
          <w:color w:val="000000" w:themeColor="text1"/>
        </w:rPr>
      </w:pPr>
    </w:p>
    <w:p w14:paraId="33948559" w14:textId="77777777" w:rsidR="00D0432A" w:rsidRPr="00CD50D0" w:rsidRDefault="00D0432A" w:rsidP="0040164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GB"/>
        </w:rPr>
      </w:pPr>
    </w:p>
    <w:p w14:paraId="6200C6B1" w14:textId="77777777" w:rsidR="00D0432A" w:rsidRPr="00CD50D0" w:rsidRDefault="00D0432A" w:rsidP="0040164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GB"/>
        </w:rPr>
      </w:pPr>
    </w:p>
    <w:p w14:paraId="24ADB402" w14:textId="63CD1DC8" w:rsidR="0040164B" w:rsidRPr="00CD50D0" w:rsidRDefault="00AD1950" w:rsidP="0040164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GB"/>
        </w:rPr>
      </w:pPr>
      <w:r w:rsidRPr="00CD50D0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GB"/>
        </w:rPr>
        <w:t>People &amp; Culture</w:t>
      </w:r>
    </w:p>
    <w:p w14:paraId="67415DB7" w14:textId="77777777" w:rsidR="00584984" w:rsidRPr="00CD50D0" w:rsidRDefault="00584984" w:rsidP="0040164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GB"/>
        </w:rPr>
      </w:pPr>
    </w:p>
    <w:p w14:paraId="6B6D7262" w14:textId="773C77DB" w:rsidR="0029187D" w:rsidRPr="00CD50D0" w:rsidRDefault="0029187D" w:rsidP="0029187D">
      <w:pPr>
        <w:pStyle w:val="ListParagraph"/>
        <w:numPr>
          <w:ilvl w:val="0"/>
          <w:numId w:val="10"/>
        </w:numPr>
        <w:spacing w:after="0" w:line="240" w:lineRule="auto"/>
        <w:rPr>
          <w:color w:val="000000" w:themeColor="text1"/>
        </w:rPr>
      </w:pPr>
      <w:r w:rsidRPr="00CD50D0">
        <w:rPr>
          <w:b/>
          <w:bCs/>
          <w:color w:val="000000" w:themeColor="text1"/>
        </w:rPr>
        <w:t>MTEP</w:t>
      </w:r>
      <w:r w:rsidR="00272A4C" w:rsidRPr="00CD50D0">
        <w:rPr>
          <w:color w:val="000000" w:themeColor="text1"/>
        </w:rPr>
        <w:t>:</w:t>
      </w:r>
      <w:r w:rsidR="006B380B" w:rsidRPr="00CD50D0">
        <w:rPr>
          <w:color w:val="000000" w:themeColor="text1"/>
        </w:rPr>
        <w:t xml:space="preserve"> </w:t>
      </w:r>
      <w:r w:rsidR="00272A4C" w:rsidRPr="00CD50D0">
        <w:rPr>
          <w:color w:val="000000" w:themeColor="text1"/>
        </w:rPr>
        <w:t>The external team communication &amp; alignment with GMS, non-GMS &amp; 3</w:t>
      </w:r>
      <w:r w:rsidR="00272A4C" w:rsidRPr="00CD50D0">
        <w:rPr>
          <w:color w:val="000000" w:themeColor="text1"/>
          <w:vertAlign w:val="superscript"/>
        </w:rPr>
        <w:t>rd</w:t>
      </w:r>
      <w:r w:rsidR="00272A4C" w:rsidRPr="00CD50D0">
        <w:rPr>
          <w:color w:val="000000" w:themeColor="text1"/>
        </w:rPr>
        <w:t xml:space="preserve"> party teams </w:t>
      </w:r>
      <w:proofErr w:type="gramStart"/>
      <w:r w:rsidR="00272A4C" w:rsidRPr="00CD50D0">
        <w:rPr>
          <w:color w:val="000000" w:themeColor="text1"/>
        </w:rPr>
        <w:t>was</w:t>
      </w:r>
      <w:proofErr w:type="gramEnd"/>
      <w:r w:rsidR="00272A4C" w:rsidRPr="00CD50D0">
        <w:rPr>
          <w:color w:val="000000" w:themeColor="text1"/>
        </w:rPr>
        <w:t xml:space="preserve"> a fair sized undertaking</w:t>
      </w:r>
      <w:r w:rsidR="00711376" w:rsidRPr="00CD50D0">
        <w:rPr>
          <w:color w:val="000000" w:themeColor="text1"/>
        </w:rPr>
        <w:t xml:space="preserve"> that I took ownership of, to ensure there are no business or negative technical impacts during the </w:t>
      </w:r>
      <w:r w:rsidR="00DD3D46" w:rsidRPr="00CD50D0">
        <w:rPr>
          <w:color w:val="000000" w:themeColor="text1"/>
        </w:rPr>
        <w:t>Java uplift of MTMD and TSAM applications.</w:t>
      </w:r>
    </w:p>
    <w:p w14:paraId="193C6B5E" w14:textId="1E2C1A72" w:rsidR="00DD3D46" w:rsidRPr="00CD50D0" w:rsidRDefault="00DD3D46" w:rsidP="00DD3D46">
      <w:pPr>
        <w:pStyle w:val="ListParagraph"/>
        <w:spacing w:after="0" w:line="240" w:lineRule="auto"/>
        <w:rPr>
          <w:color w:val="000000" w:themeColor="text1"/>
        </w:rPr>
      </w:pPr>
      <w:r w:rsidRPr="00CD50D0">
        <w:rPr>
          <w:color w:val="000000" w:themeColor="text1"/>
        </w:rPr>
        <w:t xml:space="preserve">In addition to coordination, I also tracked and managed the </w:t>
      </w:r>
      <w:r w:rsidR="005B2832" w:rsidRPr="00CD50D0">
        <w:rPr>
          <w:color w:val="000000" w:themeColor="text1"/>
        </w:rPr>
        <w:t xml:space="preserve">technical understanding, changes, handshake, testing &amp; needed validations with </w:t>
      </w:r>
      <w:proofErr w:type="gramStart"/>
      <w:r w:rsidR="005B2832" w:rsidRPr="00CD50D0">
        <w:rPr>
          <w:color w:val="000000" w:themeColor="text1"/>
        </w:rPr>
        <w:t>a number of</w:t>
      </w:r>
      <w:proofErr w:type="gramEnd"/>
      <w:r w:rsidR="005B2832" w:rsidRPr="00CD50D0">
        <w:rPr>
          <w:color w:val="000000" w:themeColor="text1"/>
        </w:rPr>
        <w:t xml:space="preserve"> </w:t>
      </w:r>
      <w:r w:rsidR="00417AA9" w:rsidRPr="00CD50D0">
        <w:rPr>
          <w:color w:val="000000" w:themeColor="text1"/>
        </w:rPr>
        <w:t>Amex internal &amp; external teams.</w:t>
      </w:r>
    </w:p>
    <w:p w14:paraId="685D0A3F" w14:textId="18E1CCD2" w:rsidR="00D44526" w:rsidRPr="00CD50D0" w:rsidRDefault="00D44526" w:rsidP="00417AA9">
      <w:pPr>
        <w:pStyle w:val="ListParagraph"/>
        <w:spacing w:after="0" w:line="240" w:lineRule="auto"/>
        <w:ind w:left="1080"/>
        <w:rPr>
          <w:color w:val="000000" w:themeColor="text1"/>
        </w:rPr>
      </w:pPr>
    </w:p>
    <w:p w14:paraId="074277B6" w14:textId="40E5F37E" w:rsidR="0029187D" w:rsidRPr="00CD50D0" w:rsidRDefault="0029187D" w:rsidP="0029187D">
      <w:pPr>
        <w:pStyle w:val="ListParagraph"/>
        <w:numPr>
          <w:ilvl w:val="0"/>
          <w:numId w:val="10"/>
        </w:numPr>
        <w:spacing w:after="0" w:line="240" w:lineRule="auto"/>
        <w:rPr>
          <w:color w:val="000000" w:themeColor="text1"/>
        </w:rPr>
      </w:pPr>
      <w:r w:rsidRPr="00CD50D0">
        <w:rPr>
          <w:b/>
          <w:bCs/>
          <w:color w:val="000000" w:themeColor="text1"/>
        </w:rPr>
        <w:t xml:space="preserve">SRE </w:t>
      </w:r>
      <w:r w:rsidR="00417AA9" w:rsidRPr="00CD50D0">
        <w:rPr>
          <w:b/>
          <w:bCs/>
          <w:color w:val="000000" w:themeColor="text1"/>
        </w:rPr>
        <w:t>support</w:t>
      </w:r>
      <w:r w:rsidR="00417AA9" w:rsidRPr="00CD50D0">
        <w:rPr>
          <w:color w:val="000000" w:themeColor="text1"/>
        </w:rPr>
        <w:t xml:space="preserve">: For a variety of production issues, I supported SRE team </w:t>
      </w:r>
      <w:r w:rsidR="00752E3E" w:rsidRPr="00CD50D0">
        <w:rPr>
          <w:color w:val="000000" w:themeColor="text1"/>
        </w:rPr>
        <w:t>for RCA, solutioning and implementing best practices for issue remediation. Some of the supported issues were:</w:t>
      </w:r>
    </w:p>
    <w:p w14:paraId="0D6605FD" w14:textId="7D838922" w:rsidR="00D44526" w:rsidRPr="00CD50D0" w:rsidRDefault="00D44526" w:rsidP="00D44526">
      <w:pPr>
        <w:pStyle w:val="ListParagraph"/>
        <w:numPr>
          <w:ilvl w:val="0"/>
          <w:numId w:val="36"/>
        </w:numPr>
        <w:spacing w:after="0" w:line="240" w:lineRule="auto"/>
        <w:rPr>
          <w:color w:val="000000" w:themeColor="text1"/>
        </w:rPr>
      </w:pPr>
      <w:r w:rsidRPr="00CD50D0">
        <w:rPr>
          <w:color w:val="000000" w:themeColor="text1"/>
        </w:rPr>
        <w:t>SEMIS</w:t>
      </w:r>
      <w:r w:rsidR="00752E3E" w:rsidRPr="00CD50D0">
        <w:rPr>
          <w:color w:val="000000" w:themeColor="text1"/>
        </w:rPr>
        <w:t xml:space="preserve"> data reprocessing of 6000 files</w:t>
      </w:r>
    </w:p>
    <w:p w14:paraId="4593E3F3" w14:textId="72D390DF" w:rsidR="00D44526" w:rsidRPr="00CD50D0" w:rsidRDefault="00326B76" w:rsidP="00D44526">
      <w:pPr>
        <w:pStyle w:val="ListParagraph"/>
        <w:numPr>
          <w:ilvl w:val="0"/>
          <w:numId w:val="36"/>
        </w:numPr>
        <w:spacing w:after="0" w:line="240" w:lineRule="auto"/>
        <w:rPr>
          <w:color w:val="000000" w:themeColor="text1"/>
        </w:rPr>
      </w:pPr>
      <w:r w:rsidRPr="00CD50D0">
        <w:rPr>
          <w:color w:val="000000" w:themeColor="text1"/>
        </w:rPr>
        <w:t xml:space="preserve">SEMIS </w:t>
      </w:r>
      <w:r w:rsidR="00DB3DF1" w:rsidRPr="00CD50D0">
        <w:rPr>
          <w:color w:val="000000" w:themeColor="text1"/>
        </w:rPr>
        <w:t xml:space="preserve">hierarchy file re-processing, driven by delays in addressing production </w:t>
      </w:r>
      <w:r w:rsidR="00A2094C" w:rsidRPr="00CD50D0">
        <w:rPr>
          <w:color w:val="000000" w:themeColor="text1"/>
        </w:rPr>
        <w:t>issues by SRE team</w:t>
      </w:r>
    </w:p>
    <w:p w14:paraId="695DBF93" w14:textId="45A4D5F0" w:rsidR="00D44526" w:rsidRPr="00CD50D0" w:rsidRDefault="002B6144" w:rsidP="00D44526">
      <w:pPr>
        <w:pStyle w:val="ListParagraph"/>
        <w:numPr>
          <w:ilvl w:val="0"/>
          <w:numId w:val="36"/>
        </w:numPr>
        <w:spacing w:after="0" w:line="240" w:lineRule="auto"/>
        <w:rPr>
          <w:color w:val="000000" w:themeColor="text1"/>
        </w:rPr>
      </w:pPr>
      <w:r w:rsidRPr="00CD50D0">
        <w:rPr>
          <w:color w:val="000000" w:themeColor="text1"/>
        </w:rPr>
        <w:t>Deletion of incorrect hierarchy setups in ECR application</w:t>
      </w:r>
    </w:p>
    <w:p w14:paraId="2F326E87" w14:textId="645E15E5" w:rsidR="00D44526" w:rsidRPr="00CD50D0" w:rsidRDefault="008F1E17" w:rsidP="00D44526">
      <w:pPr>
        <w:pStyle w:val="ListParagraph"/>
        <w:numPr>
          <w:ilvl w:val="0"/>
          <w:numId w:val="36"/>
        </w:numPr>
        <w:spacing w:after="0" w:line="240" w:lineRule="auto"/>
        <w:rPr>
          <w:color w:val="000000" w:themeColor="text1"/>
        </w:rPr>
      </w:pPr>
      <w:r w:rsidRPr="00CD50D0">
        <w:rPr>
          <w:color w:val="000000" w:themeColor="text1"/>
        </w:rPr>
        <w:t>Deletion of SEMISACC &amp; EMEAODIN RACF groups</w:t>
      </w:r>
    </w:p>
    <w:p w14:paraId="21F22D25" w14:textId="77777777" w:rsidR="00534802" w:rsidRPr="00CD50D0" w:rsidRDefault="00534802" w:rsidP="0040164B">
      <w:pPr>
        <w:shd w:val="clear" w:color="auto" w:fill="FFFFFF"/>
        <w:spacing w:after="0" w:line="240" w:lineRule="auto"/>
        <w:rPr>
          <w:color w:val="000000" w:themeColor="text1"/>
        </w:rPr>
      </w:pPr>
    </w:p>
    <w:p w14:paraId="4BFD8A33" w14:textId="77777777" w:rsidR="001729E4" w:rsidRPr="00CD50D0" w:rsidRDefault="001729E4" w:rsidP="001729E4">
      <w:pPr>
        <w:spacing w:after="0" w:line="240" w:lineRule="auto"/>
        <w:rPr>
          <w:color w:val="000000" w:themeColor="text1"/>
        </w:rPr>
      </w:pPr>
    </w:p>
    <w:p w14:paraId="12345800" w14:textId="05E6C294" w:rsidR="00FF5B2C" w:rsidRPr="00CD50D0" w:rsidRDefault="00FF5B2C" w:rsidP="0091478E">
      <w:pPr>
        <w:spacing w:after="0" w:line="240" w:lineRule="auto"/>
        <w:textAlignment w:val="baseline"/>
        <w:rPr>
          <w:rFonts w:ascii="BentonSans Book" w:hAnsi="BentonSans Book"/>
          <w:color w:val="000000" w:themeColor="text1"/>
          <w:sz w:val="24"/>
          <w:szCs w:val="24"/>
        </w:rPr>
      </w:pPr>
    </w:p>
    <w:p w14:paraId="7E52E2A6" w14:textId="77777777" w:rsidR="00FF5B2C" w:rsidRPr="00CD50D0" w:rsidRDefault="00FF5B2C" w:rsidP="00FF5B2C">
      <w:pPr>
        <w:spacing w:after="0" w:line="240" w:lineRule="auto"/>
        <w:textAlignment w:val="baseline"/>
        <w:rPr>
          <w:rFonts w:ascii="BentonSans Book" w:hAnsi="BentonSans Book"/>
          <w:color w:val="000000" w:themeColor="text1"/>
          <w:sz w:val="24"/>
          <w:szCs w:val="24"/>
        </w:rPr>
      </w:pPr>
    </w:p>
    <w:p w14:paraId="575BC9D6" w14:textId="77777777" w:rsidR="00BC7EEB" w:rsidRPr="00CD50D0" w:rsidRDefault="00BC7EEB" w:rsidP="00BC7EEB">
      <w:pPr>
        <w:spacing w:after="0" w:line="240" w:lineRule="auto"/>
        <w:ind w:left="1440"/>
        <w:rPr>
          <w:color w:val="000000" w:themeColor="text1"/>
        </w:rPr>
      </w:pPr>
    </w:p>
    <w:p w14:paraId="60DB9E59" w14:textId="77777777" w:rsidR="004916DE" w:rsidRPr="00CD50D0" w:rsidRDefault="004916DE" w:rsidP="004916DE">
      <w:pPr>
        <w:rPr>
          <w:color w:val="000000" w:themeColor="text1"/>
        </w:rPr>
      </w:pPr>
    </w:p>
    <w:p w14:paraId="0352043B" w14:textId="77777777" w:rsidR="00A730F2" w:rsidRPr="00CD50D0" w:rsidRDefault="00A730F2" w:rsidP="004916DE">
      <w:pPr>
        <w:rPr>
          <w:color w:val="000000" w:themeColor="text1"/>
        </w:rPr>
      </w:pPr>
    </w:p>
    <w:p w14:paraId="4626215B" w14:textId="77777777" w:rsidR="00A730F2" w:rsidRPr="00CD50D0" w:rsidRDefault="00A730F2" w:rsidP="004916DE">
      <w:pPr>
        <w:rPr>
          <w:color w:val="000000" w:themeColor="text1"/>
        </w:rPr>
      </w:pPr>
    </w:p>
    <w:p w14:paraId="35CB7D57" w14:textId="60E0DDC5" w:rsidR="00D035C4" w:rsidRPr="00CD50D0" w:rsidRDefault="00D035C4">
      <w:pPr>
        <w:rPr>
          <w:color w:val="000000" w:themeColor="text1"/>
        </w:rPr>
      </w:pPr>
      <w:r w:rsidRPr="00CD50D0">
        <w:rPr>
          <w:color w:val="000000" w:themeColor="text1"/>
        </w:rPr>
        <w:br w:type="page"/>
      </w:r>
    </w:p>
    <w:p w14:paraId="2DA8AE8D" w14:textId="77777777" w:rsidR="0029187D" w:rsidRPr="00CD50D0" w:rsidRDefault="0029187D" w:rsidP="004916DE">
      <w:pPr>
        <w:rPr>
          <w:color w:val="000000" w:themeColor="text1"/>
        </w:rPr>
      </w:pPr>
    </w:p>
    <w:p w14:paraId="0BB9D8F1" w14:textId="522AED62" w:rsidR="00D707FD" w:rsidRPr="00CD50D0" w:rsidRDefault="00D707FD" w:rsidP="00D707FD">
      <w:pPr>
        <w:shd w:val="clear" w:color="auto" w:fill="FFFFFF"/>
        <w:spacing w:after="0" w:line="240" w:lineRule="auto"/>
        <w:rPr>
          <w:rFonts w:ascii="Segoe UI" w:hAnsi="Segoe UI" w:cs="Segoe UI"/>
          <w:b/>
          <w:bCs/>
          <w:color w:val="000000" w:themeColor="text1"/>
          <w:sz w:val="20"/>
          <w:szCs w:val="20"/>
          <w:shd w:val="clear" w:color="auto" w:fill="FFFFFF"/>
        </w:rPr>
      </w:pPr>
      <w:r w:rsidRPr="00CD50D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u w:val="single"/>
          <w:lang w:eastAsia="en-GB"/>
        </w:rPr>
        <w:t xml:space="preserve">Leadership </w:t>
      </w:r>
      <w:r w:rsidR="00AD4A82" w:rsidRPr="00CD50D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u w:val="single"/>
          <w:lang w:eastAsia="en-GB"/>
        </w:rPr>
        <w:t>Examples</w:t>
      </w:r>
    </w:p>
    <w:p w14:paraId="4CA83DE9" w14:textId="77777777" w:rsidR="00D707FD" w:rsidRPr="00CD50D0" w:rsidRDefault="00D707FD" w:rsidP="00457BF4">
      <w:pPr>
        <w:spacing w:after="0"/>
        <w:rPr>
          <w:rFonts w:ascii="Segoe UI" w:hAnsi="Segoe UI" w:cs="Segoe UI"/>
          <w:b/>
          <w:bCs/>
          <w:color w:val="000000" w:themeColor="text1"/>
          <w:sz w:val="20"/>
          <w:szCs w:val="20"/>
          <w:shd w:val="clear" w:color="auto" w:fill="FFFFFF"/>
        </w:rPr>
      </w:pPr>
    </w:p>
    <w:p w14:paraId="42D50380" w14:textId="1507395C" w:rsidR="00D707FD" w:rsidRPr="00CD50D0" w:rsidRDefault="00FC33AA" w:rsidP="00D707FD">
      <w:pPr>
        <w:rPr>
          <w:rFonts w:ascii="Segoe UI" w:hAnsi="Segoe UI" w:cs="Segoe UI"/>
          <w:b/>
          <w:bCs/>
          <w:color w:val="000000" w:themeColor="text1"/>
          <w:sz w:val="20"/>
          <w:szCs w:val="20"/>
          <w:shd w:val="clear" w:color="auto" w:fill="FFFFFF"/>
        </w:rPr>
      </w:pPr>
      <w:r w:rsidRPr="00CD50D0">
        <w:rPr>
          <w:rFonts w:ascii="Segoe UI" w:hAnsi="Segoe UI" w:cs="Segoe UI"/>
          <w:b/>
          <w:bCs/>
          <w:color w:val="000000" w:themeColor="text1"/>
          <w:sz w:val="20"/>
          <w:szCs w:val="20"/>
          <w:shd w:val="clear" w:color="auto" w:fill="FFFFFF"/>
        </w:rPr>
        <w:t>Set the Agenda:</w:t>
      </w:r>
      <w:r w:rsidR="00D707FD" w:rsidRPr="00CD50D0">
        <w:rPr>
          <w:rFonts w:ascii="Segoe UI" w:hAnsi="Segoe UI" w:cs="Segoe UI"/>
          <w:b/>
          <w:bCs/>
          <w:color w:val="000000" w:themeColor="text1"/>
          <w:sz w:val="20"/>
          <w:szCs w:val="20"/>
          <w:shd w:val="clear" w:color="auto" w:fill="FFFFFF"/>
        </w:rPr>
        <w:t xml:space="preserve"> Define What Winning Looks Like; Put Enterprise Thinking First; Lead </w:t>
      </w:r>
      <w:r w:rsidR="00AD4A82" w:rsidRPr="00CD50D0">
        <w:rPr>
          <w:rFonts w:ascii="Segoe UI" w:hAnsi="Segoe UI" w:cs="Segoe UI"/>
          <w:b/>
          <w:bCs/>
          <w:color w:val="000000" w:themeColor="text1"/>
          <w:sz w:val="20"/>
          <w:szCs w:val="20"/>
          <w:shd w:val="clear" w:color="auto" w:fill="FFFFFF"/>
        </w:rPr>
        <w:t>w</w:t>
      </w:r>
      <w:r w:rsidR="00D707FD" w:rsidRPr="00CD50D0">
        <w:rPr>
          <w:rFonts w:ascii="Segoe UI" w:hAnsi="Segoe UI" w:cs="Segoe UI"/>
          <w:b/>
          <w:bCs/>
          <w:color w:val="000000" w:themeColor="text1"/>
          <w:sz w:val="20"/>
          <w:szCs w:val="20"/>
          <w:shd w:val="clear" w:color="auto" w:fill="FFFFFF"/>
        </w:rPr>
        <w:t>ith an External Perspective</w:t>
      </w:r>
    </w:p>
    <w:p w14:paraId="33BB7991" w14:textId="51CCBB8C" w:rsidR="00D035C4" w:rsidRPr="00CD50D0" w:rsidRDefault="00D035C4" w:rsidP="0029187D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color w:val="000000" w:themeColor="text1"/>
        </w:rPr>
      </w:pPr>
      <w:r w:rsidRPr="00CD50D0">
        <w:rPr>
          <w:b/>
          <w:bCs/>
          <w:color w:val="000000" w:themeColor="text1"/>
        </w:rPr>
        <w:t>MTEP</w:t>
      </w:r>
      <w:r w:rsidRPr="00CD50D0">
        <w:rPr>
          <w:color w:val="000000" w:themeColor="text1"/>
        </w:rPr>
        <w:t xml:space="preserve">: </w:t>
      </w:r>
      <w:r w:rsidR="004D2A8C" w:rsidRPr="00CD50D0">
        <w:rPr>
          <w:color w:val="000000" w:themeColor="text1"/>
        </w:rPr>
        <w:t xml:space="preserve">I </w:t>
      </w:r>
      <w:r w:rsidR="00EC7FB2" w:rsidRPr="00CD50D0">
        <w:rPr>
          <w:color w:val="000000" w:themeColor="text1"/>
        </w:rPr>
        <w:t xml:space="preserve">led the activities requiring </w:t>
      </w:r>
      <w:r w:rsidR="004D2A8C" w:rsidRPr="00CD50D0">
        <w:rPr>
          <w:color w:val="000000" w:themeColor="text1"/>
        </w:rPr>
        <w:t xml:space="preserve">integration, changes, issue handling &amp; coordination as required </w:t>
      </w:r>
      <w:r w:rsidR="00DE4258" w:rsidRPr="00CD50D0">
        <w:rPr>
          <w:color w:val="000000" w:themeColor="text1"/>
        </w:rPr>
        <w:t>with all the interfacing teams</w:t>
      </w:r>
      <w:r w:rsidR="004D2A8C" w:rsidRPr="00CD50D0">
        <w:rPr>
          <w:color w:val="000000" w:themeColor="text1"/>
        </w:rPr>
        <w:t xml:space="preserve">, </w:t>
      </w:r>
      <w:r w:rsidR="000B0D8A" w:rsidRPr="00CD50D0">
        <w:rPr>
          <w:color w:val="000000" w:themeColor="text1"/>
        </w:rPr>
        <w:t xml:space="preserve">including a range a </w:t>
      </w:r>
      <w:proofErr w:type="gramStart"/>
      <w:r w:rsidR="00DE4258" w:rsidRPr="00CD50D0">
        <w:rPr>
          <w:color w:val="000000" w:themeColor="text1"/>
        </w:rPr>
        <w:t>technical</w:t>
      </w:r>
      <w:r w:rsidR="00A40EA0" w:rsidRPr="00CD50D0">
        <w:rPr>
          <w:color w:val="000000" w:themeColor="text1"/>
        </w:rPr>
        <w:t xml:space="preserve"> </w:t>
      </w:r>
      <w:r w:rsidR="000B0D8A" w:rsidRPr="00CD50D0">
        <w:rPr>
          <w:color w:val="000000" w:themeColor="text1"/>
        </w:rPr>
        <w:t>platforms</w:t>
      </w:r>
      <w:proofErr w:type="gramEnd"/>
      <w:r w:rsidR="000B0D8A" w:rsidRPr="00CD50D0">
        <w:rPr>
          <w:color w:val="000000" w:themeColor="text1"/>
        </w:rPr>
        <w:t xml:space="preserve"> as Worldline, Amadeus, Nemo, SFT, MAPM, DBA</w:t>
      </w:r>
      <w:r w:rsidR="00B6087F" w:rsidRPr="00CD50D0">
        <w:rPr>
          <w:color w:val="000000" w:themeColor="text1"/>
        </w:rPr>
        <w:t>, Cloud Engineering, Hydra, TIMS</w:t>
      </w:r>
      <w:r w:rsidR="00DE4258" w:rsidRPr="00CD50D0">
        <w:rPr>
          <w:color w:val="000000" w:themeColor="text1"/>
        </w:rPr>
        <w:t xml:space="preserve">, </w:t>
      </w:r>
      <w:r w:rsidR="00B6087F" w:rsidRPr="00CD50D0">
        <w:rPr>
          <w:color w:val="000000" w:themeColor="text1"/>
        </w:rPr>
        <w:t>IBM</w:t>
      </w:r>
      <w:r w:rsidR="00DE4258" w:rsidRPr="00CD50D0">
        <w:rPr>
          <w:color w:val="000000" w:themeColor="text1"/>
        </w:rPr>
        <w:t>, PCG, Nemo &amp; servicing business</w:t>
      </w:r>
      <w:r w:rsidR="004060EB" w:rsidRPr="00CD50D0">
        <w:rPr>
          <w:color w:val="000000" w:themeColor="text1"/>
        </w:rPr>
        <w:t xml:space="preserve">. Along with coordination, I also ensured </w:t>
      </w:r>
      <w:r w:rsidR="005B6AD7" w:rsidRPr="00CD50D0">
        <w:rPr>
          <w:color w:val="000000" w:themeColor="text1"/>
        </w:rPr>
        <w:t xml:space="preserve">enterprise </w:t>
      </w:r>
      <w:r w:rsidR="00564925" w:rsidRPr="00CD50D0">
        <w:rPr>
          <w:color w:val="000000" w:themeColor="text1"/>
        </w:rPr>
        <w:t>thinking is applied during the integration to ensure the latest tech stack and standards are followed, allowing the solution to have long term stability.</w:t>
      </w:r>
    </w:p>
    <w:p w14:paraId="0E129373" w14:textId="77777777" w:rsidR="004060EB" w:rsidRPr="00CD50D0" w:rsidRDefault="004060EB" w:rsidP="004060EB">
      <w:pPr>
        <w:pStyle w:val="ListParagraph"/>
        <w:shd w:val="clear" w:color="auto" w:fill="FFFFFF"/>
        <w:spacing w:after="0" w:line="240" w:lineRule="auto"/>
        <w:rPr>
          <w:color w:val="000000" w:themeColor="text1"/>
        </w:rPr>
      </w:pPr>
    </w:p>
    <w:p w14:paraId="11E0AEBD" w14:textId="35AB0FC1" w:rsidR="0029187D" w:rsidRPr="00CD50D0" w:rsidRDefault="0029187D" w:rsidP="0029187D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color w:val="000000" w:themeColor="text1"/>
        </w:rPr>
      </w:pPr>
      <w:r w:rsidRPr="00CD50D0">
        <w:rPr>
          <w:b/>
          <w:bCs/>
          <w:color w:val="000000" w:themeColor="text1"/>
        </w:rPr>
        <w:t xml:space="preserve">Russian merchant </w:t>
      </w:r>
      <w:r w:rsidR="00B6087F" w:rsidRPr="00CD50D0">
        <w:rPr>
          <w:b/>
          <w:bCs/>
          <w:color w:val="000000" w:themeColor="text1"/>
        </w:rPr>
        <w:t>cancellations</w:t>
      </w:r>
      <w:r w:rsidRPr="00CD50D0">
        <w:rPr>
          <w:color w:val="000000" w:themeColor="text1"/>
        </w:rPr>
        <w:t xml:space="preserve"> </w:t>
      </w:r>
      <w:r w:rsidR="006F5235" w:rsidRPr="00CD50D0">
        <w:rPr>
          <w:color w:val="000000" w:themeColor="text1"/>
        </w:rPr>
        <w:t>–</w:t>
      </w:r>
      <w:r w:rsidRPr="00CD50D0">
        <w:rPr>
          <w:color w:val="000000" w:themeColor="text1"/>
        </w:rPr>
        <w:t xml:space="preserve"> </w:t>
      </w:r>
      <w:r w:rsidR="006F5235" w:rsidRPr="00CD50D0">
        <w:rPr>
          <w:color w:val="000000" w:themeColor="text1"/>
        </w:rPr>
        <w:t xml:space="preserve">I was able to lead the cancellation exercises for 12 partners in 2024, ensuring </w:t>
      </w:r>
      <w:r w:rsidR="00E619C8" w:rsidRPr="00CD50D0">
        <w:rPr>
          <w:color w:val="000000" w:themeColor="text1"/>
        </w:rPr>
        <w:t xml:space="preserve">all Amex internal &amp; external ramifications are covered well to help business close the ORE </w:t>
      </w:r>
      <w:proofErr w:type="gramStart"/>
      <w:r w:rsidR="00E619C8" w:rsidRPr="00CD50D0">
        <w:rPr>
          <w:color w:val="000000" w:themeColor="text1"/>
        </w:rPr>
        <w:t>and also</w:t>
      </w:r>
      <w:proofErr w:type="gramEnd"/>
      <w:r w:rsidR="00E619C8" w:rsidRPr="00CD50D0">
        <w:rPr>
          <w:color w:val="000000" w:themeColor="text1"/>
        </w:rPr>
        <w:t xml:space="preserve"> ensure there no future onboarding of merchants in sanctioned regions.</w:t>
      </w:r>
    </w:p>
    <w:p w14:paraId="5619D275" w14:textId="77777777" w:rsidR="004060EB" w:rsidRPr="00CD50D0" w:rsidRDefault="004060EB" w:rsidP="004060EB">
      <w:pPr>
        <w:pStyle w:val="ListParagraph"/>
        <w:shd w:val="clear" w:color="auto" w:fill="FFFFFF"/>
        <w:spacing w:after="0" w:line="240" w:lineRule="auto"/>
        <w:rPr>
          <w:color w:val="000000" w:themeColor="text1"/>
        </w:rPr>
      </w:pPr>
    </w:p>
    <w:p w14:paraId="1B53333B" w14:textId="4A5116BD" w:rsidR="00E619C8" w:rsidRPr="00CD50D0" w:rsidRDefault="00E619C8" w:rsidP="00061C82">
      <w:pPr>
        <w:pStyle w:val="ListParagraph"/>
        <w:numPr>
          <w:ilvl w:val="0"/>
          <w:numId w:val="10"/>
        </w:numPr>
        <w:spacing w:after="0" w:line="240" w:lineRule="auto"/>
        <w:rPr>
          <w:color w:val="000000" w:themeColor="text1"/>
        </w:rPr>
      </w:pPr>
      <w:r w:rsidRPr="00CD50D0">
        <w:rPr>
          <w:b/>
          <w:bCs/>
          <w:color w:val="000000" w:themeColor="text1"/>
        </w:rPr>
        <w:t>Network Test Simulator (NTS) optimization</w:t>
      </w:r>
      <w:r w:rsidRPr="00CD50D0">
        <w:rPr>
          <w:color w:val="000000" w:themeColor="text1"/>
        </w:rPr>
        <w:t xml:space="preserve">: To be able to eliminate </w:t>
      </w:r>
      <w:r w:rsidR="00061C82" w:rsidRPr="00CD50D0">
        <w:rPr>
          <w:color w:val="000000" w:themeColor="text1"/>
        </w:rPr>
        <w:t xml:space="preserve">phase-3 network certification testing, I coordinated with network business and technology teams to bring NTS to the same level as the network specifications are, to enable NTS to develop into </w:t>
      </w:r>
      <w:r w:rsidRPr="00CD50D0">
        <w:rPr>
          <w:color w:val="000000" w:themeColor="text1"/>
        </w:rPr>
        <w:t>a self-testing tool for network acquirers, without needing SEMIS tech support.</w:t>
      </w:r>
    </w:p>
    <w:p w14:paraId="51A32AC2" w14:textId="77777777" w:rsidR="004060EB" w:rsidRPr="00CD50D0" w:rsidRDefault="004060EB" w:rsidP="004060EB">
      <w:pPr>
        <w:pStyle w:val="ListParagraph"/>
        <w:shd w:val="clear" w:color="auto" w:fill="FFFFFF"/>
        <w:spacing w:after="0" w:line="240" w:lineRule="auto"/>
        <w:contextualSpacing w:val="0"/>
        <w:rPr>
          <w:color w:val="000000" w:themeColor="text1"/>
        </w:rPr>
      </w:pPr>
    </w:p>
    <w:p w14:paraId="2413FE72" w14:textId="3062F3EC" w:rsidR="0029187D" w:rsidRPr="00CD50D0" w:rsidRDefault="004E71E7" w:rsidP="0029187D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contextualSpacing w:val="0"/>
        <w:rPr>
          <w:color w:val="00B050"/>
        </w:rPr>
      </w:pPr>
      <w:r w:rsidRPr="00CD50D0">
        <w:rPr>
          <w:b/>
          <w:bCs/>
          <w:color w:val="00B050"/>
        </w:rPr>
        <w:t xml:space="preserve">Project </w:t>
      </w:r>
      <w:r w:rsidR="0029187D" w:rsidRPr="00CD50D0">
        <w:rPr>
          <w:b/>
          <w:bCs/>
          <w:color w:val="00B050"/>
        </w:rPr>
        <w:t>Fusion</w:t>
      </w:r>
      <w:r w:rsidR="0029187D" w:rsidRPr="00CD50D0">
        <w:rPr>
          <w:color w:val="00B050"/>
        </w:rPr>
        <w:t xml:space="preserve"> </w:t>
      </w:r>
      <w:r w:rsidRPr="00CD50D0">
        <w:rPr>
          <w:color w:val="00B050"/>
        </w:rPr>
        <w:t>–</w:t>
      </w:r>
      <w:r w:rsidR="0029187D" w:rsidRPr="00CD50D0">
        <w:rPr>
          <w:color w:val="00B050"/>
        </w:rPr>
        <w:t xml:space="preserve"> </w:t>
      </w:r>
      <w:r w:rsidRPr="00CD50D0">
        <w:rPr>
          <w:color w:val="00B050"/>
        </w:rPr>
        <w:t xml:space="preserve">I support GMS architect team to cover all aspects of </w:t>
      </w:r>
      <w:r w:rsidR="00F465B7" w:rsidRPr="00CD50D0">
        <w:rPr>
          <w:color w:val="00B050"/>
        </w:rPr>
        <w:t xml:space="preserve">enterprise activities required for the solution </w:t>
      </w:r>
      <w:proofErr w:type="gramStart"/>
      <w:r w:rsidR="00F465B7" w:rsidRPr="00CD50D0">
        <w:rPr>
          <w:color w:val="00B050"/>
        </w:rPr>
        <w:t>and also</w:t>
      </w:r>
      <w:proofErr w:type="gramEnd"/>
      <w:r w:rsidR="00F465B7" w:rsidRPr="00CD50D0">
        <w:rPr>
          <w:color w:val="00B050"/>
        </w:rPr>
        <w:t xml:space="preserve"> drive the time critical estimation exercise</w:t>
      </w:r>
      <w:r w:rsidR="00C447B9" w:rsidRPr="00CD50D0">
        <w:rPr>
          <w:color w:val="00B050"/>
        </w:rPr>
        <w:t xml:space="preserve">, </w:t>
      </w:r>
      <w:r w:rsidR="00886317" w:rsidRPr="00CD50D0">
        <w:rPr>
          <w:color w:val="00B050"/>
        </w:rPr>
        <w:t xml:space="preserve">enabling </w:t>
      </w:r>
      <w:r w:rsidR="00C447B9" w:rsidRPr="00CD50D0">
        <w:rPr>
          <w:color w:val="00B050"/>
        </w:rPr>
        <w:t xml:space="preserve">business &amp; technology leadership to </w:t>
      </w:r>
      <w:r w:rsidR="00886317" w:rsidRPr="00CD50D0">
        <w:rPr>
          <w:color w:val="00B050"/>
        </w:rPr>
        <w:t>favourably approve the solution approach &amp; funding.</w:t>
      </w:r>
    </w:p>
    <w:p w14:paraId="6F0C0F97" w14:textId="77777777" w:rsidR="00A531DE" w:rsidRPr="00CD50D0" w:rsidRDefault="00A531DE" w:rsidP="00A531DE">
      <w:pPr>
        <w:spacing w:after="0" w:line="300" w:lineRule="exact"/>
        <w:rPr>
          <w:rFonts w:ascii="Segoe UI" w:hAnsi="Segoe UI" w:cs="Segoe UI"/>
          <w:b/>
          <w:bCs/>
          <w:color w:val="000000" w:themeColor="text1"/>
          <w:sz w:val="20"/>
          <w:szCs w:val="20"/>
          <w:shd w:val="clear" w:color="auto" w:fill="FFFFFF"/>
        </w:rPr>
      </w:pPr>
    </w:p>
    <w:p w14:paraId="0A614552" w14:textId="77777777" w:rsidR="00A531DE" w:rsidRPr="00CD50D0" w:rsidRDefault="00A531DE" w:rsidP="00A531DE">
      <w:pPr>
        <w:spacing w:after="0" w:line="300" w:lineRule="exact"/>
        <w:rPr>
          <w:rFonts w:ascii="Segoe UI" w:hAnsi="Segoe UI" w:cs="Segoe UI"/>
          <w:b/>
          <w:bCs/>
          <w:color w:val="000000" w:themeColor="text1"/>
          <w:sz w:val="20"/>
          <w:szCs w:val="20"/>
          <w:shd w:val="clear" w:color="auto" w:fill="FFFFFF"/>
        </w:rPr>
      </w:pPr>
    </w:p>
    <w:p w14:paraId="56E26DFF" w14:textId="00B25B27" w:rsidR="00D707FD" w:rsidRPr="00CD50D0" w:rsidRDefault="00FA406D" w:rsidP="00D707FD">
      <w:pPr>
        <w:rPr>
          <w:rFonts w:ascii="Segoe UI" w:hAnsi="Segoe UI" w:cs="Segoe UI"/>
          <w:b/>
          <w:bCs/>
          <w:color w:val="000000" w:themeColor="text1"/>
          <w:sz w:val="20"/>
          <w:szCs w:val="20"/>
          <w:shd w:val="clear" w:color="auto" w:fill="FFFFFF"/>
        </w:rPr>
      </w:pPr>
      <w:r w:rsidRPr="00CD50D0">
        <w:rPr>
          <w:rFonts w:ascii="Segoe UI" w:hAnsi="Segoe UI" w:cs="Segoe UI"/>
          <w:b/>
          <w:bCs/>
          <w:color w:val="000000" w:themeColor="text1"/>
          <w:sz w:val="20"/>
          <w:szCs w:val="20"/>
          <w:shd w:val="clear" w:color="auto" w:fill="FFFFFF"/>
        </w:rPr>
        <w:t xml:space="preserve">Bring Others </w:t>
      </w:r>
      <w:r w:rsidR="00D707FD" w:rsidRPr="00CD50D0">
        <w:rPr>
          <w:rFonts w:ascii="Segoe UI" w:hAnsi="Segoe UI" w:cs="Segoe UI"/>
          <w:b/>
          <w:bCs/>
          <w:color w:val="000000" w:themeColor="text1"/>
          <w:sz w:val="20"/>
          <w:szCs w:val="20"/>
          <w:shd w:val="clear" w:color="auto" w:fill="FFFFFF"/>
        </w:rPr>
        <w:t>w</w:t>
      </w:r>
      <w:r w:rsidRPr="00CD50D0">
        <w:rPr>
          <w:rFonts w:ascii="Segoe UI" w:hAnsi="Segoe UI" w:cs="Segoe UI"/>
          <w:b/>
          <w:bCs/>
          <w:color w:val="000000" w:themeColor="text1"/>
          <w:sz w:val="20"/>
          <w:szCs w:val="20"/>
          <w:shd w:val="clear" w:color="auto" w:fill="FFFFFF"/>
        </w:rPr>
        <w:t>ith You:</w:t>
      </w:r>
      <w:r w:rsidR="00D707FD" w:rsidRPr="00CD50D0">
        <w:rPr>
          <w:rFonts w:ascii="Segoe UI" w:hAnsi="Segoe UI" w:cs="Segoe UI"/>
          <w:b/>
          <w:bCs/>
          <w:color w:val="000000" w:themeColor="text1"/>
          <w:sz w:val="20"/>
          <w:szCs w:val="20"/>
          <w:shd w:val="clear" w:color="auto" w:fill="FFFFFF"/>
        </w:rPr>
        <w:t xml:space="preserve"> Build the Best Team; Seek and Provide Coaching &amp; Feedback; Make Collaboration Essential </w:t>
      </w:r>
    </w:p>
    <w:p w14:paraId="193A16ED" w14:textId="77777777" w:rsidR="004060EB" w:rsidRPr="00CD50D0" w:rsidRDefault="004060EB" w:rsidP="004060EB">
      <w:pPr>
        <w:pStyle w:val="ListParagraph"/>
        <w:shd w:val="clear" w:color="auto" w:fill="FFFFFF"/>
        <w:spacing w:after="0" w:line="240" w:lineRule="auto"/>
        <w:rPr>
          <w:color w:val="000000" w:themeColor="text1"/>
        </w:rPr>
      </w:pPr>
    </w:p>
    <w:p w14:paraId="22D4225E" w14:textId="44DB9A58" w:rsidR="0029187D" w:rsidRPr="00CD50D0" w:rsidRDefault="0029187D" w:rsidP="0029187D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b/>
          <w:bCs/>
          <w:color w:val="000000" w:themeColor="text1"/>
        </w:rPr>
      </w:pPr>
      <w:r w:rsidRPr="00CD50D0">
        <w:rPr>
          <w:b/>
          <w:bCs/>
          <w:color w:val="000000" w:themeColor="text1"/>
        </w:rPr>
        <w:t>FPP new submitter Adyen</w:t>
      </w:r>
      <w:r w:rsidR="005444A1" w:rsidRPr="00CD50D0">
        <w:rPr>
          <w:b/>
          <w:bCs/>
          <w:color w:val="000000" w:themeColor="text1"/>
        </w:rPr>
        <w:t xml:space="preserve">: </w:t>
      </w:r>
      <w:r w:rsidR="005444A1" w:rsidRPr="00CD50D0">
        <w:rPr>
          <w:color w:val="000000" w:themeColor="text1"/>
        </w:rPr>
        <w:t xml:space="preserve">I </w:t>
      </w:r>
      <w:r w:rsidR="00547117" w:rsidRPr="00CD50D0">
        <w:rPr>
          <w:color w:val="000000" w:themeColor="text1"/>
        </w:rPr>
        <w:t xml:space="preserve">provided business &amp; tech consultation to document the key steps of integration with the prospective timelines and provided knowledge handover to other team members to </w:t>
      </w:r>
      <w:r w:rsidR="00ED4739" w:rsidRPr="00CD50D0">
        <w:rPr>
          <w:color w:val="000000" w:themeColor="text1"/>
        </w:rPr>
        <w:t>support the project.</w:t>
      </w:r>
    </w:p>
    <w:p w14:paraId="3FFD4AD0" w14:textId="77777777" w:rsidR="004060EB" w:rsidRPr="00CD50D0" w:rsidRDefault="004060EB" w:rsidP="004060EB">
      <w:pPr>
        <w:shd w:val="clear" w:color="auto" w:fill="FFFFFF"/>
        <w:spacing w:after="0" w:line="240" w:lineRule="auto"/>
        <w:rPr>
          <w:b/>
          <w:bCs/>
          <w:color w:val="000000" w:themeColor="text1"/>
        </w:rPr>
      </w:pPr>
    </w:p>
    <w:p w14:paraId="5D9DFFD0" w14:textId="21343D6D" w:rsidR="00ED4739" w:rsidRPr="00CD50D0" w:rsidRDefault="00ED4739" w:rsidP="00ED4739">
      <w:pPr>
        <w:pStyle w:val="ListParagraph"/>
        <w:numPr>
          <w:ilvl w:val="0"/>
          <w:numId w:val="10"/>
        </w:numPr>
        <w:shd w:val="clear" w:color="auto" w:fill="FFFFFF"/>
        <w:tabs>
          <w:tab w:val="left" w:pos="1843"/>
        </w:tabs>
        <w:spacing w:after="0" w:line="240" w:lineRule="auto"/>
        <w:rPr>
          <w:color w:val="00B050"/>
        </w:rPr>
      </w:pPr>
      <w:r w:rsidRPr="00CD50D0">
        <w:rPr>
          <w:b/>
          <w:bCs/>
          <w:color w:val="00B050"/>
        </w:rPr>
        <w:t>Norway new tax report development</w:t>
      </w:r>
      <w:r w:rsidRPr="00CD50D0">
        <w:rPr>
          <w:color w:val="00B050"/>
        </w:rPr>
        <w:t>: I am providing technical consultancy &amp; integration support to CRR team, to be able to develop the new platform to deliver the new report to Norwegian government via our existing NTRS API</w:t>
      </w:r>
      <w:r w:rsidR="000227C3" w:rsidRPr="00CD50D0">
        <w:rPr>
          <w:color w:val="00B050"/>
        </w:rPr>
        <w:t>. Additionally, I am also providing consultation to them to assist migrating SSB report</w:t>
      </w:r>
      <w:r w:rsidR="00DA00E1" w:rsidRPr="00CD50D0">
        <w:rPr>
          <w:color w:val="00B050"/>
        </w:rPr>
        <w:t xml:space="preserve"> generation &amp; ownership from our team to CRR, with aim to complete in </w:t>
      </w:r>
      <w:r w:rsidR="00AE0B7B" w:rsidRPr="00CD50D0">
        <w:rPr>
          <w:color w:val="00B050"/>
        </w:rPr>
        <w:t xml:space="preserve">early </w:t>
      </w:r>
      <w:r w:rsidR="00DA00E1" w:rsidRPr="00CD50D0">
        <w:rPr>
          <w:color w:val="00B050"/>
        </w:rPr>
        <w:t>202</w:t>
      </w:r>
      <w:r w:rsidR="00AE0B7B" w:rsidRPr="00CD50D0">
        <w:rPr>
          <w:color w:val="00B050"/>
        </w:rPr>
        <w:t>5</w:t>
      </w:r>
      <w:r w:rsidR="00DA00E1" w:rsidRPr="00CD50D0">
        <w:rPr>
          <w:color w:val="00B050"/>
        </w:rPr>
        <w:t>.</w:t>
      </w:r>
    </w:p>
    <w:p w14:paraId="434B2EE4" w14:textId="77777777" w:rsidR="005444A1" w:rsidRPr="00CD50D0" w:rsidRDefault="005444A1" w:rsidP="005444A1">
      <w:pPr>
        <w:pStyle w:val="ListParagraph"/>
        <w:rPr>
          <w:b/>
          <w:bCs/>
          <w:color w:val="000000" w:themeColor="text1"/>
        </w:rPr>
      </w:pPr>
    </w:p>
    <w:p w14:paraId="6BBE1FC0" w14:textId="5582158A" w:rsidR="00792F20" w:rsidRPr="00CD50D0" w:rsidRDefault="005444A1" w:rsidP="005444A1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contextualSpacing w:val="0"/>
        <w:rPr>
          <w:color w:val="000000" w:themeColor="text1"/>
        </w:rPr>
      </w:pPr>
      <w:r w:rsidRPr="00CD50D0">
        <w:rPr>
          <w:b/>
          <w:bCs/>
          <w:color w:val="000000" w:themeColor="text1"/>
        </w:rPr>
        <w:t xml:space="preserve">SEMIS data reprocessing ORE: </w:t>
      </w:r>
      <w:r w:rsidR="00311C80" w:rsidRPr="00CD50D0">
        <w:rPr>
          <w:color w:val="000000" w:themeColor="text1"/>
        </w:rPr>
        <w:t xml:space="preserve">For this exercise, I was able to carry out a </w:t>
      </w:r>
      <w:r w:rsidR="00DA00E1" w:rsidRPr="00CD50D0">
        <w:rPr>
          <w:color w:val="000000" w:themeColor="text1"/>
        </w:rPr>
        <w:t xml:space="preserve">wide range of communication to bring network business, GMS technology, network technology &amp; SRE teams to come together </w:t>
      </w:r>
      <w:r w:rsidR="00311C80" w:rsidRPr="00CD50D0">
        <w:rPr>
          <w:color w:val="000000" w:themeColor="text1"/>
        </w:rPr>
        <w:t xml:space="preserve">for the issue resolution, identification of process gaps &amp; their </w:t>
      </w:r>
      <w:r w:rsidR="006F68FB" w:rsidRPr="00CD50D0">
        <w:rPr>
          <w:color w:val="000000" w:themeColor="text1"/>
        </w:rPr>
        <w:t>long-term</w:t>
      </w:r>
      <w:r w:rsidR="00311C80" w:rsidRPr="00CD50D0">
        <w:rPr>
          <w:color w:val="000000" w:themeColor="text1"/>
        </w:rPr>
        <w:t xml:space="preserve"> solution strategies. I also handed over the </w:t>
      </w:r>
      <w:r w:rsidR="00D43AD7" w:rsidRPr="00CD50D0">
        <w:rPr>
          <w:color w:val="000000" w:themeColor="text1"/>
        </w:rPr>
        <w:t>relationships and coordination activity to our vendor team members</w:t>
      </w:r>
      <w:r w:rsidR="00792F20" w:rsidRPr="00CD50D0">
        <w:rPr>
          <w:color w:val="000000" w:themeColor="text1"/>
        </w:rPr>
        <w:t>, while tracking their progress to successful project completion.</w:t>
      </w:r>
    </w:p>
    <w:p w14:paraId="7A812BF7" w14:textId="77777777" w:rsidR="00792F20" w:rsidRPr="00CD50D0" w:rsidRDefault="00792F20">
      <w:pPr>
        <w:rPr>
          <w:color w:val="000000" w:themeColor="text1"/>
        </w:rPr>
      </w:pPr>
      <w:r w:rsidRPr="00CD50D0">
        <w:rPr>
          <w:color w:val="000000" w:themeColor="text1"/>
        </w:rPr>
        <w:br w:type="page"/>
      </w:r>
    </w:p>
    <w:p w14:paraId="1318B852" w14:textId="516E8A16" w:rsidR="00FA406D" w:rsidRPr="00CD50D0" w:rsidRDefault="00FA406D">
      <w:pPr>
        <w:rPr>
          <w:rFonts w:ascii="Segoe UI" w:hAnsi="Segoe UI" w:cs="Segoe UI"/>
          <w:b/>
          <w:bCs/>
          <w:color w:val="000000" w:themeColor="text1"/>
          <w:sz w:val="20"/>
          <w:szCs w:val="20"/>
          <w:shd w:val="clear" w:color="auto" w:fill="FFFFFF"/>
        </w:rPr>
      </w:pPr>
      <w:r w:rsidRPr="00CD50D0">
        <w:rPr>
          <w:rFonts w:ascii="Segoe UI" w:hAnsi="Segoe UI" w:cs="Segoe UI"/>
          <w:b/>
          <w:bCs/>
          <w:color w:val="000000" w:themeColor="text1"/>
          <w:sz w:val="20"/>
          <w:szCs w:val="20"/>
          <w:shd w:val="clear" w:color="auto" w:fill="FFFFFF"/>
        </w:rPr>
        <w:lastRenderedPageBreak/>
        <w:t>Do It The Right Way:</w:t>
      </w:r>
      <w:r w:rsidR="00D707FD" w:rsidRPr="00CD50D0">
        <w:rPr>
          <w:rFonts w:ascii="Segoe UI" w:hAnsi="Segoe UI" w:cs="Segoe UI"/>
          <w:b/>
          <w:bCs/>
          <w:color w:val="000000" w:themeColor="text1"/>
          <w:sz w:val="20"/>
          <w:szCs w:val="20"/>
          <w:shd w:val="clear" w:color="auto" w:fill="FFFFFF"/>
        </w:rPr>
        <w:t xml:space="preserve"> Communicate Frequently Candidly and Clearly;  Make Decisions Quickly &amp; Effectively; Live the Blue Box Values; Demonstrate the Courage Great Leadership Demands</w:t>
      </w:r>
    </w:p>
    <w:p w14:paraId="20F0BEF2" w14:textId="3491FD75" w:rsidR="00792F20" w:rsidRPr="00CD50D0" w:rsidRDefault="00792F20" w:rsidP="00586997">
      <w:pPr>
        <w:pStyle w:val="ListParagraph"/>
        <w:numPr>
          <w:ilvl w:val="0"/>
          <w:numId w:val="10"/>
        </w:numPr>
        <w:spacing w:after="0" w:line="240" w:lineRule="auto"/>
        <w:rPr>
          <w:color w:val="000000" w:themeColor="text1"/>
        </w:rPr>
      </w:pPr>
      <w:r w:rsidRPr="00CD50D0">
        <w:rPr>
          <w:b/>
          <w:bCs/>
          <w:color w:val="000000" w:themeColor="text1"/>
        </w:rPr>
        <w:t>SRE support</w:t>
      </w:r>
      <w:r w:rsidRPr="00CD50D0">
        <w:rPr>
          <w:color w:val="000000" w:themeColor="text1"/>
        </w:rPr>
        <w:t xml:space="preserve">: </w:t>
      </w:r>
      <w:r w:rsidR="00586997" w:rsidRPr="00CD50D0">
        <w:rPr>
          <w:color w:val="000000" w:themeColor="text1"/>
        </w:rPr>
        <w:t xml:space="preserve">As time and again we have come across certain improvement areas in the issue handling </w:t>
      </w:r>
      <w:r w:rsidR="006525A3" w:rsidRPr="00CD50D0">
        <w:rPr>
          <w:color w:val="000000" w:themeColor="text1"/>
        </w:rPr>
        <w:t xml:space="preserve">by our SRE team, I have been able to coordinate with them to ensure they always have the right guidance and </w:t>
      </w:r>
      <w:r w:rsidR="0013489C" w:rsidRPr="00CD50D0">
        <w:rPr>
          <w:color w:val="000000" w:themeColor="text1"/>
        </w:rPr>
        <w:t>technical direction to ensure the remediation is optimally planned with no business impacts</w:t>
      </w:r>
      <w:r w:rsidR="00F56904" w:rsidRPr="00CD50D0">
        <w:rPr>
          <w:color w:val="000000" w:themeColor="text1"/>
        </w:rPr>
        <w:t xml:space="preserve">. As experienced in the various production issues handled in 2024, I was able to </w:t>
      </w:r>
      <w:r w:rsidR="006440E8" w:rsidRPr="00CD50D0">
        <w:rPr>
          <w:color w:val="000000" w:themeColor="text1"/>
        </w:rPr>
        <w:t xml:space="preserve">react </w:t>
      </w:r>
      <w:r w:rsidR="00DA1A77" w:rsidRPr="00CD50D0">
        <w:rPr>
          <w:color w:val="000000" w:themeColor="text1"/>
        </w:rPr>
        <w:t>favourably</w:t>
      </w:r>
      <w:r w:rsidR="006440E8" w:rsidRPr="00CD50D0">
        <w:rPr>
          <w:color w:val="000000" w:themeColor="text1"/>
        </w:rPr>
        <w:t xml:space="preserve"> </w:t>
      </w:r>
      <w:r w:rsidR="00DA1A77" w:rsidRPr="00CD50D0">
        <w:rPr>
          <w:color w:val="000000" w:themeColor="text1"/>
        </w:rPr>
        <w:t xml:space="preserve">&amp; swiftly </w:t>
      </w:r>
      <w:r w:rsidR="006440E8" w:rsidRPr="00CD50D0">
        <w:rPr>
          <w:color w:val="000000" w:themeColor="text1"/>
        </w:rPr>
        <w:t>to all production issues</w:t>
      </w:r>
      <w:r w:rsidR="00DA1A77" w:rsidRPr="00CD50D0">
        <w:rPr>
          <w:color w:val="000000" w:themeColor="text1"/>
        </w:rPr>
        <w:t xml:space="preserve"> needing our team’s involvement, take swift remediation decision, create &amp; drive the remediation plan </w:t>
      </w:r>
      <w:r w:rsidR="00FA2A98" w:rsidRPr="00CD50D0">
        <w:rPr>
          <w:color w:val="000000" w:themeColor="text1"/>
        </w:rPr>
        <w:t>by involving all needed teams.</w:t>
      </w:r>
    </w:p>
    <w:p w14:paraId="4594891F" w14:textId="77777777" w:rsidR="00FA2A98" w:rsidRPr="00CD50D0" w:rsidRDefault="00FA2A98" w:rsidP="00FA2A98">
      <w:pPr>
        <w:pStyle w:val="ListParagraph"/>
        <w:spacing w:after="0" w:line="240" w:lineRule="auto"/>
        <w:rPr>
          <w:color w:val="000000" w:themeColor="text1"/>
        </w:rPr>
      </w:pPr>
    </w:p>
    <w:p w14:paraId="7792318A" w14:textId="520A0E47" w:rsidR="0029187D" w:rsidRPr="00CD50D0" w:rsidRDefault="00F500B9" w:rsidP="00B84484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contextualSpacing w:val="0"/>
        <w:rPr>
          <w:color w:val="00B050"/>
        </w:rPr>
      </w:pPr>
      <w:r w:rsidRPr="00CD50D0">
        <w:rPr>
          <w:b/>
          <w:bCs/>
          <w:color w:val="00B050"/>
        </w:rPr>
        <w:t xml:space="preserve">Knowledge </w:t>
      </w:r>
      <w:r w:rsidR="00B84484" w:rsidRPr="00CD50D0">
        <w:rPr>
          <w:b/>
          <w:bCs/>
          <w:color w:val="00B050"/>
        </w:rPr>
        <w:t xml:space="preserve">Management: </w:t>
      </w:r>
      <w:r w:rsidR="00B84484" w:rsidRPr="00CD50D0">
        <w:rPr>
          <w:color w:val="00B050"/>
        </w:rPr>
        <w:t xml:space="preserve">I have been providing extended knowledge session to the </w:t>
      </w:r>
      <w:r w:rsidR="003026BF" w:rsidRPr="00CD50D0">
        <w:rPr>
          <w:color w:val="00B050"/>
        </w:rPr>
        <w:t xml:space="preserve">team </w:t>
      </w:r>
      <w:r w:rsidR="00996F8C" w:rsidRPr="00CD50D0">
        <w:rPr>
          <w:color w:val="00B050"/>
        </w:rPr>
        <w:t>on all applications and product landscape of GMS line of business. These sessions are recorded as well and will assist team in long term to develop understanding</w:t>
      </w:r>
      <w:r w:rsidR="00A62CE8" w:rsidRPr="00CD50D0">
        <w:rPr>
          <w:color w:val="00B050"/>
        </w:rPr>
        <w:t xml:space="preserve"> of </w:t>
      </w:r>
      <w:proofErr w:type="gramStart"/>
      <w:r w:rsidR="00A62CE8" w:rsidRPr="00CD50D0">
        <w:rPr>
          <w:color w:val="00B050"/>
        </w:rPr>
        <w:t>end to end</w:t>
      </w:r>
      <w:proofErr w:type="gramEnd"/>
      <w:r w:rsidR="00A62CE8" w:rsidRPr="00CD50D0">
        <w:rPr>
          <w:color w:val="00B050"/>
        </w:rPr>
        <w:t xml:space="preserve"> merchant processes.</w:t>
      </w:r>
    </w:p>
    <w:p w14:paraId="795731A5" w14:textId="3DB765F2" w:rsidR="009F0497" w:rsidRPr="00CD50D0" w:rsidRDefault="009F0497" w:rsidP="000C2EB4">
      <w:pPr>
        <w:pStyle w:val="ListParagraph"/>
        <w:shd w:val="clear" w:color="auto" w:fill="FFFFFF"/>
        <w:spacing w:after="0" w:line="240" w:lineRule="auto"/>
        <w:contextualSpacing w:val="0"/>
        <w:rPr>
          <w:color w:val="00B050"/>
        </w:rPr>
      </w:pPr>
      <w:r w:rsidRPr="00CD50D0">
        <w:rPr>
          <w:color w:val="00B050"/>
        </w:rPr>
        <w:t>I also provided</w:t>
      </w:r>
      <w:r w:rsidR="000C2EB4" w:rsidRPr="00CD50D0">
        <w:rPr>
          <w:color w:val="00B050"/>
        </w:rPr>
        <w:t xml:space="preserve"> LEAP &amp; GNST knowledge sharing sessions on </w:t>
      </w:r>
      <w:r w:rsidR="00AE0B7B" w:rsidRPr="00CD50D0">
        <w:rPr>
          <w:color w:val="00B050"/>
        </w:rPr>
        <w:t xml:space="preserve">network acquirer process </w:t>
      </w:r>
      <w:r w:rsidR="000C2EB4" w:rsidRPr="00CD50D0">
        <w:rPr>
          <w:color w:val="00B050"/>
        </w:rPr>
        <w:t>to wider GNST &amp; GMST teams.</w:t>
      </w:r>
    </w:p>
    <w:p w14:paraId="3AE8F7D2" w14:textId="77777777" w:rsidR="00A62CE8" w:rsidRPr="00CD50D0" w:rsidRDefault="00A62CE8" w:rsidP="00A62CE8">
      <w:pPr>
        <w:shd w:val="clear" w:color="auto" w:fill="FFFFFF"/>
        <w:spacing w:after="0" w:line="240" w:lineRule="auto"/>
        <w:ind w:left="360"/>
        <w:rPr>
          <w:color w:val="000000" w:themeColor="text1"/>
        </w:rPr>
      </w:pPr>
    </w:p>
    <w:p w14:paraId="2499FD7B" w14:textId="7D066D9A" w:rsidR="00551F12" w:rsidRPr="00CD50D0" w:rsidRDefault="00551F12">
      <w:pPr>
        <w:rPr>
          <w:rFonts w:cs="Segoe UI"/>
          <w:color w:val="000000" w:themeColor="text1"/>
        </w:rPr>
      </w:pPr>
    </w:p>
    <w:p w14:paraId="3CCAF57C" w14:textId="77777777" w:rsidR="002B485B" w:rsidRPr="00CD50D0" w:rsidRDefault="002B485B" w:rsidP="005F50AB">
      <w:pPr>
        <w:shd w:val="clear" w:color="auto" w:fill="FFFFFF"/>
        <w:spacing w:after="0" w:line="312" w:lineRule="atLeast"/>
        <w:rPr>
          <w:rFonts w:ascii="Segoe UI" w:eastAsia="Times New Roman" w:hAnsi="Segoe UI" w:cs="Segoe UI"/>
          <w:color w:val="000000" w:themeColor="text1"/>
          <w:sz w:val="20"/>
          <w:szCs w:val="20"/>
          <w:lang w:eastAsia="en-GB"/>
        </w:rPr>
      </w:pPr>
    </w:p>
    <w:p w14:paraId="4F94A085" w14:textId="6BC77DD1" w:rsidR="008A4158" w:rsidRPr="00CD50D0" w:rsidRDefault="008A4158" w:rsidP="00551F1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 w:themeColor="text1"/>
          <w:sz w:val="16"/>
          <w:szCs w:val="16"/>
          <w:lang w:eastAsia="en-GB"/>
        </w:rPr>
      </w:pPr>
    </w:p>
    <w:sectPr w:rsidR="008A4158" w:rsidRPr="00CD50D0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077CDF" w14:textId="77777777" w:rsidR="00EC5CD5" w:rsidRDefault="00EC5CD5" w:rsidP="0040164B">
      <w:pPr>
        <w:spacing w:after="0" w:line="240" w:lineRule="auto"/>
      </w:pPr>
      <w:r>
        <w:separator/>
      </w:r>
    </w:p>
  </w:endnote>
  <w:endnote w:type="continuationSeparator" w:id="0">
    <w:p w14:paraId="045E90F4" w14:textId="77777777" w:rsidR="00EC5CD5" w:rsidRDefault="00EC5CD5" w:rsidP="0040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ntonSans Book">
    <w:panose1 w:val="02000503000000020004"/>
    <w:charset w:val="4D"/>
    <w:family w:val="auto"/>
    <w:notTrueType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008"/>
      <w:gridCol w:w="3009"/>
      <w:gridCol w:w="3009"/>
    </w:tblGrid>
    <w:tr w:rsidR="0040164B" w14:paraId="0E8BBA4A" w14:textId="77777777" w:rsidTr="0040164B">
      <w:tc>
        <w:tcPr>
          <w:tcW w:w="3008" w:type="dxa"/>
        </w:tcPr>
        <w:p w14:paraId="4252E3EC" w14:textId="79F60712" w:rsidR="0040164B" w:rsidRDefault="0040164B" w:rsidP="0040164B">
          <w:pPr>
            <w:pStyle w:val="Footer"/>
          </w:pPr>
        </w:p>
      </w:tc>
      <w:tc>
        <w:tcPr>
          <w:tcW w:w="3009" w:type="dxa"/>
        </w:tcPr>
        <w:p w14:paraId="00FEA031" w14:textId="77777777" w:rsidR="0040164B" w:rsidRDefault="0040164B" w:rsidP="0040164B">
          <w:pPr>
            <w:pStyle w:val="Footer"/>
            <w:jc w:val="center"/>
          </w:pPr>
          <w:r>
            <w:t>AXP Internal</w:t>
          </w:r>
        </w:p>
      </w:tc>
      <w:tc>
        <w:tcPr>
          <w:tcW w:w="3009" w:type="dxa"/>
        </w:tcPr>
        <w:p w14:paraId="435427E8" w14:textId="77777777" w:rsidR="0040164B" w:rsidRDefault="0040164B" w:rsidP="0040164B">
          <w:pPr>
            <w:pStyle w:val="Footer"/>
            <w:jc w:val="right"/>
          </w:pPr>
          <w:r>
            <w:fldChar w:fldCharType="begin"/>
          </w:r>
          <w:r>
            <w:instrText xml:space="preserve"> PAGE PAGE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</w:p>
      </w:tc>
    </w:tr>
    <w:tr w:rsidR="0040164B" w14:paraId="31F455F8" w14:textId="77777777" w:rsidTr="0040164B">
      <w:tc>
        <w:tcPr>
          <w:tcW w:w="3008" w:type="dxa"/>
        </w:tcPr>
        <w:p w14:paraId="21766102" w14:textId="77777777" w:rsidR="0040164B" w:rsidRDefault="0040164B">
          <w:pPr>
            <w:pStyle w:val="Footer"/>
          </w:pPr>
        </w:p>
      </w:tc>
      <w:tc>
        <w:tcPr>
          <w:tcW w:w="3009" w:type="dxa"/>
        </w:tcPr>
        <w:p w14:paraId="55743F13" w14:textId="77777777" w:rsidR="0040164B" w:rsidRDefault="0040164B">
          <w:pPr>
            <w:pStyle w:val="Footer"/>
          </w:pPr>
        </w:p>
      </w:tc>
      <w:tc>
        <w:tcPr>
          <w:tcW w:w="3009" w:type="dxa"/>
        </w:tcPr>
        <w:p w14:paraId="67A4A254" w14:textId="77777777" w:rsidR="0040164B" w:rsidRDefault="0040164B">
          <w:pPr>
            <w:pStyle w:val="Footer"/>
          </w:pPr>
        </w:p>
      </w:tc>
    </w:tr>
  </w:tbl>
  <w:p w14:paraId="0592E2B0" w14:textId="77777777" w:rsidR="0040164B" w:rsidRDefault="004016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3C2684" w14:textId="77777777" w:rsidR="00EC5CD5" w:rsidRDefault="00EC5CD5" w:rsidP="0040164B">
      <w:pPr>
        <w:spacing w:after="0" w:line="240" w:lineRule="auto"/>
      </w:pPr>
      <w:r>
        <w:separator/>
      </w:r>
    </w:p>
  </w:footnote>
  <w:footnote w:type="continuationSeparator" w:id="0">
    <w:p w14:paraId="6DFFFE41" w14:textId="77777777" w:rsidR="00EC5CD5" w:rsidRDefault="00EC5CD5" w:rsidP="0040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27F30"/>
    <w:multiLevelType w:val="multilevel"/>
    <w:tmpl w:val="2B607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96785"/>
    <w:multiLevelType w:val="hybridMultilevel"/>
    <w:tmpl w:val="4BF422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3D7818"/>
    <w:multiLevelType w:val="multilevel"/>
    <w:tmpl w:val="E28A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B52EF0"/>
    <w:multiLevelType w:val="multilevel"/>
    <w:tmpl w:val="F2C4C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E51501"/>
    <w:multiLevelType w:val="hybridMultilevel"/>
    <w:tmpl w:val="9E2696B6"/>
    <w:lvl w:ilvl="0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8735D0C"/>
    <w:multiLevelType w:val="multilevel"/>
    <w:tmpl w:val="A0DEF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CA4A88"/>
    <w:multiLevelType w:val="hybridMultilevel"/>
    <w:tmpl w:val="2A9E3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0CC79E">
      <w:start w:val="1"/>
      <w:numFmt w:val="bullet"/>
      <w:lvlText w:val="o"/>
      <w:lvlJc w:val="left"/>
      <w:pPr>
        <w:ind w:left="1819" w:hanging="360"/>
      </w:pPr>
      <w:rPr>
        <w:rFonts w:ascii="Courier New" w:hAnsi="Courier New" w:cs="Courier New" w:hint="default"/>
        <w:color w:val="7030A0"/>
      </w:rPr>
    </w:lvl>
    <w:lvl w:ilvl="2" w:tplc="670CC79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color w:val="7030A0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826093"/>
    <w:multiLevelType w:val="hybridMultilevel"/>
    <w:tmpl w:val="21CE62AA"/>
    <w:lvl w:ilvl="0" w:tplc="91B415C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1686A86"/>
    <w:multiLevelType w:val="hybridMultilevel"/>
    <w:tmpl w:val="A0B6E22A"/>
    <w:lvl w:ilvl="0" w:tplc="8FB47D5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7030A0"/>
        <w:sz w:val="22"/>
        <w:szCs w:val="22"/>
      </w:rPr>
    </w:lvl>
    <w:lvl w:ilvl="1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16334789"/>
    <w:multiLevelType w:val="hybridMultilevel"/>
    <w:tmpl w:val="08E0C532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6A85B0E"/>
    <w:multiLevelType w:val="hybridMultilevel"/>
    <w:tmpl w:val="CDCCAB7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BDE3939"/>
    <w:multiLevelType w:val="multilevel"/>
    <w:tmpl w:val="F8EE5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083C56"/>
    <w:multiLevelType w:val="hybridMultilevel"/>
    <w:tmpl w:val="AF7241F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C06626"/>
    <w:multiLevelType w:val="hybridMultilevel"/>
    <w:tmpl w:val="B472EB76"/>
    <w:lvl w:ilvl="0" w:tplc="FFFFFFFF">
      <w:start w:val="1"/>
      <w:numFmt w:val="bullet"/>
      <w:lvlText w:val=""/>
      <w:lvlJc w:val="left"/>
      <w:pPr>
        <w:ind w:left="379" w:hanging="360"/>
      </w:pPr>
      <w:rPr>
        <w:rFonts w:ascii="Symbol" w:hAnsi="Symbol" w:hint="default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099" w:hanging="360"/>
      </w:pPr>
      <w:rPr>
        <w:rFonts w:ascii="Courier New" w:hAnsi="Courier New" w:cs="Courier New" w:hint="default"/>
        <w:color w:val="7030A0"/>
      </w:rPr>
    </w:lvl>
    <w:lvl w:ilvl="2" w:tplc="670CC79E">
      <w:start w:val="1"/>
      <w:numFmt w:val="bullet"/>
      <w:lvlText w:val="o"/>
      <w:lvlJc w:val="left"/>
      <w:pPr>
        <w:ind w:left="1819" w:hanging="360"/>
      </w:pPr>
      <w:rPr>
        <w:rFonts w:ascii="Courier New" w:hAnsi="Courier New" w:cs="Courier New" w:hint="default"/>
        <w:color w:val="7030A0"/>
      </w:rPr>
    </w:lvl>
    <w:lvl w:ilvl="3" w:tplc="FFFFFFFF" w:tentative="1">
      <w:start w:val="1"/>
      <w:numFmt w:val="bullet"/>
      <w:lvlText w:val=""/>
      <w:lvlJc w:val="left"/>
      <w:pPr>
        <w:ind w:left="253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5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7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9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1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39" w:hanging="360"/>
      </w:pPr>
      <w:rPr>
        <w:rFonts w:ascii="Wingdings" w:hAnsi="Wingdings" w:hint="default"/>
      </w:rPr>
    </w:lvl>
  </w:abstractNum>
  <w:abstractNum w:abstractNumId="14" w15:restartNumberingAfterBreak="0">
    <w:nsid w:val="297F2F3E"/>
    <w:multiLevelType w:val="hybridMultilevel"/>
    <w:tmpl w:val="451811D2"/>
    <w:lvl w:ilvl="0" w:tplc="08090001">
      <w:start w:val="1"/>
      <w:numFmt w:val="bullet"/>
      <w:lvlText w:val=""/>
      <w:lvlJc w:val="left"/>
      <w:pPr>
        <w:ind w:left="379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99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1819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53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5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7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9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1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39" w:hanging="360"/>
      </w:pPr>
      <w:rPr>
        <w:rFonts w:ascii="Wingdings" w:hAnsi="Wingdings" w:hint="default"/>
      </w:rPr>
    </w:lvl>
  </w:abstractNum>
  <w:abstractNum w:abstractNumId="15" w15:restartNumberingAfterBreak="0">
    <w:nsid w:val="29D6248E"/>
    <w:multiLevelType w:val="hybridMultilevel"/>
    <w:tmpl w:val="05EEE9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227F80"/>
    <w:multiLevelType w:val="hybridMultilevel"/>
    <w:tmpl w:val="88CA282E"/>
    <w:lvl w:ilvl="0" w:tplc="8FB47D5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7030A0"/>
        <w:sz w:val="22"/>
        <w:szCs w:val="22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52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3550B17"/>
    <w:multiLevelType w:val="hybridMultilevel"/>
    <w:tmpl w:val="08C0F870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7030A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o"/>
      <w:lvlJc w:val="left"/>
      <w:pPr>
        <w:ind w:left="252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4C474D1"/>
    <w:multiLevelType w:val="multilevel"/>
    <w:tmpl w:val="723CC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E877E8"/>
    <w:multiLevelType w:val="multilevel"/>
    <w:tmpl w:val="A9EA1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8C07C5"/>
    <w:multiLevelType w:val="hybridMultilevel"/>
    <w:tmpl w:val="61E05940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7030A0"/>
        <w:sz w:val="22"/>
        <w:szCs w:val="22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9E113EB"/>
    <w:multiLevelType w:val="hybridMultilevel"/>
    <w:tmpl w:val="9F30869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E02EAE"/>
    <w:multiLevelType w:val="multilevel"/>
    <w:tmpl w:val="04D4A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4A1F57"/>
    <w:multiLevelType w:val="hybridMultilevel"/>
    <w:tmpl w:val="21DAF5D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DCE28E1"/>
    <w:multiLevelType w:val="multilevel"/>
    <w:tmpl w:val="0FBCD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3815F8"/>
    <w:multiLevelType w:val="multilevel"/>
    <w:tmpl w:val="0CE62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C81AD4"/>
    <w:multiLevelType w:val="hybridMultilevel"/>
    <w:tmpl w:val="05143D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08CE6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7030A0"/>
      </w:rPr>
    </w:lvl>
    <w:lvl w:ilvl="2" w:tplc="96BE9B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7030A0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023873"/>
    <w:multiLevelType w:val="hybridMultilevel"/>
    <w:tmpl w:val="7A90591C"/>
    <w:lvl w:ilvl="0" w:tplc="0809000F">
      <w:start w:val="1"/>
      <w:numFmt w:val="decimal"/>
      <w:lvlText w:val="%1."/>
      <w:lvlJc w:val="left"/>
      <w:pPr>
        <w:ind w:left="-1065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-345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375" w:hanging="180"/>
      </w:pPr>
    </w:lvl>
    <w:lvl w:ilvl="3" w:tplc="0809000F" w:tentative="1">
      <w:start w:val="1"/>
      <w:numFmt w:val="decimal"/>
      <w:lvlText w:val="%4."/>
      <w:lvlJc w:val="left"/>
      <w:pPr>
        <w:ind w:left="1095" w:hanging="360"/>
      </w:pPr>
    </w:lvl>
    <w:lvl w:ilvl="4" w:tplc="08090019" w:tentative="1">
      <w:start w:val="1"/>
      <w:numFmt w:val="lowerLetter"/>
      <w:lvlText w:val="%5."/>
      <w:lvlJc w:val="left"/>
      <w:pPr>
        <w:ind w:left="1815" w:hanging="360"/>
      </w:pPr>
    </w:lvl>
    <w:lvl w:ilvl="5" w:tplc="0809001B" w:tentative="1">
      <w:start w:val="1"/>
      <w:numFmt w:val="lowerRoman"/>
      <w:lvlText w:val="%6."/>
      <w:lvlJc w:val="right"/>
      <w:pPr>
        <w:ind w:left="2535" w:hanging="180"/>
      </w:pPr>
    </w:lvl>
    <w:lvl w:ilvl="6" w:tplc="0809000F" w:tentative="1">
      <w:start w:val="1"/>
      <w:numFmt w:val="decimal"/>
      <w:lvlText w:val="%7."/>
      <w:lvlJc w:val="left"/>
      <w:pPr>
        <w:ind w:left="3255" w:hanging="360"/>
      </w:pPr>
    </w:lvl>
    <w:lvl w:ilvl="7" w:tplc="08090019" w:tentative="1">
      <w:start w:val="1"/>
      <w:numFmt w:val="lowerLetter"/>
      <w:lvlText w:val="%8."/>
      <w:lvlJc w:val="left"/>
      <w:pPr>
        <w:ind w:left="3975" w:hanging="360"/>
      </w:pPr>
    </w:lvl>
    <w:lvl w:ilvl="8" w:tplc="0809001B" w:tentative="1">
      <w:start w:val="1"/>
      <w:numFmt w:val="lowerRoman"/>
      <w:lvlText w:val="%9."/>
      <w:lvlJc w:val="right"/>
      <w:pPr>
        <w:ind w:left="4695" w:hanging="180"/>
      </w:pPr>
    </w:lvl>
  </w:abstractNum>
  <w:abstractNum w:abstractNumId="28" w15:restartNumberingAfterBreak="0">
    <w:nsid w:val="5E8C6B3A"/>
    <w:multiLevelType w:val="hybridMultilevel"/>
    <w:tmpl w:val="BAD03658"/>
    <w:lvl w:ilvl="0" w:tplc="2A7C2A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A8EA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A2BC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6835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48B3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3EDF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B8DB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0432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E0F4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60F43E67"/>
    <w:multiLevelType w:val="hybridMultilevel"/>
    <w:tmpl w:val="7A382E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4D1F5A"/>
    <w:multiLevelType w:val="multilevel"/>
    <w:tmpl w:val="08BEB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A62FF4"/>
    <w:multiLevelType w:val="hybridMultilevel"/>
    <w:tmpl w:val="C8A87C0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105DED"/>
    <w:multiLevelType w:val="hybridMultilevel"/>
    <w:tmpl w:val="FD60DB6A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7030A0"/>
        <w:sz w:val="22"/>
        <w:szCs w:val="22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EF5036B"/>
    <w:multiLevelType w:val="multilevel"/>
    <w:tmpl w:val="962CB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941A68"/>
    <w:multiLevelType w:val="hybridMultilevel"/>
    <w:tmpl w:val="008C5C38"/>
    <w:lvl w:ilvl="0" w:tplc="8FB47D5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030A0"/>
        <w:sz w:val="22"/>
        <w:szCs w:val="22"/>
      </w:rPr>
    </w:lvl>
    <w:lvl w:ilvl="1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42519780">
    <w:abstractNumId w:val="30"/>
  </w:num>
  <w:num w:numId="2" w16cid:durableId="348258504">
    <w:abstractNumId w:val="0"/>
  </w:num>
  <w:num w:numId="3" w16cid:durableId="1471053520">
    <w:abstractNumId w:val="25"/>
  </w:num>
  <w:num w:numId="4" w16cid:durableId="801191392">
    <w:abstractNumId w:val="19"/>
  </w:num>
  <w:num w:numId="5" w16cid:durableId="717437312">
    <w:abstractNumId w:val="27"/>
  </w:num>
  <w:num w:numId="6" w16cid:durableId="1524905445">
    <w:abstractNumId w:val="14"/>
  </w:num>
  <w:num w:numId="7" w16cid:durableId="271713527">
    <w:abstractNumId w:val="15"/>
  </w:num>
  <w:num w:numId="8" w16cid:durableId="1561095403">
    <w:abstractNumId w:val="29"/>
  </w:num>
  <w:num w:numId="9" w16cid:durableId="585265449">
    <w:abstractNumId w:val="1"/>
  </w:num>
  <w:num w:numId="10" w16cid:durableId="1907448805">
    <w:abstractNumId w:val="26"/>
  </w:num>
  <w:num w:numId="11" w16cid:durableId="1341812241">
    <w:abstractNumId w:val="16"/>
  </w:num>
  <w:num w:numId="12" w16cid:durableId="1433354838">
    <w:abstractNumId w:val="6"/>
  </w:num>
  <w:num w:numId="13" w16cid:durableId="1201749188">
    <w:abstractNumId w:val="20"/>
  </w:num>
  <w:num w:numId="14" w16cid:durableId="1423530321">
    <w:abstractNumId w:val="8"/>
  </w:num>
  <w:num w:numId="15" w16cid:durableId="968707687">
    <w:abstractNumId w:val="34"/>
  </w:num>
  <w:num w:numId="16" w16cid:durableId="1669407332">
    <w:abstractNumId w:val="3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33892610">
    <w:abstractNumId w:val="13"/>
  </w:num>
  <w:num w:numId="18" w16cid:durableId="1883714040">
    <w:abstractNumId w:val="8"/>
  </w:num>
  <w:num w:numId="19" w16cid:durableId="1152062441">
    <w:abstractNumId w:val="9"/>
  </w:num>
  <w:num w:numId="20" w16cid:durableId="2054495679">
    <w:abstractNumId w:val="4"/>
  </w:num>
  <w:num w:numId="21" w16cid:durableId="1332180892">
    <w:abstractNumId w:val="31"/>
  </w:num>
  <w:num w:numId="22" w16cid:durableId="1448697100">
    <w:abstractNumId w:val="21"/>
  </w:num>
  <w:num w:numId="23" w16cid:durableId="311520389">
    <w:abstractNumId w:val="17"/>
  </w:num>
  <w:num w:numId="24" w16cid:durableId="363751934">
    <w:abstractNumId w:val="32"/>
  </w:num>
  <w:num w:numId="25" w16cid:durableId="1916010607">
    <w:abstractNumId w:val="12"/>
  </w:num>
  <w:num w:numId="26" w16cid:durableId="725372479">
    <w:abstractNumId w:val="22"/>
  </w:num>
  <w:num w:numId="27" w16cid:durableId="1895849327">
    <w:abstractNumId w:val="11"/>
  </w:num>
  <w:num w:numId="28" w16cid:durableId="42992619">
    <w:abstractNumId w:val="5"/>
  </w:num>
  <w:num w:numId="29" w16cid:durableId="402919215">
    <w:abstractNumId w:val="33"/>
  </w:num>
  <w:num w:numId="30" w16cid:durableId="124471987">
    <w:abstractNumId w:val="3"/>
  </w:num>
  <w:num w:numId="31" w16cid:durableId="130483609">
    <w:abstractNumId w:val="2"/>
  </w:num>
  <w:num w:numId="32" w16cid:durableId="101457329">
    <w:abstractNumId w:val="18"/>
  </w:num>
  <w:num w:numId="33" w16cid:durableId="431442382">
    <w:abstractNumId w:val="24"/>
  </w:num>
  <w:num w:numId="34" w16cid:durableId="1877768793">
    <w:abstractNumId w:val="28"/>
  </w:num>
  <w:num w:numId="35" w16cid:durableId="1863670598">
    <w:abstractNumId w:val="23"/>
  </w:num>
  <w:num w:numId="36" w16cid:durableId="60954690">
    <w:abstractNumId w:val="7"/>
  </w:num>
  <w:num w:numId="37" w16cid:durableId="173280185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64B"/>
    <w:rsid w:val="0000394F"/>
    <w:rsid w:val="000054C9"/>
    <w:rsid w:val="00006C77"/>
    <w:rsid w:val="00010AAF"/>
    <w:rsid w:val="00010B0A"/>
    <w:rsid w:val="0001605F"/>
    <w:rsid w:val="00017C88"/>
    <w:rsid w:val="00017EAD"/>
    <w:rsid w:val="00022506"/>
    <w:rsid w:val="000227C3"/>
    <w:rsid w:val="00025926"/>
    <w:rsid w:val="00027926"/>
    <w:rsid w:val="000412CF"/>
    <w:rsid w:val="00041DBE"/>
    <w:rsid w:val="00042C55"/>
    <w:rsid w:val="00046C83"/>
    <w:rsid w:val="00056AED"/>
    <w:rsid w:val="0006068E"/>
    <w:rsid w:val="00061C82"/>
    <w:rsid w:val="00061D95"/>
    <w:rsid w:val="00061EDE"/>
    <w:rsid w:val="000640D2"/>
    <w:rsid w:val="00065FD5"/>
    <w:rsid w:val="000664D3"/>
    <w:rsid w:val="00080A5A"/>
    <w:rsid w:val="000827E2"/>
    <w:rsid w:val="000831A6"/>
    <w:rsid w:val="000840A0"/>
    <w:rsid w:val="00097E5D"/>
    <w:rsid w:val="000A1582"/>
    <w:rsid w:val="000A3B15"/>
    <w:rsid w:val="000A564E"/>
    <w:rsid w:val="000B0CA1"/>
    <w:rsid w:val="000B0D8A"/>
    <w:rsid w:val="000B3556"/>
    <w:rsid w:val="000B3E27"/>
    <w:rsid w:val="000B74A0"/>
    <w:rsid w:val="000C1634"/>
    <w:rsid w:val="000C2EB4"/>
    <w:rsid w:val="000C3975"/>
    <w:rsid w:val="000C3D46"/>
    <w:rsid w:val="000C3DAB"/>
    <w:rsid w:val="000C78F7"/>
    <w:rsid w:val="000D264B"/>
    <w:rsid w:val="000D323B"/>
    <w:rsid w:val="000D4AAC"/>
    <w:rsid w:val="000D4B44"/>
    <w:rsid w:val="000D5F26"/>
    <w:rsid w:val="000D6BEB"/>
    <w:rsid w:val="000E3600"/>
    <w:rsid w:val="000E4544"/>
    <w:rsid w:val="000E6F53"/>
    <w:rsid w:val="000E7072"/>
    <w:rsid w:val="000F039F"/>
    <w:rsid w:val="000F28E0"/>
    <w:rsid w:val="00100BC5"/>
    <w:rsid w:val="00101510"/>
    <w:rsid w:val="00102FC1"/>
    <w:rsid w:val="001159D2"/>
    <w:rsid w:val="001164E7"/>
    <w:rsid w:val="00120C81"/>
    <w:rsid w:val="00124C76"/>
    <w:rsid w:val="00125044"/>
    <w:rsid w:val="0013489C"/>
    <w:rsid w:val="00134FC0"/>
    <w:rsid w:val="00135A04"/>
    <w:rsid w:val="00135FCA"/>
    <w:rsid w:val="001440D1"/>
    <w:rsid w:val="00146A55"/>
    <w:rsid w:val="00146A81"/>
    <w:rsid w:val="001545DA"/>
    <w:rsid w:val="001576A7"/>
    <w:rsid w:val="00160D6A"/>
    <w:rsid w:val="00164E73"/>
    <w:rsid w:val="00166CAA"/>
    <w:rsid w:val="00166F51"/>
    <w:rsid w:val="001729E4"/>
    <w:rsid w:val="00176917"/>
    <w:rsid w:val="001770F3"/>
    <w:rsid w:val="00191EB9"/>
    <w:rsid w:val="001A01C0"/>
    <w:rsid w:val="001A28EE"/>
    <w:rsid w:val="001A295C"/>
    <w:rsid w:val="001A48CE"/>
    <w:rsid w:val="001A5C1A"/>
    <w:rsid w:val="001A706D"/>
    <w:rsid w:val="001B0A2F"/>
    <w:rsid w:val="001B4A0D"/>
    <w:rsid w:val="001B5A87"/>
    <w:rsid w:val="001C18B8"/>
    <w:rsid w:val="001C7705"/>
    <w:rsid w:val="001D0CA2"/>
    <w:rsid w:val="001D2C6D"/>
    <w:rsid w:val="001D51ED"/>
    <w:rsid w:val="001D69D8"/>
    <w:rsid w:val="001D7F00"/>
    <w:rsid w:val="001E1566"/>
    <w:rsid w:val="001E4048"/>
    <w:rsid w:val="001E4676"/>
    <w:rsid w:val="001E4C14"/>
    <w:rsid w:val="001E50FD"/>
    <w:rsid w:val="001F45C5"/>
    <w:rsid w:val="00204981"/>
    <w:rsid w:val="00204C93"/>
    <w:rsid w:val="002051C3"/>
    <w:rsid w:val="002053B6"/>
    <w:rsid w:val="0021177F"/>
    <w:rsid w:val="00214279"/>
    <w:rsid w:val="002147ED"/>
    <w:rsid w:val="002168A1"/>
    <w:rsid w:val="00216EA2"/>
    <w:rsid w:val="0021755F"/>
    <w:rsid w:val="00226621"/>
    <w:rsid w:val="00227DDA"/>
    <w:rsid w:val="0024161E"/>
    <w:rsid w:val="00247D42"/>
    <w:rsid w:val="002517FE"/>
    <w:rsid w:val="002611FB"/>
    <w:rsid w:val="00271773"/>
    <w:rsid w:val="00272A4C"/>
    <w:rsid w:val="002750BF"/>
    <w:rsid w:val="0027544A"/>
    <w:rsid w:val="00276F55"/>
    <w:rsid w:val="00277413"/>
    <w:rsid w:val="00284671"/>
    <w:rsid w:val="00284A27"/>
    <w:rsid w:val="002858BB"/>
    <w:rsid w:val="00286874"/>
    <w:rsid w:val="0029187D"/>
    <w:rsid w:val="00296226"/>
    <w:rsid w:val="00296E11"/>
    <w:rsid w:val="00297290"/>
    <w:rsid w:val="002A0A97"/>
    <w:rsid w:val="002A1B0E"/>
    <w:rsid w:val="002A217C"/>
    <w:rsid w:val="002A2FC1"/>
    <w:rsid w:val="002A3B76"/>
    <w:rsid w:val="002A573F"/>
    <w:rsid w:val="002B485B"/>
    <w:rsid w:val="002B6144"/>
    <w:rsid w:val="002B6B37"/>
    <w:rsid w:val="002C2708"/>
    <w:rsid w:val="002C2C4F"/>
    <w:rsid w:val="002C7C57"/>
    <w:rsid w:val="002D167E"/>
    <w:rsid w:val="002D318A"/>
    <w:rsid w:val="002D725A"/>
    <w:rsid w:val="002E495F"/>
    <w:rsid w:val="002F0662"/>
    <w:rsid w:val="002F0F7A"/>
    <w:rsid w:val="002F24E1"/>
    <w:rsid w:val="002F2A64"/>
    <w:rsid w:val="002F5846"/>
    <w:rsid w:val="00300213"/>
    <w:rsid w:val="003026BF"/>
    <w:rsid w:val="00304CBB"/>
    <w:rsid w:val="003057DF"/>
    <w:rsid w:val="00307666"/>
    <w:rsid w:val="00311C80"/>
    <w:rsid w:val="0031266A"/>
    <w:rsid w:val="00313A61"/>
    <w:rsid w:val="00314C3D"/>
    <w:rsid w:val="00317AC2"/>
    <w:rsid w:val="003203DC"/>
    <w:rsid w:val="00320E56"/>
    <w:rsid w:val="00321A7D"/>
    <w:rsid w:val="00321CC2"/>
    <w:rsid w:val="003259D1"/>
    <w:rsid w:val="00326B76"/>
    <w:rsid w:val="0033075D"/>
    <w:rsid w:val="00333EF5"/>
    <w:rsid w:val="003351D5"/>
    <w:rsid w:val="00335293"/>
    <w:rsid w:val="00336426"/>
    <w:rsid w:val="00341965"/>
    <w:rsid w:val="00341DA6"/>
    <w:rsid w:val="00342956"/>
    <w:rsid w:val="0034684B"/>
    <w:rsid w:val="00350B70"/>
    <w:rsid w:val="00350C9E"/>
    <w:rsid w:val="00352017"/>
    <w:rsid w:val="003568DA"/>
    <w:rsid w:val="00357234"/>
    <w:rsid w:val="00360F69"/>
    <w:rsid w:val="00364C91"/>
    <w:rsid w:val="00367233"/>
    <w:rsid w:val="00371113"/>
    <w:rsid w:val="003721A3"/>
    <w:rsid w:val="00374816"/>
    <w:rsid w:val="003771EB"/>
    <w:rsid w:val="00377556"/>
    <w:rsid w:val="00394C26"/>
    <w:rsid w:val="003A38CC"/>
    <w:rsid w:val="003A6AA0"/>
    <w:rsid w:val="003B1233"/>
    <w:rsid w:val="003B271D"/>
    <w:rsid w:val="003B5343"/>
    <w:rsid w:val="003B574A"/>
    <w:rsid w:val="003B5E84"/>
    <w:rsid w:val="003B6DFE"/>
    <w:rsid w:val="003B729D"/>
    <w:rsid w:val="003C22BE"/>
    <w:rsid w:val="003D078B"/>
    <w:rsid w:val="003D0868"/>
    <w:rsid w:val="003D1BC0"/>
    <w:rsid w:val="003D2104"/>
    <w:rsid w:val="003D4B3A"/>
    <w:rsid w:val="003D5B35"/>
    <w:rsid w:val="003E056B"/>
    <w:rsid w:val="003E1064"/>
    <w:rsid w:val="003E2428"/>
    <w:rsid w:val="003E3A6B"/>
    <w:rsid w:val="003E67FB"/>
    <w:rsid w:val="003F4062"/>
    <w:rsid w:val="003F418B"/>
    <w:rsid w:val="003F50A7"/>
    <w:rsid w:val="00400D7B"/>
    <w:rsid w:val="0040164B"/>
    <w:rsid w:val="004038AE"/>
    <w:rsid w:val="004053A0"/>
    <w:rsid w:val="004060EB"/>
    <w:rsid w:val="0040638C"/>
    <w:rsid w:val="00417529"/>
    <w:rsid w:val="004177FD"/>
    <w:rsid w:val="00417AA9"/>
    <w:rsid w:val="004206CA"/>
    <w:rsid w:val="004224E3"/>
    <w:rsid w:val="00425858"/>
    <w:rsid w:val="00425DA2"/>
    <w:rsid w:val="00427D73"/>
    <w:rsid w:val="004309CB"/>
    <w:rsid w:val="00434799"/>
    <w:rsid w:val="00436FC9"/>
    <w:rsid w:val="0044132B"/>
    <w:rsid w:val="004431C5"/>
    <w:rsid w:val="00443DAA"/>
    <w:rsid w:val="00445120"/>
    <w:rsid w:val="00452EF8"/>
    <w:rsid w:val="00457BF4"/>
    <w:rsid w:val="004624BF"/>
    <w:rsid w:val="004631ED"/>
    <w:rsid w:val="00464EE7"/>
    <w:rsid w:val="00465E79"/>
    <w:rsid w:val="00473D8E"/>
    <w:rsid w:val="0047750E"/>
    <w:rsid w:val="00482E08"/>
    <w:rsid w:val="00483220"/>
    <w:rsid w:val="0049057E"/>
    <w:rsid w:val="00491289"/>
    <w:rsid w:val="004916DE"/>
    <w:rsid w:val="004935F6"/>
    <w:rsid w:val="004A5821"/>
    <w:rsid w:val="004A5F9A"/>
    <w:rsid w:val="004A6684"/>
    <w:rsid w:val="004A77E6"/>
    <w:rsid w:val="004A7866"/>
    <w:rsid w:val="004B277B"/>
    <w:rsid w:val="004B3CB6"/>
    <w:rsid w:val="004B7E56"/>
    <w:rsid w:val="004C35D2"/>
    <w:rsid w:val="004C5C91"/>
    <w:rsid w:val="004C76A9"/>
    <w:rsid w:val="004D2A8C"/>
    <w:rsid w:val="004D4247"/>
    <w:rsid w:val="004E2A4D"/>
    <w:rsid w:val="004E71E7"/>
    <w:rsid w:val="004F098D"/>
    <w:rsid w:val="004F3D74"/>
    <w:rsid w:val="004F7984"/>
    <w:rsid w:val="004F7CD8"/>
    <w:rsid w:val="005031A8"/>
    <w:rsid w:val="005048C4"/>
    <w:rsid w:val="0050523A"/>
    <w:rsid w:val="00512040"/>
    <w:rsid w:val="00513DC1"/>
    <w:rsid w:val="00517F5A"/>
    <w:rsid w:val="00524201"/>
    <w:rsid w:val="00524D50"/>
    <w:rsid w:val="005310CA"/>
    <w:rsid w:val="00534802"/>
    <w:rsid w:val="005378B7"/>
    <w:rsid w:val="00537A05"/>
    <w:rsid w:val="005406BD"/>
    <w:rsid w:val="00542DA9"/>
    <w:rsid w:val="005433DC"/>
    <w:rsid w:val="0054443D"/>
    <w:rsid w:val="005444A1"/>
    <w:rsid w:val="00544C1E"/>
    <w:rsid w:val="00545347"/>
    <w:rsid w:val="0054666F"/>
    <w:rsid w:val="00547117"/>
    <w:rsid w:val="00551F12"/>
    <w:rsid w:val="00552574"/>
    <w:rsid w:val="00553F04"/>
    <w:rsid w:val="00554A20"/>
    <w:rsid w:val="005554C6"/>
    <w:rsid w:val="005560F2"/>
    <w:rsid w:val="0056072A"/>
    <w:rsid w:val="00560CA2"/>
    <w:rsid w:val="00560EAF"/>
    <w:rsid w:val="00561B55"/>
    <w:rsid w:val="00562B75"/>
    <w:rsid w:val="00562F80"/>
    <w:rsid w:val="00564925"/>
    <w:rsid w:val="005731B6"/>
    <w:rsid w:val="00573818"/>
    <w:rsid w:val="00575E6A"/>
    <w:rsid w:val="00577333"/>
    <w:rsid w:val="00577E87"/>
    <w:rsid w:val="0058029D"/>
    <w:rsid w:val="005814BB"/>
    <w:rsid w:val="00584984"/>
    <w:rsid w:val="00586997"/>
    <w:rsid w:val="0058796F"/>
    <w:rsid w:val="00591C46"/>
    <w:rsid w:val="00594919"/>
    <w:rsid w:val="00597059"/>
    <w:rsid w:val="005A0409"/>
    <w:rsid w:val="005A6E95"/>
    <w:rsid w:val="005A7D23"/>
    <w:rsid w:val="005B11D6"/>
    <w:rsid w:val="005B2832"/>
    <w:rsid w:val="005B319D"/>
    <w:rsid w:val="005B50AF"/>
    <w:rsid w:val="005B604A"/>
    <w:rsid w:val="005B6AD7"/>
    <w:rsid w:val="005B74D3"/>
    <w:rsid w:val="005C3B1D"/>
    <w:rsid w:val="005C4364"/>
    <w:rsid w:val="005C4D7D"/>
    <w:rsid w:val="005C675D"/>
    <w:rsid w:val="005C68AF"/>
    <w:rsid w:val="005D308B"/>
    <w:rsid w:val="005D316D"/>
    <w:rsid w:val="005D41A2"/>
    <w:rsid w:val="005D468E"/>
    <w:rsid w:val="005D4E37"/>
    <w:rsid w:val="005D5B6F"/>
    <w:rsid w:val="005D72E1"/>
    <w:rsid w:val="005E16FB"/>
    <w:rsid w:val="005F1CB0"/>
    <w:rsid w:val="005F50AB"/>
    <w:rsid w:val="005F71C9"/>
    <w:rsid w:val="0060697C"/>
    <w:rsid w:val="00607D0C"/>
    <w:rsid w:val="00610606"/>
    <w:rsid w:val="0061120A"/>
    <w:rsid w:val="00615A10"/>
    <w:rsid w:val="006167E8"/>
    <w:rsid w:val="00622572"/>
    <w:rsid w:val="006269E1"/>
    <w:rsid w:val="006275BA"/>
    <w:rsid w:val="00634453"/>
    <w:rsid w:val="00640ADB"/>
    <w:rsid w:val="006440E8"/>
    <w:rsid w:val="00645A35"/>
    <w:rsid w:val="00646858"/>
    <w:rsid w:val="00646E44"/>
    <w:rsid w:val="0065078D"/>
    <w:rsid w:val="006525A3"/>
    <w:rsid w:val="00652BF3"/>
    <w:rsid w:val="00653053"/>
    <w:rsid w:val="0065540E"/>
    <w:rsid w:val="0066520E"/>
    <w:rsid w:val="00671EAF"/>
    <w:rsid w:val="006742CB"/>
    <w:rsid w:val="006754C1"/>
    <w:rsid w:val="00675D64"/>
    <w:rsid w:val="00676977"/>
    <w:rsid w:val="00677046"/>
    <w:rsid w:val="00682BF0"/>
    <w:rsid w:val="00685FBF"/>
    <w:rsid w:val="00690A5E"/>
    <w:rsid w:val="00691D29"/>
    <w:rsid w:val="00694927"/>
    <w:rsid w:val="00696EC2"/>
    <w:rsid w:val="006A3631"/>
    <w:rsid w:val="006A73C4"/>
    <w:rsid w:val="006B3111"/>
    <w:rsid w:val="006B380B"/>
    <w:rsid w:val="006B4143"/>
    <w:rsid w:val="006B51D3"/>
    <w:rsid w:val="006C60F3"/>
    <w:rsid w:val="006C6AEA"/>
    <w:rsid w:val="006D4452"/>
    <w:rsid w:val="006D46A2"/>
    <w:rsid w:val="006D5C2F"/>
    <w:rsid w:val="006D6CD1"/>
    <w:rsid w:val="006E08DC"/>
    <w:rsid w:val="006E1514"/>
    <w:rsid w:val="006E719B"/>
    <w:rsid w:val="006F5235"/>
    <w:rsid w:val="006F68FB"/>
    <w:rsid w:val="006F7B8E"/>
    <w:rsid w:val="00703270"/>
    <w:rsid w:val="00704F32"/>
    <w:rsid w:val="0070718A"/>
    <w:rsid w:val="00710D97"/>
    <w:rsid w:val="007110C9"/>
    <w:rsid w:val="00711376"/>
    <w:rsid w:val="007125FA"/>
    <w:rsid w:val="00716B44"/>
    <w:rsid w:val="00720D5A"/>
    <w:rsid w:val="00733FC1"/>
    <w:rsid w:val="00734B1E"/>
    <w:rsid w:val="00735FED"/>
    <w:rsid w:val="00743C44"/>
    <w:rsid w:val="00752E3E"/>
    <w:rsid w:val="00753D6F"/>
    <w:rsid w:val="0075422B"/>
    <w:rsid w:val="0076009A"/>
    <w:rsid w:val="00760771"/>
    <w:rsid w:val="007626B4"/>
    <w:rsid w:val="00765404"/>
    <w:rsid w:val="00766F75"/>
    <w:rsid w:val="00767CE1"/>
    <w:rsid w:val="00770FDD"/>
    <w:rsid w:val="00771487"/>
    <w:rsid w:val="0077344A"/>
    <w:rsid w:val="007841CE"/>
    <w:rsid w:val="0078495B"/>
    <w:rsid w:val="007918E6"/>
    <w:rsid w:val="00792F20"/>
    <w:rsid w:val="00793122"/>
    <w:rsid w:val="00793243"/>
    <w:rsid w:val="007A1048"/>
    <w:rsid w:val="007A4181"/>
    <w:rsid w:val="007B2C65"/>
    <w:rsid w:val="007B4DC5"/>
    <w:rsid w:val="007B6DBA"/>
    <w:rsid w:val="007B756D"/>
    <w:rsid w:val="007C042A"/>
    <w:rsid w:val="007C04BA"/>
    <w:rsid w:val="007C0EA8"/>
    <w:rsid w:val="007C4DFC"/>
    <w:rsid w:val="007C5039"/>
    <w:rsid w:val="007C636D"/>
    <w:rsid w:val="007D03D8"/>
    <w:rsid w:val="007E12F9"/>
    <w:rsid w:val="007E1A25"/>
    <w:rsid w:val="007E1BEC"/>
    <w:rsid w:val="007E5ED9"/>
    <w:rsid w:val="007E7FE7"/>
    <w:rsid w:val="007F2BF8"/>
    <w:rsid w:val="007F5D42"/>
    <w:rsid w:val="007F6537"/>
    <w:rsid w:val="00801FAB"/>
    <w:rsid w:val="00813871"/>
    <w:rsid w:val="008145A1"/>
    <w:rsid w:val="008206A9"/>
    <w:rsid w:val="0082143C"/>
    <w:rsid w:val="00826298"/>
    <w:rsid w:val="008313C5"/>
    <w:rsid w:val="00842B49"/>
    <w:rsid w:val="0084562B"/>
    <w:rsid w:val="00846D6F"/>
    <w:rsid w:val="00850A8A"/>
    <w:rsid w:val="00851CBA"/>
    <w:rsid w:val="00852188"/>
    <w:rsid w:val="008534A8"/>
    <w:rsid w:val="008548B3"/>
    <w:rsid w:val="00861840"/>
    <w:rsid w:val="008623F7"/>
    <w:rsid w:val="00863E73"/>
    <w:rsid w:val="00865F26"/>
    <w:rsid w:val="00870ECA"/>
    <w:rsid w:val="00871952"/>
    <w:rsid w:val="00881A18"/>
    <w:rsid w:val="00881AEE"/>
    <w:rsid w:val="00882D6B"/>
    <w:rsid w:val="00886317"/>
    <w:rsid w:val="008977DD"/>
    <w:rsid w:val="008A1AC7"/>
    <w:rsid w:val="008A3FD0"/>
    <w:rsid w:val="008A4158"/>
    <w:rsid w:val="008A6DBD"/>
    <w:rsid w:val="008B37C7"/>
    <w:rsid w:val="008B4C10"/>
    <w:rsid w:val="008B7C6D"/>
    <w:rsid w:val="008B7F87"/>
    <w:rsid w:val="008C1B93"/>
    <w:rsid w:val="008C4133"/>
    <w:rsid w:val="008C672A"/>
    <w:rsid w:val="008D2EE7"/>
    <w:rsid w:val="008D402F"/>
    <w:rsid w:val="008D7E92"/>
    <w:rsid w:val="008E5D68"/>
    <w:rsid w:val="008F1E17"/>
    <w:rsid w:val="008F1F27"/>
    <w:rsid w:val="008F527B"/>
    <w:rsid w:val="008F6AE3"/>
    <w:rsid w:val="009013AB"/>
    <w:rsid w:val="00902456"/>
    <w:rsid w:val="00903B6C"/>
    <w:rsid w:val="0090760C"/>
    <w:rsid w:val="00907F45"/>
    <w:rsid w:val="009143D1"/>
    <w:rsid w:val="0091478E"/>
    <w:rsid w:val="00915BD2"/>
    <w:rsid w:val="00921154"/>
    <w:rsid w:val="00921E6D"/>
    <w:rsid w:val="0092283F"/>
    <w:rsid w:val="00922B8E"/>
    <w:rsid w:val="00925A57"/>
    <w:rsid w:val="0092657D"/>
    <w:rsid w:val="0093004C"/>
    <w:rsid w:val="009309C7"/>
    <w:rsid w:val="00930F00"/>
    <w:rsid w:val="00937D47"/>
    <w:rsid w:val="009414B3"/>
    <w:rsid w:val="009500E6"/>
    <w:rsid w:val="00956555"/>
    <w:rsid w:val="00956EF6"/>
    <w:rsid w:val="00962186"/>
    <w:rsid w:val="00964E78"/>
    <w:rsid w:val="009658E5"/>
    <w:rsid w:val="00965CD5"/>
    <w:rsid w:val="00967134"/>
    <w:rsid w:val="009836F1"/>
    <w:rsid w:val="009837E8"/>
    <w:rsid w:val="009904C8"/>
    <w:rsid w:val="0099199E"/>
    <w:rsid w:val="00992B4F"/>
    <w:rsid w:val="0099400E"/>
    <w:rsid w:val="00996F8C"/>
    <w:rsid w:val="009A01C2"/>
    <w:rsid w:val="009A2929"/>
    <w:rsid w:val="009C451E"/>
    <w:rsid w:val="009C51CF"/>
    <w:rsid w:val="009D4C90"/>
    <w:rsid w:val="009D5D74"/>
    <w:rsid w:val="009E135F"/>
    <w:rsid w:val="009E4967"/>
    <w:rsid w:val="009F0497"/>
    <w:rsid w:val="009F3622"/>
    <w:rsid w:val="009F4A20"/>
    <w:rsid w:val="009F5262"/>
    <w:rsid w:val="009F5608"/>
    <w:rsid w:val="009F7289"/>
    <w:rsid w:val="00A00514"/>
    <w:rsid w:val="00A00A16"/>
    <w:rsid w:val="00A02B79"/>
    <w:rsid w:val="00A059BB"/>
    <w:rsid w:val="00A2094C"/>
    <w:rsid w:val="00A22C5F"/>
    <w:rsid w:val="00A2555E"/>
    <w:rsid w:val="00A32D2E"/>
    <w:rsid w:val="00A3781B"/>
    <w:rsid w:val="00A37F17"/>
    <w:rsid w:val="00A40EA0"/>
    <w:rsid w:val="00A431D8"/>
    <w:rsid w:val="00A45454"/>
    <w:rsid w:val="00A4578D"/>
    <w:rsid w:val="00A4740C"/>
    <w:rsid w:val="00A52DB2"/>
    <w:rsid w:val="00A531DE"/>
    <w:rsid w:val="00A5499D"/>
    <w:rsid w:val="00A6038C"/>
    <w:rsid w:val="00A60597"/>
    <w:rsid w:val="00A60EF2"/>
    <w:rsid w:val="00A62CE8"/>
    <w:rsid w:val="00A6313B"/>
    <w:rsid w:val="00A65E0A"/>
    <w:rsid w:val="00A7243D"/>
    <w:rsid w:val="00A730F2"/>
    <w:rsid w:val="00A8009B"/>
    <w:rsid w:val="00A8165F"/>
    <w:rsid w:val="00A82A3D"/>
    <w:rsid w:val="00A83810"/>
    <w:rsid w:val="00A839C2"/>
    <w:rsid w:val="00A90556"/>
    <w:rsid w:val="00A91F33"/>
    <w:rsid w:val="00A94B7E"/>
    <w:rsid w:val="00AA1BE8"/>
    <w:rsid w:val="00AA1E44"/>
    <w:rsid w:val="00AA5461"/>
    <w:rsid w:val="00AA5764"/>
    <w:rsid w:val="00AA77F0"/>
    <w:rsid w:val="00AB61E1"/>
    <w:rsid w:val="00AB7790"/>
    <w:rsid w:val="00AC2E5F"/>
    <w:rsid w:val="00AC2FE9"/>
    <w:rsid w:val="00AC3F88"/>
    <w:rsid w:val="00AC644C"/>
    <w:rsid w:val="00AD1950"/>
    <w:rsid w:val="00AD4286"/>
    <w:rsid w:val="00AD4A82"/>
    <w:rsid w:val="00AE0B7B"/>
    <w:rsid w:val="00AE208F"/>
    <w:rsid w:val="00AE2FFC"/>
    <w:rsid w:val="00AE3B26"/>
    <w:rsid w:val="00AF1FC1"/>
    <w:rsid w:val="00AF718E"/>
    <w:rsid w:val="00B01F30"/>
    <w:rsid w:val="00B037E5"/>
    <w:rsid w:val="00B12309"/>
    <w:rsid w:val="00B12B7A"/>
    <w:rsid w:val="00B15519"/>
    <w:rsid w:val="00B203FD"/>
    <w:rsid w:val="00B20529"/>
    <w:rsid w:val="00B25074"/>
    <w:rsid w:val="00B266AC"/>
    <w:rsid w:val="00B26F6D"/>
    <w:rsid w:val="00B27AEE"/>
    <w:rsid w:val="00B408D9"/>
    <w:rsid w:val="00B4151C"/>
    <w:rsid w:val="00B52A5A"/>
    <w:rsid w:val="00B57183"/>
    <w:rsid w:val="00B6087F"/>
    <w:rsid w:val="00B64882"/>
    <w:rsid w:val="00B65B89"/>
    <w:rsid w:val="00B67FC8"/>
    <w:rsid w:val="00B71973"/>
    <w:rsid w:val="00B730AA"/>
    <w:rsid w:val="00B73886"/>
    <w:rsid w:val="00B77C66"/>
    <w:rsid w:val="00B84484"/>
    <w:rsid w:val="00BA0E83"/>
    <w:rsid w:val="00BA3C16"/>
    <w:rsid w:val="00BA7533"/>
    <w:rsid w:val="00BB03C5"/>
    <w:rsid w:val="00BC2D95"/>
    <w:rsid w:val="00BC6C7B"/>
    <w:rsid w:val="00BC7EEB"/>
    <w:rsid w:val="00BD02F6"/>
    <w:rsid w:val="00BD3F35"/>
    <w:rsid w:val="00BD425D"/>
    <w:rsid w:val="00BD45C2"/>
    <w:rsid w:val="00BD5E30"/>
    <w:rsid w:val="00BE021A"/>
    <w:rsid w:val="00BE0A15"/>
    <w:rsid w:val="00BE2F01"/>
    <w:rsid w:val="00BE3525"/>
    <w:rsid w:val="00BF14EA"/>
    <w:rsid w:val="00BF25D9"/>
    <w:rsid w:val="00BF34B9"/>
    <w:rsid w:val="00BF5FFF"/>
    <w:rsid w:val="00BF7E4C"/>
    <w:rsid w:val="00C00E2C"/>
    <w:rsid w:val="00C01B60"/>
    <w:rsid w:val="00C05114"/>
    <w:rsid w:val="00C06A11"/>
    <w:rsid w:val="00C15EC8"/>
    <w:rsid w:val="00C16BF7"/>
    <w:rsid w:val="00C17436"/>
    <w:rsid w:val="00C20788"/>
    <w:rsid w:val="00C2329F"/>
    <w:rsid w:val="00C3086D"/>
    <w:rsid w:val="00C311AC"/>
    <w:rsid w:val="00C3579B"/>
    <w:rsid w:val="00C36720"/>
    <w:rsid w:val="00C37A37"/>
    <w:rsid w:val="00C417F6"/>
    <w:rsid w:val="00C41E66"/>
    <w:rsid w:val="00C447B9"/>
    <w:rsid w:val="00C504AA"/>
    <w:rsid w:val="00C510AC"/>
    <w:rsid w:val="00C6005E"/>
    <w:rsid w:val="00C63C9B"/>
    <w:rsid w:val="00C659D2"/>
    <w:rsid w:val="00C65F4A"/>
    <w:rsid w:val="00C66E3C"/>
    <w:rsid w:val="00C76EA4"/>
    <w:rsid w:val="00C77996"/>
    <w:rsid w:val="00C81508"/>
    <w:rsid w:val="00C8258A"/>
    <w:rsid w:val="00C83041"/>
    <w:rsid w:val="00C83E38"/>
    <w:rsid w:val="00C84F7F"/>
    <w:rsid w:val="00C91A1B"/>
    <w:rsid w:val="00C92404"/>
    <w:rsid w:val="00C935E4"/>
    <w:rsid w:val="00C975F9"/>
    <w:rsid w:val="00CA238D"/>
    <w:rsid w:val="00CA24A5"/>
    <w:rsid w:val="00CC3B54"/>
    <w:rsid w:val="00CC4591"/>
    <w:rsid w:val="00CD4AE8"/>
    <w:rsid w:val="00CD50D0"/>
    <w:rsid w:val="00CD7D91"/>
    <w:rsid w:val="00CE33DD"/>
    <w:rsid w:val="00CE70F2"/>
    <w:rsid w:val="00CE7A24"/>
    <w:rsid w:val="00D013D8"/>
    <w:rsid w:val="00D030A8"/>
    <w:rsid w:val="00D035C4"/>
    <w:rsid w:val="00D0432A"/>
    <w:rsid w:val="00D043E7"/>
    <w:rsid w:val="00D04EFE"/>
    <w:rsid w:val="00D05EB8"/>
    <w:rsid w:val="00D10886"/>
    <w:rsid w:val="00D111F4"/>
    <w:rsid w:val="00D14469"/>
    <w:rsid w:val="00D15982"/>
    <w:rsid w:val="00D15B21"/>
    <w:rsid w:val="00D165BD"/>
    <w:rsid w:val="00D22745"/>
    <w:rsid w:val="00D22757"/>
    <w:rsid w:val="00D228FF"/>
    <w:rsid w:val="00D23F0E"/>
    <w:rsid w:val="00D24EDC"/>
    <w:rsid w:val="00D265B1"/>
    <w:rsid w:val="00D268B9"/>
    <w:rsid w:val="00D34085"/>
    <w:rsid w:val="00D342C7"/>
    <w:rsid w:val="00D34F9E"/>
    <w:rsid w:val="00D36297"/>
    <w:rsid w:val="00D417BB"/>
    <w:rsid w:val="00D437F9"/>
    <w:rsid w:val="00D43AD7"/>
    <w:rsid w:val="00D44526"/>
    <w:rsid w:val="00D44540"/>
    <w:rsid w:val="00D445E8"/>
    <w:rsid w:val="00D50D7F"/>
    <w:rsid w:val="00D50DDE"/>
    <w:rsid w:val="00D5711B"/>
    <w:rsid w:val="00D57D22"/>
    <w:rsid w:val="00D64597"/>
    <w:rsid w:val="00D64951"/>
    <w:rsid w:val="00D64B82"/>
    <w:rsid w:val="00D707FD"/>
    <w:rsid w:val="00D716FD"/>
    <w:rsid w:val="00D76FB9"/>
    <w:rsid w:val="00D87C91"/>
    <w:rsid w:val="00D91789"/>
    <w:rsid w:val="00D92180"/>
    <w:rsid w:val="00D92E3D"/>
    <w:rsid w:val="00D93BB4"/>
    <w:rsid w:val="00D950C3"/>
    <w:rsid w:val="00D95210"/>
    <w:rsid w:val="00D969A7"/>
    <w:rsid w:val="00DA00E1"/>
    <w:rsid w:val="00DA1A77"/>
    <w:rsid w:val="00DA3A97"/>
    <w:rsid w:val="00DA3B17"/>
    <w:rsid w:val="00DA5597"/>
    <w:rsid w:val="00DA6656"/>
    <w:rsid w:val="00DA75D3"/>
    <w:rsid w:val="00DA7E35"/>
    <w:rsid w:val="00DB0990"/>
    <w:rsid w:val="00DB37C1"/>
    <w:rsid w:val="00DB3DF1"/>
    <w:rsid w:val="00DB41A9"/>
    <w:rsid w:val="00DC18F0"/>
    <w:rsid w:val="00DC4EB4"/>
    <w:rsid w:val="00DC4F51"/>
    <w:rsid w:val="00DC68A3"/>
    <w:rsid w:val="00DC7F15"/>
    <w:rsid w:val="00DD3D46"/>
    <w:rsid w:val="00DE4258"/>
    <w:rsid w:val="00DE4A75"/>
    <w:rsid w:val="00DE6C8C"/>
    <w:rsid w:val="00DF0618"/>
    <w:rsid w:val="00DF1CF8"/>
    <w:rsid w:val="00E01991"/>
    <w:rsid w:val="00E03134"/>
    <w:rsid w:val="00E065D6"/>
    <w:rsid w:val="00E1132F"/>
    <w:rsid w:val="00E14B94"/>
    <w:rsid w:val="00E16CC5"/>
    <w:rsid w:val="00E206A4"/>
    <w:rsid w:val="00E22EB9"/>
    <w:rsid w:val="00E24DC5"/>
    <w:rsid w:val="00E26A99"/>
    <w:rsid w:val="00E302B9"/>
    <w:rsid w:val="00E31FCB"/>
    <w:rsid w:val="00E35643"/>
    <w:rsid w:val="00E42741"/>
    <w:rsid w:val="00E43BD0"/>
    <w:rsid w:val="00E50413"/>
    <w:rsid w:val="00E56F97"/>
    <w:rsid w:val="00E610F8"/>
    <w:rsid w:val="00E619C8"/>
    <w:rsid w:val="00E62579"/>
    <w:rsid w:val="00E631E7"/>
    <w:rsid w:val="00E70762"/>
    <w:rsid w:val="00E73573"/>
    <w:rsid w:val="00E74D51"/>
    <w:rsid w:val="00E75874"/>
    <w:rsid w:val="00E82FB0"/>
    <w:rsid w:val="00E84F5E"/>
    <w:rsid w:val="00E857F2"/>
    <w:rsid w:val="00E97BE2"/>
    <w:rsid w:val="00EA0DD4"/>
    <w:rsid w:val="00EA181C"/>
    <w:rsid w:val="00EA4DBF"/>
    <w:rsid w:val="00EA5ED6"/>
    <w:rsid w:val="00EB0EA2"/>
    <w:rsid w:val="00EB42C8"/>
    <w:rsid w:val="00EB5978"/>
    <w:rsid w:val="00EB780A"/>
    <w:rsid w:val="00EC5CD5"/>
    <w:rsid w:val="00EC7FB2"/>
    <w:rsid w:val="00ED0455"/>
    <w:rsid w:val="00ED2540"/>
    <w:rsid w:val="00ED4739"/>
    <w:rsid w:val="00ED57F0"/>
    <w:rsid w:val="00EE3286"/>
    <w:rsid w:val="00EE518B"/>
    <w:rsid w:val="00EE708F"/>
    <w:rsid w:val="00EF3BD7"/>
    <w:rsid w:val="00EF47DE"/>
    <w:rsid w:val="00EF56CC"/>
    <w:rsid w:val="00F018DB"/>
    <w:rsid w:val="00F03AFE"/>
    <w:rsid w:val="00F13E74"/>
    <w:rsid w:val="00F15E23"/>
    <w:rsid w:val="00F229E5"/>
    <w:rsid w:val="00F40499"/>
    <w:rsid w:val="00F42D7B"/>
    <w:rsid w:val="00F465B7"/>
    <w:rsid w:val="00F4716F"/>
    <w:rsid w:val="00F500B9"/>
    <w:rsid w:val="00F52E1C"/>
    <w:rsid w:val="00F548E6"/>
    <w:rsid w:val="00F56904"/>
    <w:rsid w:val="00F62B94"/>
    <w:rsid w:val="00F72A9B"/>
    <w:rsid w:val="00F91E77"/>
    <w:rsid w:val="00F93B22"/>
    <w:rsid w:val="00FA0DCA"/>
    <w:rsid w:val="00FA2A98"/>
    <w:rsid w:val="00FA2E43"/>
    <w:rsid w:val="00FA30E3"/>
    <w:rsid w:val="00FA406D"/>
    <w:rsid w:val="00FA64F4"/>
    <w:rsid w:val="00FB1FEB"/>
    <w:rsid w:val="00FB50A5"/>
    <w:rsid w:val="00FB5BF5"/>
    <w:rsid w:val="00FB657F"/>
    <w:rsid w:val="00FC090C"/>
    <w:rsid w:val="00FC33AA"/>
    <w:rsid w:val="00FD0188"/>
    <w:rsid w:val="00FF122A"/>
    <w:rsid w:val="00FF41F8"/>
    <w:rsid w:val="00FF5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72598"/>
  <w15:chartTrackingRefBased/>
  <w15:docId w15:val="{6045BE0E-9B4E-4005-BDBE-8DCD22883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16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64B"/>
  </w:style>
  <w:style w:type="paragraph" w:styleId="Footer">
    <w:name w:val="footer"/>
    <w:basedOn w:val="Normal"/>
    <w:link w:val="FooterChar"/>
    <w:uiPriority w:val="99"/>
    <w:unhideWhenUsed/>
    <w:rsid w:val="004016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64B"/>
  </w:style>
  <w:style w:type="paragraph" w:styleId="NormalWeb">
    <w:name w:val="Normal (Web)"/>
    <w:basedOn w:val="Normal"/>
    <w:uiPriority w:val="99"/>
    <w:semiHidden/>
    <w:unhideWhenUsed/>
    <w:rsid w:val="004016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40164B"/>
    <w:rPr>
      <w:b/>
      <w:bCs/>
    </w:rPr>
  </w:style>
  <w:style w:type="paragraph" w:customStyle="1" w:styleId="AMEXBody">
    <w:name w:val="AMEX Body"/>
    <w:basedOn w:val="Normal"/>
    <w:uiPriority w:val="99"/>
    <w:rsid w:val="00CE33DD"/>
    <w:pPr>
      <w:spacing w:after="0" w:line="240" w:lineRule="auto"/>
    </w:pPr>
    <w:rPr>
      <w:rFonts w:ascii="Arial" w:eastAsia="Calibri" w:hAnsi="Arial" w:cs="Arial"/>
      <w:color w:val="808080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CE33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53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53A0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FF5B2C"/>
    <w:pPr>
      <w:spacing w:before="100" w:beforeAutospacing="1" w:after="100" w:afterAutospacing="1" w:line="240" w:lineRule="auto"/>
    </w:pPr>
    <w:rPr>
      <w:rFonts w:ascii="Calibri" w:hAnsi="Calibri" w:cs="Calibri"/>
      <w:lang w:eastAsia="en-GB"/>
    </w:rPr>
  </w:style>
  <w:style w:type="character" w:customStyle="1" w:styleId="normaltextrun">
    <w:name w:val="normaltextrun"/>
    <w:basedOn w:val="DefaultParagraphFont"/>
    <w:rsid w:val="00FF5B2C"/>
  </w:style>
  <w:style w:type="character" w:customStyle="1" w:styleId="eop">
    <w:name w:val="eop"/>
    <w:basedOn w:val="DefaultParagraphFont"/>
    <w:rsid w:val="00FF5B2C"/>
  </w:style>
  <w:style w:type="character" w:customStyle="1" w:styleId="scxw3254479">
    <w:name w:val="scxw3254479"/>
    <w:basedOn w:val="DefaultParagraphFont"/>
    <w:rsid w:val="003B271D"/>
  </w:style>
  <w:style w:type="character" w:styleId="Emphasis">
    <w:name w:val="Emphasis"/>
    <w:basedOn w:val="DefaultParagraphFont"/>
    <w:uiPriority w:val="20"/>
    <w:qFormat/>
    <w:rsid w:val="00056AED"/>
    <w:rPr>
      <w:i/>
      <w:iCs/>
    </w:rPr>
  </w:style>
  <w:style w:type="character" w:customStyle="1" w:styleId="text-normal">
    <w:name w:val="text-normal"/>
    <w:basedOn w:val="DefaultParagraphFont"/>
    <w:rsid w:val="005F50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4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9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8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0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4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7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06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21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84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56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39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1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330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204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91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55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384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93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6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4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4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7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49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881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62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3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27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15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85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59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77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45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C4AC7-71E3-421D-A286-C19D478D5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1559</Words>
  <Characters>8892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</dc:creator>
  <cp:keywords/>
  <dc:description/>
  <cp:lastModifiedBy>Alok Sambuddha</cp:lastModifiedBy>
  <cp:revision>156</cp:revision>
  <dcterms:created xsi:type="dcterms:W3CDTF">2024-07-07T12:18:00Z</dcterms:created>
  <dcterms:modified xsi:type="dcterms:W3CDTF">2024-10-09T12:08:00Z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XPAuthor">
    <vt:lpwstr>Marion Anne Lucken</vt:lpwstr>
  </property>
  <property fmtid="{D5CDD505-2E9C-101B-9397-08002B2CF9AE}" pid="3" name="AXPDataClassification">
    <vt:lpwstr>AXP Internal</vt:lpwstr>
  </property>
  <property fmtid="{D5CDD505-2E9C-101B-9397-08002B2CF9AE}" pid="4" name="AXPDataClassificationForSearch">
    <vt:lpwstr>AXPInternal_UniqueSearchString</vt:lpwstr>
  </property>
</Properties>
</file>