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8663" w14:textId="77777777" w:rsidR="00A968A3" w:rsidRDefault="00A968A3">
      <w:pPr>
        <w:pStyle w:val="Heading1"/>
      </w:pPr>
    </w:p>
    <w:p w14:paraId="62F2C728" w14:textId="27532411" w:rsidR="00A968A3" w:rsidRDefault="00A968A3">
      <w:pPr>
        <w:pStyle w:val="Heading1"/>
      </w:pPr>
    </w:p>
    <w:p w14:paraId="28C848EB" w14:textId="151CC4C2" w:rsidR="00A968A3" w:rsidRDefault="00A968A3">
      <w:pPr>
        <w:pStyle w:val="Heading1"/>
      </w:pPr>
    </w:p>
    <w:p w14:paraId="381222F2" w14:textId="0BB4FA41" w:rsidR="00A968A3" w:rsidRDefault="000E366A">
      <w:pPr>
        <w:pStyle w:val="Heading1"/>
      </w:pPr>
      <w:r>
        <w:rPr>
          <w:rFonts w:ascii="Times New Roman" w:eastAsia="Times New Roman" w:hAnsi="Times New Roman" w:cs="Times New Roman"/>
          <w:b w:val="0"/>
          <w:noProof/>
          <w:color w:val="000000"/>
          <w:sz w:val="36"/>
          <w:szCs w:val="36"/>
          <w:u w:val="single"/>
        </w:rPr>
        <w:drawing>
          <wp:anchor distT="114300" distB="114300" distL="114300" distR="114300" simplePos="0" relativeHeight="251659264" behindDoc="1" locked="0" layoutInCell="1" hidden="0" allowOverlap="1" wp14:anchorId="6058FD26" wp14:editId="5090EA18">
            <wp:simplePos x="0" y="0"/>
            <wp:positionH relativeFrom="page">
              <wp:posOffset>2548890</wp:posOffset>
            </wp:positionH>
            <wp:positionV relativeFrom="page">
              <wp:posOffset>3137535</wp:posOffset>
            </wp:positionV>
            <wp:extent cx="2667000" cy="2546985"/>
            <wp:effectExtent l="0" t="0" r="0" b="0"/>
            <wp:wrapNone/>
            <wp:docPr id="1" name="image2.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logo of a university&#10;&#10;AI-generated content may be incorrect."/>
                    <pic:cNvPicPr preferRelativeResize="0"/>
                  </pic:nvPicPr>
                  <pic:blipFill>
                    <a:blip r:embed="rId6"/>
                    <a:srcRect/>
                    <a:stretch>
                      <a:fillRect/>
                    </a:stretch>
                  </pic:blipFill>
                  <pic:spPr>
                    <a:xfrm>
                      <a:off x="0" y="0"/>
                      <a:ext cx="2667000" cy="2546985"/>
                    </a:xfrm>
                    <a:prstGeom prst="rect">
                      <a:avLst/>
                    </a:prstGeom>
                    <a:ln/>
                  </pic:spPr>
                </pic:pic>
              </a:graphicData>
            </a:graphic>
          </wp:anchor>
        </w:drawing>
      </w:r>
    </w:p>
    <w:p w14:paraId="0CD1425C" w14:textId="19453DCC" w:rsidR="00A968A3" w:rsidRDefault="00A968A3">
      <w:pPr>
        <w:pStyle w:val="Heading1"/>
      </w:pPr>
    </w:p>
    <w:p w14:paraId="2DE12B5E" w14:textId="46D023B7" w:rsidR="00A968A3" w:rsidRDefault="00A968A3" w:rsidP="001B0F76">
      <w:pPr>
        <w:pStyle w:val="Heading1"/>
        <w:jc w:val="center"/>
      </w:pPr>
    </w:p>
    <w:p w14:paraId="47B2379B" w14:textId="5CA585B1" w:rsidR="00A968A3" w:rsidRDefault="00A968A3">
      <w:pPr>
        <w:pStyle w:val="Heading1"/>
      </w:pPr>
    </w:p>
    <w:p w14:paraId="363592EE" w14:textId="607543DC" w:rsidR="00A968A3" w:rsidRDefault="00A968A3">
      <w:pPr>
        <w:pStyle w:val="Heading1"/>
      </w:pPr>
    </w:p>
    <w:p w14:paraId="7B155F8E" w14:textId="77777777" w:rsidR="000E366A" w:rsidRDefault="000E366A" w:rsidP="000E366A"/>
    <w:p w14:paraId="58DCDB83" w14:textId="77777777" w:rsidR="000E366A" w:rsidRDefault="000E366A" w:rsidP="000E366A"/>
    <w:p w14:paraId="0070ED91" w14:textId="77777777" w:rsidR="000E366A" w:rsidRDefault="000E366A" w:rsidP="000E366A"/>
    <w:p w14:paraId="1F1862FF" w14:textId="77777777" w:rsidR="000E366A" w:rsidRDefault="000E366A" w:rsidP="000E366A"/>
    <w:p w14:paraId="1675CF7F" w14:textId="77777777" w:rsidR="000E366A" w:rsidRDefault="000E366A" w:rsidP="000E366A"/>
    <w:p w14:paraId="389BE053" w14:textId="77777777" w:rsidR="000E366A" w:rsidRPr="000E366A" w:rsidRDefault="000E366A" w:rsidP="000E366A"/>
    <w:p w14:paraId="5A379DE8" w14:textId="40C222BF" w:rsidR="00224637" w:rsidRDefault="002A7C4C" w:rsidP="002A7C4C">
      <w:pPr>
        <w:pStyle w:val="Heading3"/>
        <w:keepNext w:val="0"/>
        <w:keepLines w:val="0"/>
        <w:tabs>
          <w:tab w:val="center" w:pos="4320"/>
          <w:tab w:val="left" w:pos="5760"/>
        </w:tabs>
        <w:spacing w:before="280" w:line="240" w:lineRule="auto"/>
        <w:rPr>
          <w:rFonts w:ascii="Times New Roman" w:eastAsia="Times New Roman" w:hAnsi="Times New Roman" w:cs="Times New Roman"/>
          <w:color w:val="000000"/>
          <w:sz w:val="24"/>
          <w:szCs w:val="24"/>
        </w:rPr>
      </w:pPr>
      <w:bookmarkStart w:id="0" w:name="_5vgzt9blb7cn" w:colFirst="0" w:colLast="0"/>
      <w:bookmarkStart w:id="1" w:name="_mecd9a6lze78" w:colFirst="0" w:colLast="0"/>
      <w:bookmarkEnd w:id="0"/>
      <w:bookmarkEnd w:id="1"/>
      <w:r>
        <w:rPr>
          <w:rFonts w:ascii="Times New Roman" w:eastAsia="Times New Roman" w:hAnsi="Times New Roman" w:cs="Times New Roman"/>
          <w:color w:val="000000"/>
          <w:sz w:val="24"/>
          <w:szCs w:val="24"/>
        </w:rPr>
        <w:tab/>
      </w:r>
      <w:r w:rsidR="00224637">
        <w:rPr>
          <w:rFonts w:ascii="Times New Roman" w:eastAsia="Times New Roman" w:hAnsi="Times New Roman" w:cs="Times New Roman"/>
          <w:color w:val="000000"/>
          <w:sz w:val="24"/>
          <w:szCs w:val="24"/>
        </w:rPr>
        <w:t>Alok Sharma</w:t>
      </w:r>
      <w:r>
        <w:rPr>
          <w:rFonts w:ascii="Times New Roman" w:eastAsia="Times New Roman" w:hAnsi="Times New Roman" w:cs="Times New Roman"/>
          <w:color w:val="000000"/>
          <w:sz w:val="24"/>
          <w:szCs w:val="24"/>
        </w:rPr>
        <w:tab/>
      </w:r>
    </w:p>
    <w:p w14:paraId="4CD2065C" w14:textId="3B30F85F" w:rsidR="00A968A3" w:rsidRDefault="00224637" w:rsidP="00B445AE">
      <w:pPr>
        <w:pStyle w:val="Heading3"/>
        <w:keepNext w:val="0"/>
        <w:keepLines w:val="0"/>
        <w:spacing w:before="280" w:line="240" w:lineRule="auto"/>
        <w:jc w:val="center"/>
        <w:rPr>
          <w:rFonts w:ascii="Times New Roman" w:eastAsia="Times New Roman" w:hAnsi="Times New Roman" w:cs="Times New Roman"/>
          <w:color w:val="000000"/>
          <w:sz w:val="24"/>
          <w:szCs w:val="24"/>
        </w:rPr>
      </w:pPr>
      <w:bookmarkStart w:id="2" w:name="_sz214dsjuu2t" w:colFirst="0" w:colLast="0"/>
      <w:bookmarkEnd w:id="2"/>
      <w:r>
        <w:rPr>
          <w:rFonts w:ascii="Times New Roman" w:eastAsia="Times New Roman" w:hAnsi="Times New Roman" w:cs="Times New Roman"/>
          <w:color w:val="000000"/>
          <w:sz w:val="24"/>
          <w:szCs w:val="24"/>
        </w:rPr>
        <w:t xml:space="preserve">June </w:t>
      </w:r>
      <w:r w:rsidR="00FC4F1F">
        <w:rPr>
          <w:rFonts w:ascii="Times New Roman" w:eastAsia="Times New Roman" w:hAnsi="Times New Roman" w:cs="Times New Roman"/>
          <w:color w:val="000000"/>
          <w:sz w:val="24"/>
          <w:szCs w:val="24"/>
        </w:rPr>
        <w:t>26</w:t>
      </w:r>
      <w:r>
        <w:rPr>
          <w:rFonts w:ascii="Times New Roman" w:eastAsia="Times New Roman" w:hAnsi="Times New Roman" w:cs="Times New Roman"/>
          <w:color w:val="000000"/>
          <w:sz w:val="24"/>
          <w:szCs w:val="24"/>
        </w:rPr>
        <w:t>, 2025</w:t>
      </w:r>
    </w:p>
    <w:p w14:paraId="323504CC" w14:textId="77777777" w:rsidR="00B445AE" w:rsidRPr="00B445AE" w:rsidRDefault="00B445AE" w:rsidP="00B445AE"/>
    <w:p w14:paraId="6AA405E6" w14:textId="77777777" w:rsidR="0063792E" w:rsidRDefault="0063792E" w:rsidP="00A968A3">
      <w:pPr>
        <w:pStyle w:val="Heading1"/>
      </w:pPr>
    </w:p>
    <w:p w14:paraId="7216A563" w14:textId="2F019453" w:rsidR="001318B4" w:rsidRDefault="00000000" w:rsidP="00A968A3">
      <w:pPr>
        <w:pStyle w:val="Heading1"/>
      </w:pPr>
      <w:r>
        <w:t>Renewable Energy Trading System</w:t>
      </w:r>
    </w:p>
    <w:p w14:paraId="146E62F0" w14:textId="423C38A4" w:rsidR="00A968A3" w:rsidRPr="00A968A3" w:rsidRDefault="00A968A3" w:rsidP="00A968A3"/>
    <w:p w14:paraId="2C784D94" w14:textId="1BADB572" w:rsidR="00920A47" w:rsidRDefault="00000000">
      <w:r>
        <w:t xml:space="preserve">This report documents the design, implementation, and testing of an AI-based renewable energy trading system. The system is composed of microservices: a weather service, a forecast engine using ML, a trading logic service, a </w:t>
      </w:r>
      <w:proofErr w:type="spellStart"/>
      <w:r>
        <w:t>cron</w:t>
      </w:r>
      <w:proofErr w:type="spellEnd"/>
      <w:r>
        <w:t>-based scheduler, and a visualization dashboard.</w:t>
      </w:r>
    </w:p>
    <w:p w14:paraId="1E44E363" w14:textId="77777777" w:rsidR="00920A47" w:rsidRDefault="00000000">
      <w:r>
        <w:t xml:space="preserve">Technologies used include Docker, </w:t>
      </w:r>
      <w:proofErr w:type="spellStart"/>
      <w:r>
        <w:t>FastAPI</w:t>
      </w:r>
      <w:proofErr w:type="spellEnd"/>
      <w:r>
        <w:t xml:space="preserve">, </w:t>
      </w:r>
      <w:proofErr w:type="spellStart"/>
      <w:r>
        <w:t>Streamlit</w:t>
      </w:r>
      <w:proofErr w:type="spellEnd"/>
      <w:r>
        <w:t xml:space="preserve">, scikit-learn, </w:t>
      </w:r>
      <w:proofErr w:type="spellStart"/>
      <w:r>
        <w:t>cron</w:t>
      </w:r>
      <w:proofErr w:type="spellEnd"/>
      <w:r>
        <w:t>, and Python. The key challenge was orchestrating real-time forecasting and data-driven decisions across containers. The trading service evaluates predicted energy output and price to decide whether to buy, sell, or hold energy. The dashboard visualizes forecasts and cumulative profits.</w:t>
      </w:r>
    </w:p>
    <w:p w14:paraId="53D3FE6B" w14:textId="44096633" w:rsidR="00920A47" w:rsidRDefault="00000000">
      <w:r>
        <w:t>To reproduce the system, follow the installation guide. The project has been tested on a local Docker environment. Future improvements include training with real-world data, dynamic pricing strategies, and cloud deployment.</w:t>
      </w:r>
    </w:p>
    <w:p w14:paraId="650DC1C9" w14:textId="37A296C9" w:rsidR="00A41EC5" w:rsidRPr="00A41EC5" w:rsidRDefault="00A41EC5" w:rsidP="00A41EC5">
      <w:pPr>
        <w:pStyle w:val="Heading2"/>
      </w:pPr>
      <w:r w:rsidRPr="00A41EC5">
        <w:rPr>
          <w:noProof/>
        </w:rPr>
        <w:drawing>
          <wp:anchor distT="0" distB="0" distL="114300" distR="114300" simplePos="0" relativeHeight="251658240" behindDoc="0" locked="0" layoutInCell="1" allowOverlap="1" wp14:anchorId="5068F1B6" wp14:editId="07187434">
            <wp:simplePos x="0" y="0"/>
            <wp:positionH relativeFrom="column">
              <wp:posOffset>638175</wp:posOffset>
            </wp:positionH>
            <wp:positionV relativeFrom="paragraph">
              <wp:posOffset>344805</wp:posOffset>
            </wp:positionV>
            <wp:extent cx="4343400" cy="3188335"/>
            <wp:effectExtent l="0" t="0" r="0" b="0"/>
            <wp:wrapTopAndBottom/>
            <wp:docPr id="2059964414" name="Picture 2" descr="A diagram of weath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4414" name="Picture 2" descr="A diagram of weather serv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3188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D42438" w14:textId="6ED2C6B2" w:rsidR="00920A47" w:rsidRDefault="00920A47">
      <w:pPr>
        <w:pStyle w:val="Heading2"/>
      </w:pPr>
    </w:p>
    <w:p w14:paraId="137E278D" w14:textId="116AE47E" w:rsidR="00920A47" w:rsidRDefault="00920A47"/>
    <w:p w14:paraId="39EC2F95" w14:textId="77777777" w:rsidR="00B07CC9" w:rsidRDefault="00B07CC9">
      <w:pPr>
        <w:pStyle w:val="Heading3"/>
        <w:spacing w:after="283"/>
        <w:rPr>
          <w:rStyle w:val="Strong"/>
          <w:b/>
          <w:bCs/>
        </w:rPr>
      </w:pPr>
    </w:p>
    <w:p w14:paraId="69C01055" w14:textId="6826F75A" w:rsidR="00920A47" w:rsidRDefault="00000000">
      <w:pPr>
        <w:pStyle w:val="Heading3"/>
        <w:spacing w:after="283"/>
      </w:pPr>
      <w:r>
        <w:rPr>
          <w:rStyle w:val="Strong"/>
          <w:b/>
          <w:bCs/>
        </w:rPr>
        <w:t>Core Workflow (Top to Bottom):</w:t>
      </w:r>
    </w:p>
    <w:p w14:paraId="083F6AFE" w14:textId="5FCBD72C" w:rsidR="00920A47" w:rsidRDefault="00000000">
      <w:pPr>
        <w:pStyle w:val="BodyText"/>
        <w:numPr>
          <w:ilvl w:val="0"/>
          <w:numId w:val="7"/>
        </w:numPr>
        <w:tabs>
          <w:tab w:val="clear" w:pos="709"/>
          <w:tab w:val="left" w:pos="0"/>
        </w:tabs>
      </w:pPr>
      <w:r>
        <w:rPr>
          <w:rStyle w:val="Strong"/>
        </w:rPr>
        <w:t>Cron Job (Scheduler)</w:t>
      </w:r>
    </w:p>
    <w:p w14:paraId="03F84B26" w14:textId="77777777" w:rsidR="00920A47" w:rsidRDefault="00000000">
      <w:pPr>
        <w:pStyle w:val="BodyText"/>
        <w:numPr>
          <w:ilvl w:val="1"/>
          <w:numId w:val="7"/>
        </w:numPr>
        <w:tabs>
          <w:tab w:val="left" w:pos="0"/>
        </w:tabs>
      </w:pPr>
      <w:r>
        <w:t>Triggers updates at regular intervals (e.g., every 15 minutes).</w:t>
      </w:r>
    </w:p>
    <w:p w14:paraId="67679F1C" w14:textId="77777777" w:rsidR="00920A47" w:rsidRDefault="00000000">
      <w:pPr>
        <w:pStyle w:val="BodyText"/>
        <w:numPr>
          <w:ilvl w:val="0"/>
          <w:numId w:val="7"/>
        </w:numPr>
        <w:tabs>
          <w:tab w:val="clear" w:pos="709"/>
          <w:tab w:val="left" w:pos="0"/>
        </w:tabs>
      </w:pPr>
      <w:r>
        <w:rPr>
          <w:rStyle w:val="Strong"/>
        </w:rPr>
        <w:t>Weather Service (API Fetcher)</w:t>
      </w:r>
    </w:p>
    <w:p w14:paraId="0D4FD8C1" w14:textId="77777777" w:rsidR="00920A47" w:rsidRDefault="00000000">
      <w:pPr>
        <w:pStyle w:val="BodyText"/>
        <w:numPr>
          <w:ilvl w:val="1"/>
          <w:numId w:val="7"/>
        </w:numPr>
        <w:tabs>
          <w:tab w:val="left" w:pos="0"/>
        </w:tabs>
      </w:pPr>
      <w:r>
        <w:t>Fetches real-time data (temperature, irradiance, wind speed) from OpenWeatherMap.</w:t>
      </w:r>
    </w:p>
    <w:p w14:paraId="4B3B26F3" w14:textId="77777777" w:rsidR="00920A47" w:rsidRDefault="00000000">
      <w:pPr>
        <w:pStyle w:val="BodyText"/>
        <w:numPr>
          <w:ilvl w:val="1"/>
          <w:numId w:val="7"/>
        </w:numPr>
        <w:tabs>
          <w:tab w:val="left" w:pos="0"/>
        </w:tabs>
      </w:pPr>
      <w:r>
        <w:t xml:space="preserve">Writes to </w:t>
      </w:r>
      <w:r>
        <w:rPr>
          <w:rStyle w:val="SourceText"/>
        </w:rPr>
        <w:t>raw_weather.csv</w:t>
      </w:r>
      <w:r>
        <w:t>.</w:t>
      </w:r>
    </w:p>
    <w:p w14:paraId="37521304" w14:textId="77777777" w:rsidR="00920A47" w:rsidRDefault="00000000">
      <w:pPr>
        <w:pStyle w:val="BodyText"/>
        <w:numPr>
          <w:ilvl w:val="0"/>
          <w:numId w:val="7"/>
        </w:numPr>
        <w:tabs>
          <w:tab w:val="clear" w:pos="709"/>
          <w:tab w:val="left" w:pos="0"/>
        </w:tabs>
      </w:pPr>
      <w:r>
        <w:rPr>
          <w:rStyle w:val="Strong"/>
        </w:rPr>
        <w:t>Forecast Engine (ML Models)</w:t>
      </w:r>
    </w:p>
    <w:p w14:paraId="62B05904" w14:textId="77777777" w:rsidR="00920A47" w:rsidRDefault="00000000">
      <w:pPr>
        <w:pStyle w:val="BodyText"/>
        <w:numPr>
          <w:ilvl w:val="1"/>
          <w:numId w:val="7"/>
        </w:numPr>
        <w:tabs>
          <w:tab w:val="left" w:pos="0"/>
        </w:tabs>
      </w:pPr>
      <w:r>
        <w:t>Reads raw weather data.</w:t>
      </w:r>
    </w:p>
    <w:p w14:paraId="2253E31E" w14:textId="77777777" w:rsidR="00920A47" w:rsidRDefault="00000000">
      <w:pPr>
        <w:pStyle w:val="BodyText"/>
        <w:numPr>
          <w:ilvl w:val="1"/>
          <w:numId w:val="7"/>
        </w:numPr>
        <w:tabs>
          <w:tab w:val="left" w:pos="0"/>
        </w:tabs>
      </w:pPr>
      <w:proofErr w:type="gramStart"/>
      <w:r>
        <w:t>Applies</w:t>
      </w:r>
      <w:proofErr w:type="gramEnd"/>
      <w:r>
        <w:t xml:space="preserve"> ML models (energy generation, market price, grid demand).</w:t>
      </w:r>
    </w:p>
    <w:p w14:paraId="073CC8A0" w14:textId="77777777" w:rsidR="00920A47" w:rsidRDefault="00000000">
      <w:pPr>
        <w:pStyle w:val="BodyText"/>
        <w:numPr>
          <w:ilvl w:val="1"/>
          <w:numId w:val="7"/>
        </w:numPr>
        <w:tabs>
          <w:tab w:val="left" w:pos="0"/>
        </w:tabs>
      </w:pPr>
      <w:r>
        <w:t xml:space="preserve">Outputs forecast to a timestamped </w:t>
      </w:r>
      <w:r>
        <w:rPr>
          <w:rStyle w:val="SourceText"/>
        </w:rPr>
        <w:t>forecast_*.csv</w:t>
      </w:r>
      <w:r>
        <w:t>.</w:t>
      </w:r>
    </w:p>
    <w:p w14:paraId="41E9439E" w14:textId="77777777" w:rsidR="00920A47" w:rsidRDefault="00000000">
      <w:pPr>
        <w:pStyle w:val="BodyText"/>
        <w:numPr>
          <w:ilvl w:val="0"/>
          <w:numId w:val="7"/>
        </w:numPr>
        <w:tabs>
          <w:tab w:val="clear" w:pos="709"/>
          <w:tab w:val="left" w:pos="0"/>
        </w:tabs>
      </w:pPr>
      <w:r>
        <w:rPr>
          <w:rStyle w:val="Strong"/>
        </w:rPr>
        <w:t>Trading Service (Decision Maker)</w:t>
      </w:r>
    </w:p>
    <w:p w14:paraId="2CD3E5A8" w14:textId="77777777" w:rsidR="00920A47" w:rsidRDefault="00000000">
      <w:pPr>
        <w:pStyle w:val="BodyText"/>
        <w:numPr>
          <w:ilvl w:val="1"/>
          <w:numId w:val="7"/>
        </w:numPr>
        <w:tabs>
          <w:tab w:val="left" w:pos="0"/>
        </w:tabs>
      </w:pPr>
      <w:r>
        <w:t>Consumes each forecasted row.</w:t>
      </w:r>
    </w:p>
    <w:p w14:paraId="581E2F07" w14:textId="77777777" w:rsidR="00920A47" w:rsidRDefault="00000000">
      <w:pPr>
        <w:pStyle w:val="BodyText"/>
        <w:numPr>
          <w:ilvl w:val="1"/>
          <w:numId w:val="7"/>
        </w:numPr>
        <w:tabs>
          <w:tab w:val="left" w:pos="0"/>
        </w:tabs>
      </w:pPr>
      <w:r>
        <w:t>Applies buy/sell/hold logic.</w:t>
      </w:r>
    </w:p>
    <w:p w14:paraId="18FF06F2" w14:textId="77777777" w:rsidR="00920A47" w:rsidRDefault="00000000">
      <w:pPr>
        <w:pStyle w:val="BodyText"/>
        <w:numPr>
          <w:ilvl w:val="1"/>
          <w:numId w:val="7"/>
        </w:numPr>
        <w:tabs>
          <w:tab w:val="left" w:pos="0"/>
        </w:tabs>
      </w:pPr>
      <w:r>
        <w:t>Calculates quantity and profit.</w:t>
      </w:r>
    </w:p>
    <w:p w14:paraId="0ABA3EDE" w14:textId="77777777" w:rsidR="00920A47" w:rsidRDefault="00000000">
      <w:pPr>
        <w:pStyle w:val="BodyText"/>
        <w:numPr>
          <w:ilvl w:val="0"/>
          <w:numId w:val="7"/>
        </w:numPr>
        <w:tabs>
          <w:tab w:val="clear" w:pos="709"/>
          <w:tab w:val="left" w:pos="0"/>
        </w:tabs>
      </w:pPr>
      <w:r>
        <w:rPr>
          <w:rStyle w:val="Strong"/>
        </w:rPr>
        <w:t>Dashboard (</w:t>
      </w:r>
      <w:proofErr w:type="spellStart"/>
      <w:r>
        <w:rPr>
          <w:rStyle w:val="Strong"/>
        </w:rPr>
        <w:t>Streamlit</w:t>
      </w:r>
      <w:proofErr w:type="spellEnd"/>
      <w:r>
        <w:rPr>
          <w:rStyle w:val="Strong"/>
        </w:rPr>
        <w:t xml:space="preserve"> App)</w:t>
      </w:r>
    </w:p>
    <w:p w14:paraId="260A9308" w14:textId="77777777" w:rsidR="00920A47" w:rsidRDefault="00000000">
      <w:pPr>
        <w:pStyle w:val="BodyText"/>
        <w:numPr>
          <w:ilvl w:val="1"/>
          <w:numId w:val="7"/>
        </w:numPr>
        <w:tabs>
          <w:tab w:val="left" w:pos="0"/>
        </w:tabs>
      </w:pPr>
      <w:r>
        <w:t>Visualizes predictions, decisions, and cumulative profits.</w:t>
      </w:r>
    </w:p>
    <w:p w14:paraId="7EB75F36" w14:textId="77777777" w:rsidR="00920A47" w:rsidRDefault="00000000">
      <w:pPr>
        <w:pStyle w:val="BodyText"/>
        <w:numPr>
          <w:ilvl w:val="1"/>
          <w:numId w:val="7"/>
        </w:numPr>
        <w:tabs>
          <w:tab w:val="left" w:pos="0"/>
        </w:tabs>
      </w:pPr>
      <w:r>
        <w:t>Provides an interactive UI to trigger updates or inspect trading logic.</w:t>
      </w:r>
    </w:p>
    <w:p w14:paraId="5BCC9B7E" w14:textId="77777777" w:rsidR="00920A47" w:rsidRDefault="00920A47">
      <w:pPr>
        <w:pStyle w:val="HorizontalLine"/>
      </w:pPr>
    </w:p>
    <w:p w14:paraId="53761ACC" w14:textId="7902627C" w:rsidR="00920A47" w:rsidRDefault="00000000">
      <w:pPr>
        <w:pStyle w:val="Heading3"/>
        <w:spacing w:after="283"/>
      </w:pPr>
      <w:r>
        <w:rPr>
          <w:rStyle w:val="Strong"/>
          <w:b/>
          <w:bCs/>
        </w:rPr>
        <w:t>Data Movement:</w:t>
      </w:r>
    </w:p>
    <w:p w14:paraId="74EEDEC5" w14:textId="77777777" w:rsidR="00920A47" w:rsidRDefault="00000000">
      <w:pPr>
        <w:pStyle w:val="BodyText"/>
        <w:numPr>
          <w:ilvl w:val="0"/>
          <w:numId w:val="8"/>
        </w:numPr>
        <w:tabs>
          <w:tab w:val="clear" w:pos="709"/>
          <w:tab w:val="left" w:pos="0"/>
        </w:tabs>
      </w:pPr>
      <w:r>
        <w:t xml:space="preserve">Arrows between services indicate </w:t>
      </w:r>
      <w:r>
        <w:rPr>
          <w:rStyle w:val="Strong"/>
        </w:rPr>
        <w:t>data flow and HTTP-based communication</w:t>
      </w:r>
      <w:r>
        <w:t xml:space="preserve"> (e.g., </w:t>
      </w:r>
      <w:proofErr w:type="spellStart"/>
      <w:r>
        <w:t>FastAPI</w:t>
      </w:r>
      <w:proofErr w:type="spellEnd"/>
      <w:r>
        <w:t xml:space="preserve"> endpoints).</w:t>
      </w:r>
    </w:p>
    <w:p w14:paraId="0AE52388" w14:textId="77777777" w:rsidR="00920A47" w:rsidRDefault="00000000">
      <w:pPr>
        <w:pStyle w:val="BodyText"/>
        <w:numPr>
          <w:ilvl w:val="0"/>
          <w:numId w:val="8"/>
        </w:numPr>
        <w:tabs>
          <w:tab w:val="clear" w:pos="709"/>
          <w:tab w:val="left" w:pos="0"/>
        </w:tabs>
      </w:pPr>
      <w:r>
        <w:t xml:space="preserve">Files like </w:t>
      </w:r>
      <w:r>
        <w:rPr>
          <w:rStyle w:val="SourceText"/>
        </w:rPr>
        <w:t>raw_weather.csv</w:t>
      </w:r>
      <w:r>
        <w:t xml:space="preserve"> and </w:t>
      </w:r>
      <w:r>
        <w:rPr>
          <w:rStyle w:val="SourceText"/>
        </w:rPr>
        <w:t>forecast_*.csv</w:t>
      </w:r>
      <w:r>
        <w:t xml:space="preserve"> act as </w:t>
      </w:r>
      <w:r>
        <w:rPr>
          <w:rStyle w:val="Strong"/>
        </w:rPr>
        <w:t>intermediate data artifacts</w:t>
      </w:r>
      <w:r>
        <w:t xml:space="preserve"> shared across services.</w:t>
      </w:r>
    </w:p>
    <w:p w14:paraId="33D0BB73" w14:textId="528B2280" w:rsidR="00920A47" w:rsidRDefault="00000000">
      <w:pPr>
        <w:pStyle w:val="Heading3"/>
        <w:spacing w:after="283"/>
      </w:pPr>
      <w:r>
        <w:t xml:space="preserve"> Purpose of Diagram:</w:t>
      </w:r>
    </w:p>
    <w:p w14:paraId="69B3F208" w14:textId="1EF0719B" w:rsidR="00920A47" w:rsidRDefault="00000000">
      <w:pPr>
        <w:pStyle w:val="BodyText"/>
      </w:pPr>
      <w:r>
        <w:t xml:space="preserve">This diagram shows not just </w:t>
      </w:r>
      <w:r>
        <w:rPr>
          <w:rStyle w:val="Strong"/>
        </w:rPr>
        <w:t>who talks to whom</w:t>
      </w:r>
      <w:r>
        <w:t xml:space="preserve">, but </w:t>
      </w:r>
      <w:r>
        <w:rPr>
          <w:rStyle w:val="Strong"/>
        </w:rPr>
        <w:t>what each service internally contains</w:t>
      </w:r>
      <w:r>
        <w:t xml:space="preserve"> (e.g., ML models, profit logic, data fetcher)</w:t>
      </w:r>
    </w:p>
    <w:p w14:paraId="514E2350" w14:textId="77777777" w:rsidR="008059CC" w:rsidRDefault="008059CC">
      <w:pPr>
        <w:pStyle w:val="Heading2"/>
      </w:pPr>
    </w:p>
    <w:p w14:paraId="6F403E0B" w14:textId="347395FF" w:rsidR="00920A47" w:rsidRDefault="00000000">
      <w:pPr>
        <w:pStyle w:val="Heading2"/>
      </w:pPr>
      <w:r>
        <w:t>System Components and Workflow</w:t>
      </w:r>
    </w:p>
    <w:p w14:paraId="0E991067" w14:textId="77777777" w:rsidR="00920A47" w:rsidRDefault="00000000">
      <w:r>
        <w:t xml:space="preserve">The system is designed using </w:t>
      </w:r>
      <w:proofErr w:type="gramStart"/>
      <w:r>
        <w:t>a modular</w:t>
      </w:r>
      <w:proofErr w:type="gramEnd"/>
      <w:r>
        <w:t xml:space="preserve"> microservices architecture. Each service has a specific role and communicates with others to form a </w:t>
      </w:r>
      <w:proofErr w:type="gramStart"/>
      <w:r>
        <w:t>complete</w:t>
      </w:r>
      <w:proofErr w:type="gramEnd"/>
      <w:r>
        <w:t xml:space="preserve"> renewable energy trading platform.</w:t>
      </w:r>
    </w:p>
    <w:p w14:paraId="2117022E" w14:textId="77777777" w:rsidR="00920A47" w:rsidRDefault="00000000">
      <w:pPr>
        <w:pStyle w:val="Heading3"/>
      </w:pPr>
      <w:r>
        <w:t>1. Forecast Engine using Machine Learning</w:t>
      </w:r>
    </w:p>
    <w:p w14:paraId="0ABB727C" w14:textId="77777777" w:rsidR="00920A47" w:rsidRDefault="00000000">
      <w:r>
        <w:t xml:space="preserve">This service is responsible for generating predictions based on weather inputs. It uses pre-trained machine learning models (e.g., scikit-learn </w:t>
      </w:r>
      <w:proofErr w:type="spellStart"/>
      <w:r>
        <w:t>RandomForest</w:t>
      </w:r>
      <w:proofErr w:type="spellEnd"/>
      <w:r>
        <w:t xml:space="preserve"> or </w:t>
      </w:r>
      <w:proofErr w:type="spellStart"/>
      <w:r>
        <w:t>XGBoost</w:t>
      </w:r>
      <w:proofErr w:type="spellEnd"/>
      <w:r>
        <w:t xml:space="preserve"> models) to forecast:</w:t>
      </w:r>
      <w:r>
        <w:br/>
        <w:t>- Renewable energy generation (MW)</w:t>
      </w:r>
      <w:r>
        <w:br/>
        <w:t>- Market electricity price (USD/MWh)</w:t>
      </w:r>
      <w:r>
        <w:br/>
        <w:t>- Grid load demand (MW)</w:t>
      </w:r>
      <w:r>
        <w:br/>
      </w:r>
      <w:r>
        <w:br/>
        <w:t>Input: A batch of weather data rows (temperature, wind speed, irradiance) in CSV format.</w:t>
      </w:r>
      <w:r>
        <w:br/>
        <w:t>Process: Each row is passed to the ML models which return predicted values.</w:t>
      </w:r>
      <w:r>
        <w:br/>
        <w:t>Output: A timestamped CSV file saved in a 'processed' folder containing all the predictions.</w:t>
      </w:r>
    </w:p>
    <w:p w14:paraId="5423B55E" w14:textId="77777777" w:rsidR="00920A47" w:rsidRDefault="00000000">
      <w:pPr>
        <w:pStyle w:val="Heading3"/>
      </w:pPr>
      <w:r>
        <w:t>2. Trading Logic Service</w:t>
      </w:r>
    </w:p>
    <w:p w14:paraId="78F1CB6F" w14:textId="77777777" w:rsidR="00920A47" w:rsidRDefault="00000000">
      <w:r>
        <w:t>This service receives forecasted values and decides whether to Buy, Sell, or Hold electricity based on predefined rules:</w:t>
      </w:r>
      <w:r>
        <w:br/>
        <w:t>- Buy if price &lt; $35</w:t>
      </w:r>
      <w:r>
        <w:br/>
        <w:t>- Sell if price &gt; $80</w:t>
      </w:r>
      <w:r>
        <w:br/>
        <w:t>- Hold otherwise</w:t>
      </w:r>
      <w:r>
        <w:br/>
      </w:r>
      <w:r>
        <w:br/>
        <w:t xml:space="preserve">Input: </w:t>
      </w:r>
      <w:proofErr w:type="spellStart"/>
      <w:r>
        <w:t>predicted_output</w:t>
      </w:r>
      <w:proofErr w:type="spellEnd"/>
      <w:r>
        <w:t xml:space="preserve"> (MW), </w:t>
      </w:r>
      <w:proofErr w:type="spellStart"/>
      <w:r>
        <w:t>predicted_price</w:t>
      </w:r>
      <w:proofErr w:type="spellEnd"/>
      <w:r>
        <w:t xml:space="preserve"> (USD/MWh), interval (e.g., 5 min).</w:t>
      </w:r>
      <w:r>
        <w:br/>
        <w:t>Process: It calculates the energy quantity (in MWh) using the formula:</w:t>
      </w:r>
      <w:r>
        <w:br/>
        <w:t xml:space="preserve">   quantity = </w:t>
      </w:r>
      <w:proofErr w:type="spellStart"/>
      <w:r>
        <w:t>predicted_output</w:t>
      </w:r>
      <w:proofErr w:type="spellEnd"/>
      <w:r>
        <w:t xml:space="preserve"> × (interval / 60)</w:t>
      </w:r>
      <w:r>
        <w:br/>
        <w:t>Then calculates profit:</w:t>
      </w:r>
      <w:r>
        <w:br/>
        <w:t xml:space="preserve">   Buy → -price × quantity (cost)</w:t>
      </w:r>
      <w:r>
        <w:br/>
        <w:t xml:space="preserve">   Sell → price × quantity (revenue)</w:t>
      </w:r>
      <w:r>
        <w:br/>
        <w:t>Output: A JSON response with decision, reason, quantity traded, and profit/loss.</w:t>
      </w:r>
    </w:p>
    <w:p w14:paraId="6F165DED" w14:textId="77777777" w:rsidR="00920A47" w:rsidRDefault="00000000">
      <w:pPr>
        <w:pStyle w:val="Heading3"/>
      </w:pPr>
      <w:r>
        <w:t>3. Cron-Based Scheduler</w:t>
      </w:r>
    </w:p>
    <w:p w14:paraId="481E4FFF" w14:textId="77777777" w:rsidR="00920A47" w:rsidRDefault="00000000">
      <w:r>
        <w:t xml:space="preserve">This is a lightweight container that uses a Linux </w:t>
      </w:r>
      <w:proofErr w:type="spellStart"/>
      <w:r>
        <w:t>cron</w:t>
      </w:r>
      <w:proofErr w:type="spellEnd"/>
      <w:r>
        <w:t xml:space="preserve"> job to automate forecast generation.</w:t>
      </w:r>
      <w:r>
        <w:br/>
      </w:r>
      <w:r>
        <w:br/>
        <w:t>Input: None (runs every hour by default).</w:t>
      </w:r>
      <w:r>
        <w:br/>
        <w:t>Process: Makes an HTTP POST request to the forecast engine’s `/forecast/batch` endpoint.</w:t>
      </w:r>
      <w:r>
        <w:br/>
        <w:t>Output: Triggers batch predictions and saves them as new forecast files for the dashboard to display.</w:t>
      </w:r>
    </w:p>
    <w:p w14:paraId="4DEFD010" w14:textId="77777777" w:rsidR="00920A47" w:rsidRDefault="00000000">
      <w:pPr>
        <w:pStyle w:val="Heading3"/>
      </w:pPr>
      <w:r>
        <w:lastRenderedPageBreak/>
        <w:t>4. Visualization Dashboard (</w:t>
      </w:r>
      <w:proofErr w:type="spellStart"/>
      <w:r>
        <w:t>Streamlit</w:t>
      </w:r>
      <w:proofErr w:type="spellEnd"/>
      <w:r>
        <w:t>)</w:t>
      </w:r>
    </w:p>
    <w:p w14:paraId="040DDB45" w14:textId="77777777" w:rsidR="00920A47" w:rsidRDefault="00000000">
      <w:r>
        <w:t xml:space="preserve">This is a user-facing dashboard built using </w:t>
      </w:r>
      <w:proofErr w:type="spellStart"/>
      <w:r>
        <w:t>Streamlit</w:t>
      </w:r>
      <w:proofErr w:type="spellEnd"/>
      <w:r>
        <w:t>. It allows users to:</w:t>
      </w:r>
      <w:r>
        <w:br/>
        <w:t>- Manually trigger forecast updates</w:t>
      </w:r>
      <w:r>
        <w:br/>
        <w:t>- View forecasted energy output, prices, and grid demand</w:t>
      </w:r>
      <w:r>
        <w:br/>
        <w:t>- See buy/sell decisions and reasons</w:t>
      </w:r>
      <w:r>
        <w:br/>
        <w:t>- Track profit over time using cumulative plots</w:t>
      </w:r>
      <w:r>
        <w:br/>
      </w:r>
      <w:r>
        <w:br/>
        <w:t>Input: Forecast files generated by the batch engine</w:t>
      </w:r>
      <w:r>
        <w:br/>
        <w:t>Process: Reads the latest CSV, calls the trading service for each row, and aggregates the results</w:t>
      </w:r>
      <w:r>
        <w:br/>
        <w:t>Output: Interactive charts and tables displaying predictions, trading actions, and profits</w:t>
      </w:r>
    </w:p>
    <w:p w14:paraId="22A1974C" w14:textId="77777777" w:rsidR="00920A47" w:rsidRDefault="00000000">
      <w:pPr>
        <w:pStyle w:val="Heading2"/>
      </w:pPr>
      <w:r>
        <w:t>Docker and Microservice Deployment</w:t>
      </w:r>
    </w:p>
    <w:p w14:paraId="2C35FF0D" w14:textId="77777777" w:rsidR="00920A47" w:rsidRDefault="00000000">
      <w:r>
        <w:t xml:space="preserve">Each service in the system is containerized using Docker and orchestrated via Docker Compose. This ensures modularity, isolation, and ease of deployment. Below is a summary of what's inside each </w:t>
      </w:r>
      <w:proofErr w:type="spellStart"/>
      <w:r>
        <w:t>Dockerfile</w:t>
      </w:r>
      <w:proofErr w:type="spellEnd"/>
      <w:r>
        <w:t xml:space="preserve"> and how Docker Compose links the services together.</w:t>
      </w:r>
    </w:p>
    <w:p w14:paraId="2E86514B" w14:textId="77777777" w:rsidR="00920A47" w:rsidRDefault="00000000">
      <w:pPr>
        <w:pStyle w:val="Heading3"/>
      </w:pPr>
      <w:proofErr w:type="spellStart"/>
      <w:r>
        <w:t>Dockerfile</w:t>
      </w:r>
      <w:proofErr w:type="spellEnd"/>
      <w:r>
        <w:t xml:space="preserve"> Contents by Service</w:t>
      </w:r>
    </w:p>
    <w:p w14:paraId="71E96D3B" w14:textId="77777777" w:rsidR="00920A47" w:rsidRDefault="00000000">
      <w:r>
        <w:t xml:space="preserve">1. </w:t>
      </w:r>
      <w:proofErr w:type="spellStart"/>
      <w:r>
        <w:t>forecast_service</w:t>
      </w:r>
      <w:proofErr w:type="spellEnd"/>
      <w:r>
        <w:t>:</w:t>
      </w:r>
      <w:r>
        <w:br/>
        <w:t>- Base image: python:3.10-slim</w:t>
      </w:r>
      <w:r>
        <w:br/>
        <w:t xml:space="preserve">- Installs dependencies like scikit-learn, pandas, </w:t>
      </w:r>
      <w:proofErr w:type="spellStart"/>
      <w:r>
        <w:t>FastAPI</w:t>
      </w:r>
      <w:proofErr w:type="spellEnd"/>
      <w:r>
        <w:t xml:space="preserve">, and </w:t>
      </w:r>
      <w:proofErr w:type="spellStart"/>
      <w:r>
        <w:t>uvicorn</w:t>
      </w:r>
      <w:proofErr w:type="spellEnd"/>
      <w:r>
        <w:br/>
        <w:t>- Copies model files and `main.py`</w:t>
      </w:r>
      <w:r>
        <w:br/>
        <w:t xml:space="preserve">- Runs a </w:t>
      </w:r>
      <w:proofErr w:type="spellStart"/>
      <w:r>
        <w:t>FastAPI</w:t>
      </w:r>
      <w:proofErr w:type="spellEnd"/>
      <w:r>
        <w:t xml:space="preserve"> server on port 8002 using </w:t>
      </w:r>
      <w:proofErr w:type="spellStart"/>
      <w:r>
        <w:t>uvicorn</w:t>
      </w:r>
      <w:proofErr w:type="spellEnd"/>
      <w:r>
        <w:br/>
      </w:r>
    </w:p>
    <w:p w14:paraId="2310591C" w14:textId="77777777" w:rsidR="00920A47" w:rsidRDefault="00000000">
      <w:r>
        <w:t xml:space="preserve">2. </w:t>
      </w:r>
      <w:proofErr w:type="spellStart"/>
      <w:r>
        <w:t>trading_service</w:t>
      </w:r>
      <w:proofErr w:type="spellEnd"/>
      <w:r>
        <w:t>:</w:t>
      </w:r>
      <w:r>
        <w:br/>
        <w:t>- Base image: python:3.10-slim</w:t>
      </w:r>
      <w:r>
        <w:br/>
        <w:t xml:space="preserve">- Installs </w:t>
      </w:r>
      <w:proofErr w:type="spellStart"/>
      <w:r>
        <w:t>FastAPI</w:t>
      </w:r>
      <w:proofErr w:type="spellEnd"/>
      <w:r>
        <w:t xml:space="preserve"> and dependencies</w:t>
      </w:r>
      <w:r>
        <w:br/>
        <w:t>- Contains `main.py` with trading logic</w:t>
      </w:r>
      <w:r>
        <w:br/>
        <w:t>- Exposes port 8003</w:t>
      </w:r>
      <w:r>
        <w:br/>
      </w:r>
    </w:p>
    <w:p w14:paraId="45375792" w14:textId="77777777" w:rsidR="00920A47" w:rsidRDefault="00000000">
      <w:r>
        <w:t xml:space="preserve">3. </w:t>
      </w:r>
      <w:proofErr w:type="spellStart"/>
      <w:r>
        <w:t>weather_service</w:t>
      </w:r>
      <w:proofErr w:type="spellEnd"/>
      <w:r>
        <w:t>:</w:t>
      </w:r>
      <w:r>
        <w:br/>
        <w:t>- Optional microservice to simulate or fetch weather data (if used)</w:t>
      </w:r>
      <w:r>
        <w:br/>
        <w:t>- Similar structure to forecast/trading services</w:t>
      </w:r>
      <w:r>
        <w:br/>
        <w:t>- Runs on port 8001</w:t>
      </w:r>
      <w:r>
        <w:br/>
      </w:r>
    </w:p>
    <w:p w14:paraId="7727520E" w14:textId="77777777" w:rsidR="00920A47" w:rsidRDefault="00000000">
      <w:r>
        <w:t>4. dashboard:</w:t>
      </w:r>
      <w:r>
        <w:br/>
        <w:t>- Base image: python:3.10-slim</w:t>
      </w:r>
      <w:r>
        <w:br/>
        <w:t xml:space="preserve">- Installs </w:t>
      </w:r>
      <w:proofErr w:type="spellStart"/>
      <w:r>
        <w:t>Streamlit</w:t>
      </w:r>
      <w:proofErr w:type="spellEnd"/>
      <w:r>
        <w:t xml:space="preserve"> and visualization dependencies</w:t>
      </w:r>
      <w:r>
        <w:br/>
        <w:t>- Copies `app.py`</w:t>
      </w:r>
      <w:r>
        <w:br/>
        <w:t xml:space="preserve">- Runs the </w:t>
      </w:r>
      <w:proofErr w:type="spellStart"/>
      <w:r>
        <w:t>Streamlit</w:t>
      </w:r>
      <w:proofErr w:type="spellEnd"/>
      <w:r>
        <w:t xml:space="preserve"> dashboard on port 8501</w:t>
      </w:r>
      <w:r>
        <w:br/>
      </w:r>
    </w:p>
    <w:p w14:paraId="3A83D102" w14:textId="77777777" w:rsidR="00920A47" w:rsidRDefault="00000000">
      <w:r>
        <w:lastRenderedPageBreak/>
        <w:t xml:space="preserve">5. </w:t>
      </w:r>
      <w:proofErr w:type="spellStart"/>
      <w:r>
        <w:t>forecast_cron</w:t>
      </w:r>
      <w:proofErr w:type="spellEnd"/>
      <w:r>
        <w:t>:</w:t>
      </w:r>
      <w:r>
        <w:br/>
        <w:t>- Installs `curl` and `</w:t>
      </w:r>
      <w:proofErr w:type="spellStart"/>
      <w:r>
        <w:t>cron</w:t>
      </w:r>
      <w:proofErr w:type="spellEnd"/>
      <w:r>
        <w:t>`</w:t>
      </w:r>
      <w:r>
        <w:br/>
        <w:t xml:space="preserve">- Adds a </w:t>
      </w:r>
      <w:proofErr w:type="spellStart"/>
      <w:r>
        <w:t>cron</w:t>
      </w:r>
      <w:proofErr w:type="spellEnd"/>
      <w:r>
        <w:t xml:space="preserve"> job to call the forecast batch endpoint every hour</w:t>
      </w:r>
      <w:r>
        <w:br/>
        <w:t xml:space="preserve">- Keeps the </w:t>
      </w:r>
      <w:proofErr w:type="spellStart"/>
      <w:r>
        <w:t>cron</w:t>
      </w:r>
      <w:proofErr w:type="spellEnd"/>
      <w:r>
        <w:t xml:space="preserve"> process alive using CMD ['</w:t>
      </w:r>
      <w:proofErr w:type="spellStart"/>
      <w:r>
        <w:t>cron</w:t>
      </w:r>
      <w:proofErr w:type="spellEnd"/>
      <w:r>
        <w:t>', '-f']</w:t>
      </w:r>
    </w:p>
    <w:p w14:paraId="6DF5FF2F" w14:textId="77777777" w:rsidR="00920A47" w:rsidRDefault="00000000">
      <w:pPr>
        <w:pStyle w:val="Heading3"/>
      </w:pPr>
      <w:r>
        <w:t>How Docker Compose Connects Everything</w:t>
      </w:r>
    </w:p>
    <w:p w14:paraId="114B9687" w14:textId="77777777" w:rsidR="00920A47" w:rsidRDefault="00000000">
      <w:r>
        <w:t>Docker Compose is used to orchestrate all services together. It:</w:t>
      </w:r>
      <w:r>
        <w:br/>
        <w:t xml:space="preserve">- Builds each container from its </w:t>
      </w:r>
      <w:proofErr w:type="spellStart"/>
      <w:r>
        <w:t>Dockerfile</w:t>
      </w:r>
      <w:proofErr w:type="spellEnd"/>
      <w:r>
        <w:br/>
        <w:t>- Assigns fixed ports to access services locally</w:t>
      </w:r>
      <w:r>
        <w:br/>
        <w:t>- Creates an internal network so services can communicate by name (e.g., forecast → trading)</w:t>
      </w:r>
      <w:r>
        <w:br/>
        <w:t>- Mounts shared volumes for persistent forecast files</w:t>
      </w:r>
      <w:r>
        <w:br/>
        <w:t xml:space="preserve">- Starts the </w:t>
      </w:r>
      <w:proofErr w:type="spellStart"/>
      <w:r>
        <w:t>cron</w:t>
      </w:r>
      <w:proofErr w:type="spellEnd"/>
      <w:r>
        <w:t xml:space="preserve"> container to schedule batch forecasting</w:t>
      </w:r>
      <w:r>
        <w:br/>
      </w:r>
      <w:r>
        <w:br/>
        <w:t>Each service is defined under the `services:` block of the `docker-</w:t>
      </w:r>
      <w:proofErr w:type="spellStart"/>
      <w:r>
        <w:t>compose.yml</w:t>
      </w:r>
      <w:proofErr w:type="spellEnd"/>
      <w:r>
        <w:t>` file and can be independently rebuilt and restarted.</w:t>
      </w:r>
    </w:p>
    <w:p w14:paraId="1BDA749D" w14:textId="608BDC70" w:rsidR="00920A47" w:rsidRDefault="00000000">
      <w:pPr>
        <w:pStyle w:val="Heading2"/>
      </w:pPr>
      <w:r>
        <w:t>Real-Time Forecasting Pipeline</w:t>
      </w:r>
    </w:p>
    <w:p w14:paraId="26B86E06" w14:textId="77777777" w:rsidR="00920A47" w:rsidRDefault="00000000">
      <w:r>
        <w:t xml:space="preserve">The project has been extended to support a real-time pipeline that automates weather data collection, forecasting, trading decisions, and visualization using microservices and a </w:t>
      </w:r>
      <w:proofErr w:type="spellStart"/>
      <w:r>
        <w:t>cron</w:t>
      </w:r>
      <w:proofErr w:type="spellEnd"/>
      <w:r>
        <w:t>-based scheduler.</w:t>
      </w:r>
    </w:p>
    <w:p w14:paraId="0C619E7F" w14:textId="6AE9A685" w:rsidR="00920A47" w:rsidRDefault="00000000">
      <w:pPr>
        <w:pStyle w:val="Heading3"/>
      </w:pPr>
      <w:r>
        <w:t xml:space="preserve"> Automated Flow</w:t>
      </w:r>
    </w:p>
    <w:p w14:paraId="180A1819" w14:textId="77777777" w:rsidR="00920A47" w:rsidRDefault="00000000">
      <w:r>
        <w:t xml:space="preserve">1. A </w:t>
      </w:r>
      <w:proofErr w:type="spellStart"/>
      <w:r>
        <w:t>cron</w:t>
      </w:r>
      <w:proofErr w:type="spellEnd"/>
      <w:r>
        <w:t xml:space="preserve"> job runs every 15 minutes to trigger the weather microservice.</w:t>
      </w:r>
      <w:r>
        <w:br/>
        <w:t>2. The `</w:t>
      </w:r>
      <w:proofErr w:type="spellStart"/>
      <w:r>
        <w:t>weather_service</w:t>
      </w:r>
      <w:proofErr w:type="spellEnd"/>
      <w:r>
        <w:t>` fetches current weather conditions (temperature, wind speed, irradiance) from OpenWeatherMap API and saves them into `data/raw_weather.csv`.</w:t>
      </w:r>
      <w:r>
        <w:br/>
        <w:t xml:space="preserve">3. Immediately afterward, the </w:t>
      </w:r>
      <w:proofErr w:type="spellStart"/>
      <w:r>
        <w:t>cron</w:t>
      </w:r>
      <w:proofErr w:type="spellEnd"/>
      <w:r>
        <w:t xml:space="preserve"> job also triggers the `/forecast/batch` endpoint of the forecast microservice.</w:t>
      </w:r>
      <w:r>
        <w:br/>
        <w:t>4. The `</w:t>
      </w:r>
      <w:proofErr w:type="spellStart"/>
      <w:r>
        <w:t>forecast_service</w:t>
      </w:r>
      <w:proofErr w:type="spellEnd"/>
      <w:r>
        <w:t>` loads the latest weather data, runs predictions using ML models, and saves the output to a timestamped `forecast_*.csv` file.</w:t>
      </w:r>
      <w:r>
        <w:br/>
        <w:t xml:space="preserve">5. The </w:t>
      </w:r>
      <w:proofErr w:type="spellStart"/>
      <w:r>
        <w:t>Streamlit</w:t>
      </w:r>
      <w:proofErr w:type="spellEnd"/>
      <w:r>
        <w:t xml:space="preserve"> dashboard reads this forecast file, sends each row to the `</w:t>
      </w:r>
      <w:proofErr w:type="spellStart"/>
      <w:r>
        <w:t>trading_service</w:t>
      </w:r>
      <w:proofErr w:type="spellEnd"/>
      <w:r>
        <w:t>`, and displays trading decisions, reasoning, and cumulative profits.</w:t>
      </w:r>
      <w:r>
        <w:br/>
        <w:t>6. The entire system runs via Docker Compose, allowing each component to scale or restart independently.</w:t>
      </w:r>
      <w:r>
        <w:br/>
      </w:r>
    </w:p>
    <w:p w14:paraId="564B4621" w14:textId="77777777" w:rsidR="00920A47" w:rsidRDefault="00000000">
      <w:r>
        <w:t>This architecture ensures that new forecasts and trading evaluations are made available every 15 minutes, based on the most current weather data. It closely mimics how real-world renewable energy trading platforms operate with streaming weather inputs and continuous re-evaluation of trading decisions.</w:t>
      </w:r>
    </w:p>
    <w:p w14:paraId="20CE5208" w14:textId="77777777" w:rsidR="00920A47" w:rsidRDefault="00000000">
      <w:pPr>
        <w:pStyle w:val="Heading2"/>
      </w:pPr>
      <w:r>
        <w:t>Deployment Note</w:t>
      </w:r>
    </w:p>
    <w:p w14:paraId="262DC1EB" w14:textId="77777777" w:rsidR="00920A47" w:rsidRDefault="00000000">
      <w:r>
        <w:t xml:space="preserve">While the system was designed using a fully modular microservices architecture and Docker containers with the intent to be cloud-hosted (e.g., on AWS EC2), I hosted the system </w:t>
      </w:r>
      <w:r>
        <w:lastRenderedPageBreak/>
        <w:t>locally due to cost constraints — as t2.medium instances (required for multi-container workloads) are not part of AWS’s free tier.</w:t>
      </w:r>
      <w:r>
        <w:br/>
      </w:r>
      <w:r>
        <w:br/>
        <w:t>However, all services are containerized and networked using Docker Compose, and the architecture is directly portable to any cloud provider. The structure adheres to cloud deployment best practices, enabling easy migration to AWS, GCP, or Azure with minimal modification.</w:t>
      </w:r>
    </w:p>
    <w:p w14:paraId="629A7DB6" w14:textId="36A0814A" w:rsidR="00454BE8" w:rsidRPr="00607ED6" w:rsidRDefault="00454BE8">
      <w:pPr>
        <w:rPr>
          <w:rFonts w:asciiTheme="majorHAnsi" w:eastAsiaTheme="majorEastAsia" w:hAnsiTheme="majorHAnsi" w:cstheme="majorBidi"/>
          <w:b/>
          <w:bCs/>
          <w:color w:val="4F81BD" w:themeColor="accent1"/>
          <w:sz w:val="26"/>
          <w:szCs w:val="26"/>
        </w:rPr>
      </w:pPr>
      <w:r w:rsidRPr="00607ED6">
        <w:rPr>
          <w:rFonts w:asciiTheme="majorHAnsi" w:eastAsiaTheme="majorEastAsia" w:hAnsiTheme="majorHAnsi" w:cstheme="majorBidi"/>
          <w:b/>
          <w:bCs/>
          <w:color w:val="4F81BD" w:themeColor="accent1"/>
          <w:sz w:val="26"/>
          <w:szCs w:val="26"/>
        </w:rPr>
        <w:t>Snapshots:</w:t>
      </w:r>
    </w:p>
    <w:p w14:paraId="6E5D96B0" w14:textId="6F7C607F" w:rsidR="006F3164" w:rsidRPr="006F3164" w:rsidRDefault="006F3164" w:rsidP="006F3164">
      <w:r w:rsidRPr="006F3164">
        <w:rPr>
          <w:noProof/>
        </w:rPr>
        <w:drawing>
          <wp:inline distT="0" distB="0" distL="0" distR="0" wp14:anchorId="5AFB1B92" wp14:editId="32C23F3E">
            <wp:extent cx="5486400" cy="1595755"/>
            <wp:effectExtent l="0" t="0" r="0" b="0"/>
            <wp:docPr id="237470632" name="Picture 2"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70632" name="Picture 2" descr="A graph showing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595755"/>
                    </a:xfrm>
                    <a:prstGeom prst="rect">
                      <a:avLst/>
                    </a:prstGeom>
                    <a:noFill/>
                    <a:ln>
                      <a:noFill/>
                    </a:ln>
                  </pic:spPr>
                </pic:pic>
              </a:graphicData>
            </a:graphic>
          </wp:inline>
        </w:drawing>
      </w:r>
    </w:p>
    <w:p w14:paraId="09C327DA" w14:textId="61047716" w:rsidR="006F3164" w:rsidRPr="006F3164" w:rsidRDefault="006F3164" w:rsidP="006F3164">
      <w:r w:rsidRPr="006F3164">
        <w:rPr>
          <w:noProof/>
        </w:rPr>
        <w:drawing>
          <wp:inline distT="0" distB="0" distL="0" distR="0" wp14:anchorId="6F75802D" wp14:editId="74E5E655">
            <wp:extent cx="5486400" cy="1357630"/>
            <wp:effectExtent l="0" t="0" r="0" b="0"/>
            <wp:docPr id="2143772765"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2765" name="Picture 4" descr="A graph with a l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1357630"/>
                    </a:xfrm>
                    <a:prstGeom prst="rect">
                      <a:avLst/>
                    </a:prstGeom>
                    <a:noFill/>
                    <a:ln>
                      <a:noFill/>
                    </a:ln>
                  </pic:spPr>
                </pic:pic>
              </a:graphicData>
            </a:graphic>
          </wp:inline>
        </w:drawing>
      </w:r>
    </w:p>
    <w:p w14:paraId="23C99873" w14:textId="2AEC494F" w:rsidR="006F3164" w:rsidRPr="006F3164" w:rsidRDefault="006F3164" w:rsidP="006F3164">
      <w:r w:rsidRPr="006F3164">
        <w:rPr>
          <w:noProof/>
        </w:rPr>
        <w:drawing>
          <wp:inline distT="0" distB="0" distL="0" distR="0" wp14:anchorId="4B01EC0D" wp14:editId="4A1A7ACD">
            <wp:extent cx="5486400" cy="1399540"/>
            <wp:effectExtent l="0" t="0" r="0" b="0"/>
            <wp:docPr id="17160390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9075"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399540"/>
                    </a:xfrm>
                    <a:prstGeom prst="rect">
                      <a:avLst/>
                    </a:prstGeom>
                    <a:noFill/>
                    <a:ln>
                      <a:noFill/>
                    </a:ln>
                  </pic:spPr>
                </pic:pic>
              </a:graphicData>
            </a:graphic>
          </wp:inline>
        </w:drawing>
      </w:r>
    </w:p>
    <w:p w14:paraId="0E03E218" w14:textId="0E028DA1" w:rsidR="006F3164" w:rsidRPr="006F3164" w:rsidRDefault="006F3164" w:rsidP="006F3164">
      <w:r w:rsidRPr="006F3164">
        <w:rPr>
          <w:noProof/>
        </w:rPr>
        <w:drawing>
          <wp:inline distT="0" distB="0" distL="0" distR="0" wp14:anchorId="23FF238F" wp14:editId="347D6863">
            <wp:extent cx="5486400" cy="1399540"/>
            <wp:effectExtent l="0" t="0" r="0" b="0"/>
            <wp:docPr id="900926018" name="Picture 8"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6018" name="Picture 8" descr="A blue line graph with numbe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399540"/>
                    </a:xfrm>
                    <a:prstGeom prst="rect">
                      <a:avLst/>
                    </a:prstGeom>
                    <a:noFill/>
                    <a:ln>
                      <a:noFill/>
                    </a:ln>
                  </pic:spPr>
                </pic:pic>
              </a:graphicData>
            </a:graphic>
          </wp:inline>
        </w:drawing>
      </w:r>
    </w:p>
    <w:p w14:paraId="111F6A24" w14:textId="4AA79B4E" w:rsidR="006F3164" w:rsidRPr="006F3164" w:rsidRDefault="006F3164" w:rsidP="006F3164">
      <w:r w:rsidRPr="006F3164">
        <w:rPr>
          <w:noProof/>
        </w:rPr>
        <w:lastRenderedPageBreak/>
        <w:drawing>
          <wp:inline distT="0" distB="0" distL="0" distR="0" wp14:anchorId="34FE0C02" wp14:editId="1A59915C">
            <wp:extent cx="2621280" cy="4876800"/>
            <wp:effectExtent l="0" t="0" r="0" b="0"/>
            <wp:docPr id="86183619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36198" name="Picture 1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1280" cy="4876800"/>
                    </a:xfrm>
                    <a:prstGeom prst="rect">
                      <a:avLst/>
                    </a:prstGeom>
                    <a:noFill/>
                    <a:ln>
                      <a:noFill/>
                    </a:ln>
                  </pic:spPr>
                </pic:pic>
              </a:graphicData>
            </a:graphic>
          </wp:inline>
        </w:drawing>
      </w:r>
    </w:p>
    <w:p w14:paraId="284DACB3" w14:textId="1B50C6C3" w:rsidR="006F3164" w:rsidRPr="006F3164" w:rsidRDefault="006F3164" w:rsidP="006F3164">
      <w:r w:rsidRPr="006F3164">
        <w:rPr>
          <w:noProof/>
        </w:rPr>
        <w:drawing>
          <wp:inline distT="0" distB="0" distL="0" distR="0" wp14:anchorId="4B12B8F0" wp14:editId="283C8314">
            <wp:extent cx="5486400" cy="2465070"/>
            <wp:effectExtent l="0" t="0" r="0" b="0"/>
            <wp:docPr id="2126267458"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67458" name="Picture 12" descr="A black screen with white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465070"/>
                    </a:xfrm>
                    <a:prstGeom prst="rect">
                      <a:avLst/>
                    </a:prstGeom>
                    <a:noFill/>
                    <a:ln>
                      <a:noFill/>
                    </a:ln>
                  </pic:spPr>
                </pic:pic>
              </a:graphicData>
            </a:graphic>
          </wp:inline>
        </w:drawing>
      </w:r>
    </w:p>
    <w:p w14:paraId="1C4F45FC" w14:textId="77777777" w:rsidR="006F3164" w:rsidRDefault="006F3164" w:rsidP="006F3164">
      <w:r w:rsidRPr="006F3164">
        <w:rPr>
          <w:noProof/>
        </w:rPr>
        <w:lastRenderedPageBreak/>
        <w:drawing>
          <wp:inline distT="0" distB="0" distL="0" distR="0" wp14:anchorId="35EC49F6" wp14:editId="2256CD74">
            <wp:extent cx="5486400" cy="1335405"/>
            <wp:effectExtent l="0" t="0" r="0" b="0"/>
            <wp:docPr id="134323302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33027" name="Picture 16"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335405"/>
                    </a:xfrm>
                    <a:prstGeom prst="rect">
                      <a:avLst/>
                    </a:prstGeom>
                    <a:noFill/>
                    <a:ln>
                      <a:noFill/>
                    </a:ln>
                  </pic:spPr>
                </pic:pic>
              </a:graphicData>
            </a:graphic>
          </wp:inline>
        </w:drawing>
      </w:r>
    </w:p>
    <w:p w14:paraId="6A8EB0A4" w14:textId="2B9C0A98" w:rsidR="006F3164" w:rsidRPr="006F3164" w:rsidRDefault="006F3164" w:rsidP="006F3164">
      <w:r w:rsidRPr="006F3164">
        <w:rPr>
          <w:noProof/>
        </w:rPr>
        <w:drawing>
          <wp:inline distT="0" distB="0" distL="0" distR="0" wp14:anchorId="2108D2E0" wp14:editId="0E112671">
            <wp:extent cx="5486400" cy="1335405"/>
            <wp:effectExtent l="0" t="0" r="0" b="0"/>
            <wp:docPr id="1450334002" name="Picture 14"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34002" name="Picture 14" descr="A screen shot of a computer pro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335405"/>
                    </a:xfrm>
                    <a:prstGeom prst="rect">
                      <a:avLst/>
                    </a:prstGeom>
                    <a:noFill/>
                    <a:ln>
                      <a:noFill/>
                    </a:ln>
                  </pic:spPr>
                </pic:pic>
              </a:graphicData>
            </a:graphic>
          </wp:inline>
        </w:drawing>
      </w:r>
    </w:p>
    <w:p w14:paraId="074F82AB" w14:textId="64F8A606" w:rsidR="006F3164" w:rsidRPr="006F3164" w:rsidRDefault="006F3164" w:rsidP="006F3164"/>
    <w:p w14:paraId="220ACBE6" w14:textId="77777777" w:rsidR="00454BE8" w:rsidRDefault="00454BE8"/>
    <w:sectPr w:rsidR="00454BE8">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71E7"/>
    <w:multiLevelType w:val="multilevel"/>
    <w:tmpl w:val="EB5E25C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F4C1A68"/>
    <w:multiLevelType w:val="multilevel"/>
    <w:tmpl w:val="6EAC45A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AD3287"/>
    <w:multiLevelType w:val="multilevel"/>
    <w:tmpl w:val="6836413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7B178F"/>
    <w:multiLevelType w:val="multilevel"/>
    <w:tmpl w:val="03DC779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7BF3F1E"/>
    <w:multiLevelType w:val="multilevel"/>
    <w:tmpl w:val="6C5A446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6997795"/>
    <w:multiLevelType w:val="multilevel"/>
    <w:tmpl w:val="E49CB1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9D34313"/>
    <w:multiLevelType w:val="multilevel"/>
    <w:tmpl w:val="D366A7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2F3552A"/>
    <w:multiLevelType w:val="multilevel"/>
    <w:tmpl w:val="0C02F1F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95636D9"/>
    <w:multiLevelType w:val="multilevel"/>
    <w:tmpl w:val="C9BCB3D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61504779">
    <w:abstractNumId w:val="3"/>
  </w:num>
  <w:num w:numId="2" w16cid:durableId="78798763">
    <w:abstractNumId w:val="7"/>
  </w:num>
  <w:num w:numId="3" w16cid:durableId="1063988741">
    <w:abstractNumId w:val="1"/>
  </w:num>
  <w:num w:numId="4" w16cid:durableId="524636617">
    <w:abstractNumId w:val="2"/>
  </w:num>
  <w:num w:numId="5" w16cid:durableId="794756789">
    <w:abstractNumId w:val="8"/>
  </w:num>
  <w:num w:numId="6" w16cid:durableId="1964849754">
    <w:abstractNumId w:val="4"/>
  </w:num>
  <w:num w:numId="7" w16cid:durableId="1059943606">
    <w:abstractNumId w:val="0"/>
  </w:num>
  <w:num w:numId="8" w16cid:durableId="1683967072">
    <w:abstractNumId w:val="6"/>
  </w:num>
  <w:num w:numId="9" w16cid:durableId="837503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0A47"/>
    <w:rsid w:val="000A3DEE"/>
    <w:rsid w:val="000E366A"/>
    <w:rsid w:val="00115416"/>
    <w:rsid w:val="001318B4"/>
    <w:rsid w:val="001633E3"/>
    <w:rsid w:val="001868C8"/>
    <w:rsid w:val="001A5252"/>
    <w:rsid w:val="001A708E"/>
    <w:rsid w:val="001B0F76"/>
    <w:rsid w:val="00224637"/>
    <w:rsid w:val="0022569E"/>
    <w:rsid w:val="002A7C4C"/>
    <w:rsid w:val="002B4126"/>
    <w:rsid w:val="002D30F0"/>
    <w:rsid w:val="00303987"/>
    <w:rsid w:val="0035617D"/>
    <w:rsid w:val="00380C8E"/>
    <w:rsid w:val="003B5D9B"/>
    <w:rsid w:val="0040253E"/>
    <w:rsid w:val="004215B1"/>
    <w:rsid w:val="00423559"/>
    <w:rsid w:val="00454BE8"/>
    <w:rsid w:val="00486859"/>
    <w:rsid w:val="004908E6"/>
    <w:rsid w:val="004F5829"/>
    <w:rsid w:val="00511D4C"/>
    <w:rsid w:val="00551D95"/>
    <w:rsid w:val="006006D7"/>
    <w:rsid w:val="00607ED6"/>
    <w:rsid w:val="00615782"/>
    <w:rsid w:val="0063792E"/>
    <w:rsid w:val="00643933"/>
    <w:rsid w:val="006D1D42"/>
    <w:rsid w:val="006F3164"/>
    <w:rsid w:val="0070104B"/>
    <w:rsid w:val="007739B6"/>
    <w:rsid w:val="007E0FB2"/>
    <w:rsid w:val="007E1D53"/>
    <w:rsid w:val="008059CC"/>
    <w:rsid w:val="00841475"/>
    <w:rsid w:val="008A3CD8"/>
    <w:rsid w:val="008F0CB2"/>
    <w:rsid w:val="0090530A"/>
    <w:rsid w:val="00920A47"/>
    <w:rsid w:val="00A106A3"/>
    <w:rsid w:val="00A1179B"/>
    <w:rsid w:val="00A41EC5"/>
    <w:rsid w:val="00A64A6E"/>
    <w:rsid w:val="00A774CE"/>
    <w:rsid w:val="00A83534"/>
    <w:rsid w:val="00A94322"/>
    <w:rsid w:val="00A968A3"/>
    <w:rsid w:val="00B07CC9"/>
    <w:rsid w:val="00B445AE"/>
    <w:rsid w:val="00B4718D"/>
    <w:rsid w:val="00B62043"/>
    <w:rsid w:val="00BD06F0"/>
    <w:rsid w:val="00C4300F"/>
    <w:rsid w:val="00CC1ABF"/>
    <w:rsid w:val="00CF2764"/>
    <w:rsid w:val="00CF4649"/>
    <w:rsid w:val="00CF5991"/>
    <w:rsid w:val="00D27065"/>
    <w:rsid w:val="00D663FA"/>
    <w:rsid w:val="00D9696C"/>
    <w:rsid w:val="00DA17EB"/>
    <w:rsid w:val="00E33FBF"/>
    <w:rsid w:val="00E7370D"/>
    <w:rsid w:val="00EA4F6E"/>
    <w:rsid w:val="00EB1B90"/>
    <w:rsid w:val="00FC4F1F"/>
    <w:rsid w:val="00FC7A0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58CF6"/>
  <w15:docId w15:val="{F26F4518-FD87-46A2-A941-357887574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49618">
      <w:bodyDiv w:val="1"/>
      <w:marLeft w:val="0"/>
      <w:marRight w:val="0"/>
      <w:marTop w:val="0"/>
      <w:marBottom w:val="0"/>
      <w:divBdr>
        <w:top w:val="none" w:sz="0" w:space="0" w:color="auto"/>
        <w:left w:val="none" w:sz="0" w:space="0" w:color="auto"/>
        <w:bottom w:val="none" w:sz="0" w:space="0" w:color="auto"/>
        <w:right w:val="none" w:sz="0" w:space="0" w:color="auto"/>
      </w:divBdr>
    </w:div>
    <w:div w:id="224417506">
      <w:bodyDiv w:val="1"/>
      <w:marLeft w:val="0"/>
      <w:marRight w:val="0"/>
      <w:marTop w:val="0"/>
      <w:marBottom w:val="0"/>
      <w:divBdr>
        <w:top w:val="none" w:sz="0" w:space="0" w:color="auto"/>
        <w:left w:val="none" w:sz="0" w:space="0" w:color="auto"/>
        <w:bottom w:val="none" w:sz="0" w:space="0" w:color="auto"/>
        <w:right w:val="none" w:sz="0" w:space="0" w:color="auto"/>
      </w:divBdr>
    </w:div>
    <w:div w:id="257641136">
      <w:bodyDiv w:val="1"/>
      <w:marLeft w:val="0"/>
      <w:marRight w:val="0"/>
      <w:marTop w:val="0"/>
      <w:marBottom w:val="0"/>
      <w:divBdr>
        <w:top w:val="none" w:sz="0" w:space="0" w:color="auto"/>
        <w:left w:val="none" w:sz="0" w:space="0" w:color="auto"/>
        <w:bottom w:val="none" w:sz="0" w:space="0" w:color="auto"/>
        <w:right w:val="none" w:sz="0" w:space="0" w:color="auto"/>
      </w:divBdr>
    </w:div>
    <w:div w:id="274947341">
      <w:bodyDiv w:val="1"/>
      <w:marLeft w:val="0"/>
      <w:marRight w:val="0"/>
      <w:marTop w:val="0"/>
      <w:marBottom w:val="0"/>
      <w:divBdr>
        <w:top w:val="none" w:sz="0" w:space="0" w:color="auto"/>
        <w:left w:val="none" w:sz="0" w:space="0" w:color="auto"/>
        <w:bottom w:val="none" w:sz="0" w:space="0" w:color="auto"/>
        <w:right w:val="none" w:sz="0" w:space="0" w:color="auto"/>
      </w:divBdr>
    </w:div>
    <w:div w:id="350953932">
      <w:bodyDiv w:val="1"/>
      <w:marLeft w:val="0"/>
      <w:marRight w:val="0"/>
      <w:marTop w:val="0"/>
      <w:marBottom w:val="0"/>
      <w:divBdr>
        <w:top w:val="none" w:sz="0" w:space="0" w:color="auto"/>
        <w:left w:val="none" w:sz="0" w:space="0" w:color="auto"/>
        <w:bottom w:val="none" w:sz="0" w:space="0" w:color="auto"/>
        <w:right w:val="none" w:sz="0" w:space="0" w:color="auto"/>
      </w:divBdr>
    </w:div>
    <w:div w:id="534540026">
      <w:bodyDiv w:val="1"/>
      <w:marLeft w:val="0"/>
      <w:marRight w:val="0"/>
      <w:marTop w:val="0"/>
      <w:marBottom w:val="0"/>
      <w:divBdr>
        <w:top w:val="none" w:sz="0" w:space="0" w:color="auto"/>
        <w:left w:val="none" w:sz="0" w:space="0" w:color="auto"/>
        <w:bottom w:val="none" w:sz="0" w:space="0" w:color="auto"/>
        <w:right w:val="none" w:sz="0" w:space="0" w:color="auto"/>
      </w:divBdr>
    </w:div>
    <w:div w:id="649597880">
      <w:bodyDiv w:val="1"/>
      <w:marLeft w:val="0"/>
      <w:marRight w:val="0"/>
      <w:marTop w:val="0"/>
      <w:marBottom w:val="0"/>
      <w:divBdr>
        <w:top w:val="none" w:sz="0" w:space="0" w:color="auto"/>
        <w:left w:val="none" w:sz="0" w:space="0" w:color="auto"/>
        <w:bottom w:val="none" w:sz="0" w:space="0" w:color="auto"/>
        <w:right w:val="none" w:sz="0" w:space="0" w:color="auto"/>
      </w:divBdr>
    </w:div>
    <w:div w:id="688918335">
      <w:bodyDiv w:val="1"/>
      <w:marLeft w:val="0"/>
      <w:marRight w:val="0"/>
      <w:marTop w:val="0"/>
      <w:marBottom w:val="0"/>
      <w:divBdr>
        <w:top w:val="none" w:sz="0" w:space="0" w:color="auto"/>
        <w:left w:val="none" w:sz="0" w:space="0" w:color="auto"/>
        <w:bottom w:val="none" w:sz="0" w:space="0" w:color="auto"/>
        <w:right w:val="none" w:sz="0" w:space="0" w:color="auto"/>
      </w:divBdr>
    </w:div>
    <w:div w:id="782456172">
      <w:bodyDiv w:val="1"/>
      <w:marLeft w:val="0"/>
      <w:marRight w:val="0"/>
      <w:marTop w:val="0"/>
      <w:marBottom w:val="0"/>
      <w:divBdr>
        <w:top w:val="none" w:sz="0" w:space="0" w:color="auto"/>
        <w:left w:val="none" w:sz="0" w:space="0" w:color="auto"/>
        <w:bottom w:val="none" w:sz="0" w:space="0" w:color="auto"/>
        <w:right w:val="none" w:sz="0" w:space="0" w:color="auto"/>
      </w:divBdr>
    </w:div>
    <w:div w:id="929312625">
      <w:bodyDiv w:val="1"/>
      <w:marLeft w:val="0"/>
      <w:marRight w:val="0"/>
      <w:marTop w:val="0"/>
      <w:marBottom w:val="0"/>
      <w:divBdr>
        <w:top w:val="none" w:sz="0" w:space="0" w:color="auto"/>
        <w:left w:val="none" w:sz="0" w:space="0" w:color="auto"/>
        <w:bottom w:val="none" w:sz="0" w:space="0" w:color="auto"/>
        <w:right w:val="none" w:sz="0" w:space="0" w:color="auto"/>
      </w:divBdr>
    </w:div>
    <w:div w:id="1019309693">
      <w:bodyDiv w:val="1"/>
      <w:marLeft w:val="0"/>
      <w:marRight w:val="0"/>
      <w:marTop w:val="0"/>
      <w:marBottom w:val="0"/>
      <w:divBdr>
        <w:top w:val="none" w:sz="0" w:space="0" w:color="auto"/>
        <w:left w:val="none" w:sz="0" w:space="0" w:color="auto"/>
        <w:bottom w:val="none" w:sz="0" w:space="0" w:color="auto"/>
        <w:right w:val="none" w:sz="0" w:space="0" w:color="auto"/>
      </w:divBdr>
    </w:div>
    <w:div w:id="1047485620">
      <w:bodyDiv w:val="1"/>
      <w:marLeft w:val="0"/>
      <w:marRight w:val="0"/>
      <w:marTop w:val="0"/>
      <w:marBottom w:val="0"/>
      <w:divBdr>
        <w:top w:val="none" w:sz="0" w:space="0" w:color="auto"/>
        <w:left w:val="none" w:sz="0" w:space="0" w:color="auto"/>
        <w:bottom w:val="none" w:sz="0" w:space="0" w:color="auto"/>
        <w:right w:val="none" w:sz="0" w:space="0" w:color="auto"/>
      </w:divBdr>
    </w:div>
    <w:div w:id="1461990906">
      <w:bodyDiv w:val="1"/>
      <w:marLeft w:val="0"/>
      <w:marRight w:val="0"/>
      <w:marTop w:val="0"/>
      <w:marBottom w:val="0"/>
      <w:divBdr>
        <w:top w:val="none" w:sz="0" w:space="0" w:color="auto"/>
        <w:left w:val="none" w:sz="0" w:space="0" w:color="auto"/>
        <w:bottom w:val="none" w:sz="0" w:space="0" w:color="auto"/>
        <w:right w:val="none" w:sz="0" w:space="0" w:color="auto"/>
      </w:divBdr>
    </w:div>
    <w:div w:id="1677271506">
      <w:bodyDiv w:val="1"/>
      <w:marLeft w:val="0"/>
      <w:marRight w:val="0"/>
      <w:marTop w:val="0"/>
      <w:marBottom w:val="0"/>
      <w:divBdr>
        <w:top w:val="none" w:sz="0" w:space="0" w:color="auto"/>
        <w:left w:val="none" w:sz="0" w:space="0" w:color="auto"/>
        <w:bottom w:val="none" w:sz="0" w:space="0" w:color="auto"/>
        <w:right w:val="none" w:sz="0" w:space="0" w:color="auto"/>
      </w:divBdr>
    </w:div>
    <w:div w:id="1806006851">
      <w:bodyDiv w:val="1"/>
      <w:marLeft w:val="0"/>
      <w:marRight w:val="0"/>
      <w:marTop w:val="0"/>
      <w:marBottom w:val="0"/>
      <w:divBdr>
        <w:top w:val="none" w:sz="0" w:space="0" w:color="auto"/>
        <w:left w:val="none" w:sz="0" w:space="0" w:color="auto"/>
        <w:bottom w:val="none" w:sz="0" w:space="0" w:color="auto"/>
        <w:right w:val="none" w:sz="0" w:space="0" w:color="auto"/>
      </w:divBdr>
    </w:div>
    <w:div w:id="1809980156">
      <w:bodyDiv w:val="1"/>
      <w:marLeft w:val="0"/>
      <w:marRight w:val="0"/>
      <w:marTop w:val="0"/>
      <w:marBottom w:val="0"/>
      <w:divBdr>
        <w:top w:val="none" w:sz="0" w:space="0" w:color="auto"/>
        <w:left w:val="none" w:sz="0" w:space="0" w:color="auto"/>
        <w:bottom w:val="none" w:sz="0" w:space="0" w:color="auto"/>
        <w:right w:val="none" w:sz="0" w:space="0" w:color="auto"/>
      </w:divBdr>
    </w:div>
    <w:div w:id="1839494534">
      <w:bodyDiv w:val="1"/>
      <w:marLeft w:val="0"/>
      <w:marRight w:val="0"/>
      <w:marTop w:val="0"/>
      <w:marBottom w:val="0"/>
      <w:divBdr>
        <w:top w:val="none" w:sz="0" w:space="0" w:color="auto"/>
        <w:left w:val="none" w:sz="0" w:space="0" w:color="auto"/>
        <w:bottom w:val="none" w:sz="0" w:space="0" w:color="auto"/>
        <w:right w:val="none" w:sz="0" w:space="0" w:color="auto"/>
      </w:divBdr>
    </w:div>
    <w:div w:id="1903442421">
      <w:bodyDiv w:val="1"/>
      <w:marLeft w:val="0"/>
      <w:marRight w:val="0"/>
      <w:marTop w:val="0"/>
      <w:marBottom w:val="0"/>
      <w:divBdr>
        <w:top w:val="none" w:sz="0" w:space="0" w:color="auto"/>
        <w:left w:val="none" w:sz="0" w:space="0" w:color="auto"/>
        <w:bottom w:val="none" w:sz="0" w:space="0" w:color="auto"/>
        <w:right w:val="none" w:sz="0" w:space="0" w:color="auto"/>
      </w:divBdr>
    </w:div>
    <w:div w:id="2071726977">
      <w:bodyDiv w:val="1"/>
      <w:marLeft w:val="0"/>
      <w:marRight w:val="0"/>
      <w:marTop w:val="0"/>
      <w:marBottom w:val="0"/>
      <w:divBdr>
        <w:top w:val="none" w:sz="0" w:space="0" w:color="auto"/>
        <w:left w:val="none" w:sz="0" w:space="0" w:color="auto"/>
        <w:bottom w:val="none" w:sz="0" w:space="0" w:color="auto"/>
        <w:right w:val="none" w:sz="0" w:space="0" w:color="auto"/>
      </w:divBdr>
    </w:div>
    <w:div w:id="2072579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1148</Words>
  <Characters>6798</Characters>
  <Application>Microsoft Office Word</Application>
  <DocSecurity>0</DocSecurity>
  <Lines>199</Lines>
  <Paragraphs>65</Paragraphs>
  <ScaleCrop>false</ScaleCrop>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Alok Dinesh Sharma</cp:lastModifiedBy>
  <cp:revision>87</cp:revision>
  <dcterms:created xsi:type="dcterms:W3CDTF">2025-06-26T04:41:00Z</dcterms:created>
  <dcterms:modified xsi:type="dcterms:W3CDTF">2025-11-01T07:00:00Z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98d88ea6-d00e-4ea2-ac39-19f581d58665</vt:lpwstr>
  </property>
</Properties>
</file>