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Cliente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Data : {{ facture.date }}</w:t>
      </w:r>
    </w:p>
    <w:p>
      <w:r>
        <w:t xml:space="preserve">{% if facture.facture_origine %}</w:t>
      </w:r>
    </w:p>
    <w:p>
      <w:r>
        <w:t xml:space="preserve">Fattura di origine : {{ facture.facture_origine }}</w:t>
      </w:r>
    </w:p>
    <w:p>
      <w:r>
        <w:t xml:space="preserve">{% endif %}</w:t>
      </w:r>
    </w:p>
    <w:p>
      <w:r>
        <w:t xml:space="preserve">{% if facture.facture_origine_date %}</w:t>
      </w:r>
    </w:p>
    <w:p>
      <w:r>
        <w:t xml:space="preserve">Del : {{ facture.facture_origine_date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Vostro riferimento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Vostro ordine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Descrizione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Q.tà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Unità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Prezzo unit.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IVA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Imponibile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(sconto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ligne.designation|default:"Subtotale"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Aliquota IVA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Imponibile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Importo IVA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Totale imponibile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Totale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Totale IVA inclusa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%}Acconti dedotti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Netto a pagare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Condizioni di pagamento: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Diciture obbligatorie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it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