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99" w:rsidRDefault="008C53A4" w:rsidP="00D01DC2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</w:t>
      </w:r>
      <w:r w:rsidR="00D01DC2">
        <w:rPr>
          <w:rFonts w:cstheme="minorHAnsi" w:hint="cs"/>
          <w:b/>
          <w:bCs/>
          <w:rtl/>
        </w:rPr>
        <w:t>ה 9</w:t>
      </w:r>
    </w:p>
    <w:p w:rsidR="00D01DC2" w:rsidRDefault="00AD43AB" w:rsidP="00D01DC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:rsidR="00AD43AB" w:rsidRPr="00580254" w:rsidRDefault="00580254" w:rsidP="00AD43AB">
      <w:pPr>
        <w:bidi/>
        <w:rPr>
          <w:rFonts w:cstheme="minorHAnsi"/>
          <w:i/>
          <w:iCs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P=NP?</m:t>
          </m:r>
        </m:oMath>
      </m:oMathPara>
    </w:p>
    <w:p w:rsidR="00AD43AB" w:rsidRDefault="00AD43AB" w:rsidP="00AD43A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סיווג בעיות ב-</w:t>
      </w:r>
      <m:oMath>
        <m:r>
          <w:rPr>
            <w:rFonts w:ascii="Cambria Math" w:hAnsi="Cambria Math" w:cstheme="minorHAnsi"/>
          </w:rPr>
          <m:t>NP</m:t>
        </m:r>
      </m:oMath>
    </w:p>
    <w:p w:rsidR="00105D02" w:rsidRDefault="00580254" w:rsidP="00C46423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L∈NPC</m:t>
        </m:r>
      </m:oMath>
      <w:r>
        <w:rPr>
          <w:rFonts w:cstheme="minorHAnsi" w:hint="cs"/>
          <w:rtl/>
        </w:rPr>
        <w:t xml:space="preserve"> אם </w:t>
      </w:r>
      <m:oMath>
        <m:r>
          <w:rPr>
            <w:rFonts w:ascii="Cambria Math" w:hAnsi="Cambria Math" w:cstheme="minorHAnsi"/>
          </w:rPr>
          <m:t>L∈NP</m:t>
        </m:r>
      </m:oMath>
      <w:r>
        <w:rPr>
          <w:rFonts w:cstheme="minorHAnsi" w:hint="cs"/>
          <w:rtl/>
        </w:rPr>
        <w:t xml:space="preserve"> וגם </w:t>
      </w:r>
      <m:oMath>
        <m:r>
          <w:rPr>
            <w:rFonts w:ascii="Cambria Math" w:hAnsi="Cambria Math" w:cs="Cambria Math" w:hint="cs"/>
            <w:rtl/>
          </w:rPr>
          <m:t>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∈NP,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L</m:t>
        </m:r>
      </m:oMath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המשמעות: שפה ב-</w:t>
      </w:r>
      <m:oMath>
        <m:r>
          <w:rPr>
            <w:rFonts w:ascii="Cambria Math" w:hAnsi="Cambria Math" w:cstheme="minorHAnsi"/>
          </w:rPr>
          <m:t>NPC</m:t>
        </m:r>
      </m:oMath>
      <w:r>
        <w:rPr>
          <w:rFonts w:cstheme="minorHAnsi" w:hint="cs"/>
          <w:rtl/>
        </w:rPr>
        <w:t xml:space="preserve"> קשה לפחות כמו כל שפה אחרת ב-</w:t>
      </w:r>
      <m:oMath>
        <m:r>
          <w:rPr>
            <w:rFonts w:ascii="Cambria Math" w:hAnsi="Cambria Math" w:cstheme="minorHAnsi"/>
          </w:rPr>
          <m:t>NP</m:t>
        </m:r>
      </m:oMath>
    </w:p>
    <w:p w:rsidR="00C46423" w:rsidRDefault="00C46423" w:rsidP="00C46423">
      <w:pPr>
        <w:bidi/>
        <w:rPr>
          <w:rFonts w:cstheme="minorHAnsi"/>
          <w:rtl/>
        </w:rPr>
      </w:pPr>
      <w:r w:rsidRPr="00D62CFB">
        <w:rPr>
          <w:rFonts w:cstheme="minorHAnsi" w:hint="cs"/>
          <w:b/>
          <w:bCs/>
          <w:rtl/>
        </w:rPr>
        <w:t>משפט:</w:t>
      </w:r>
      <m:oMath>
        <m:r>
          <w:rPr>
            <w:rFonts w:ascii="Cambria Math" w:hAnsi="Cambria Math" w:cstheme="minorHAnsi"/>
          </w:rPr>
          <m:t>L∈NPCL∈P⇔ P=NP</m:t>
        </m:r>
      </m:oMath>
    </w:p>
    <w:p w:rsidR="007839AB" w:rsidRPr="00D62CFB" w:rsidRDefault="00D62CFB" w:rsidP="007839AB">
      <w:pPr>
        <w:bidi/>
        <w:rPr>
          <w:rFonts w:cstheme="minorHAnsi"/>
          <w:rtl/>
        </w:rPr>
      </w:pPr>
      <w:r w:rsidRPr="00D62CFB">
        <w:rPr>
          <w:rFonts w:cstheme="minorHAnsi" w:hint="cs"/>
          <w:b/>
          <w:bCs/>
          <w:rtl/>
        </w:rPr>
        <w:t xml:space="preserve">טענה: </w:t>
      </w:r>
      <w:r>
        <w:rPr>
          <w:rFonts w:cstheme="minorHAnsi"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∈NPC,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∈NP,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∈NPC</m:t>
        </m:r>
      </m:oMath>
    </w:p>
    <w:p w:rsidR="00D62CFB" w:rsidRDefault="00D62CFB" w:rsidP="00D62CFB">
      <w:pPr>
        <w:bidi/>
        <w:rPr>
          <w:rFonts w:cstheme="minorHAnsi"/>
          <w:rtl/>
        </w:rPr>
      </w:pPr>
    </w:p>
    <w:p w:rsidR="00D62CFB" w:rsidRDefault="008F2BB7" w:rsidP="00D62CFB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תכנית:</w:t>
      </w:r>
      <w:r>
        <w:rPr>
          <w:rFonts w:cstheme="minorHAnsi" w:hint="cs"/>
          <w:rtl/>
        </w:rPr>
        <w:t xml:space="preserve"> כל הנ״ל הן דוגמאות לשפות </w:t>
      </w:r>
      <m:oMath>
        <m:r>
          <w:rPr>
            <w:rFonts w:ascii="Cambria Math" w:hAnsi="Cambria Math" w:cstheme="minorHAnsi"/>
          </w:rPr>
          <m:t>NPC</m:t>
        </m:r>
      </m:oMath>
      <w:r w:rsidR="00742B4D">
        <w:rPr>
          <w:rFonts w:cstheme="minorHAnsi" w:hint="cs"/>
          <w:rtl/>
        </w:rPr>
        <w:t>:</w:t>
      </w:r>
    </w:p>
    <w:p w:rsidR="0024574B" w:rsidRPr="0024574B" w:rsidRDefault="0024574B" w:rsidP="0024574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נוכיח בצורה ישירה את </w:t>
      </w:r>
      <m:oMath>
        <m:r>
          <w:rPr>
            <w:rFonts w:ascii="Cambria Math" w:hAnsi="Cambria Math" w:cstheme="minorHAnsi"/>
          </w:rPr>
          <m:t>SAT</m:t>
        </m:r>
      </m:oMath>
      <w:r>
        <w:rPr>
          <w:rFonts w:cstheme="minorHAnsi" w:hint="cs"/>
          <w:rtl/>
        </w:rPr>
        <w:t xml:space="preserve"> (בהרצאה הבאה) ואז בעזרת</w:t>
      </w:r>
      <w:r w:rsidR="00612CBE">
        <w:rPr>
          <w:rFonts w:cstheme="minorHAnsi" w:hint="cs"/>
          <w:rtl/>
        </w:rPr>
        <w:t xml:space="preserve"> הוכחה זו נבנה הוכחות עקיפות</w:t>
      </w:r>
    </w:p>
    <w:p w:rsidR="00D754AD" w:rsidRDefault="00D754AD" w:rsidP="00A23A8E">
      <w:pPr>
        <w:bidi/>
        <w:jc w:val="center"/>
        <w:rPr>
          <w:rFonts w:cstheme="minorHAnsi"/>
        </w:rPr>
      </w:pPr>
      <w:r w:rsidRPr="00D754AD">
        <w:rPr>
          <w:rFonts w:cs="Calibri"/>
          <w:noProof/>
          <w:rtl/>
        </w:rPr>
        <w:drawing>
          <wp:inline distT="0" distB="0" distL="0" distR="0">
            <wp:extent cx="1759686" cy="2302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29" cy="23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9E" w:rsidRDefault="0028459E" w:rsidP="006A29F9">
      <w:pPr>
        <w:bidi/>
        <w:rPr>
          <w:rFonts w:cstheme="minorHAnsi"/>
          <w:b/>
          <w:bCs/>
          <w:rtl/>
        </w:rPr>
      </w:pPr>
    </w:p>
    <w:p w:rsidR="006A29F9" w:rsidRDefault="006A29F9" w:rsidP="0028459E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בעיית הכיסוי לצמתים </w:t>
      </w:r>
      <w:r>
        <w:rPr>
          <w:rFonts w:cstheme="minorHAnsi"/>
          <w:b/>
          <w:bCs/>
        </w:rPr>
        <w:t>(Vertex Cover – VC)</w:t>
      </w:r>
    </w:p>
    <w:p w:rsidR="00684ECF" w:rsidRDefault="006A29F9" w:rsidP="006A29F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יהי </w:t>
      </w:r>
      <m:oMath>
        <m:r>
          <w:rPr>
            <w:rFonts w:ascii="Cambria Math" w:hAnsi="Cambria Math" w:cstheme="minorHAnsi"/>
          </w:rPr>
          <m:t>G=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V,E</m:t>
            </m:r>
          </m:e>
        </m:d>
      </m:oMath>
      <w:r>
        <w:rPr>
          <w:rFonts w:cstheme="minorHAnsi" w:hint="cs"/>
          <w:rtl/>
        </w:rPr>
        <w:t xml:space="preserve"> גרף.</w:t>
      </w:r>
    </w:p>
    <w:p w:rsidR="006A29F9" w:rsidRDefault="006A29F9" w:rsidP="006A29F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קבוצה </w:t>
      </w:r>
      <m:oMath>
        <m:r>
          <w:rPr>
            <w:rFonts w:ascii="Cambria Math" w:hAnsi="Cambria Math" w:cstheme="minorHAnsi"/>
          </w:rPr>
          <m:t>B⊆V</m:t>
        </m:r>
      </m:oMath>
      <w:r>
        <w:rPr>
          <w:rFonts w:cstheme="minorHAnsi" w:hint="cs"/>
          <w:rtl/>
        </w:rPr>
        <w:t xml:space="preserve"> תקרא כיסוי בצמתים עבור הגרף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 xml:space="preserve"> אם לכל </w:t>
      </w:r>
      <m:oMath>
        <m:r>
          <w:rPr>
            <w:rFonts w:ascii="Cambria Math" w:hAnsi="Cambria Math" w:cstheme="minorHAnsi"/>
          </w:rPr>
          <m:t>e={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}∈E</m:t>
        </m:r>
      </m:oMath>
      <w:r>
        <w:rPr>
          <w:rFonts w:cstheme="minorHAnsi"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∈B</m:t>
        </m:r>
      </m:oMath>
      <w:r>
        <w:rPr>
          <w:rFonts w:cstheme="minorHAnsi" w:hint="cs"/>
          <w:rtl/>
        </w:rPr>
        <w:t xml:space="preserve"> או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∈B</m:t>
        </m:r>
      </m:oMath>
      <w:r w:rsidR="00F10C98">
        <w:rPr>
          <w:rFonts w:cstheme="minorHAnsi" w:hint="cs"/>
          <w:rtl/>
        </w:rPr>
        <w:t xml:space="preserve"> (או שניהם).</w:t>
      </w:r>
    </w:p>
    <w:p w:rsidR="00EC498B" w:rsidRDefault="00EC498B" w:rsidP="00F10C98">
      <w:pPr>
        <w:bidi/>
        <w:rPr>
          <w:rFonts w:cstheme="minorHAnsi"/>
          <w:rtl/>
        </w:rPr>
      </w:pPr>
    </w:p>
    <w:p w:rsidR="00F10C98" w:rsidRDefault="00742739" w:rsidP="00EC498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נגדיר יחס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G,k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,B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 xml:space="preserve">B is a vertex cover for G and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  <m:r>
              <w:rPr>
                <w:rFonts w:ascii="Cambria Math" w:hAnsi="Cambria Math" w:cstheme="minorHAnsi"/>
              </w:rPr>
              <m:t>=k</m:t>
            </m:r>
          </m:e>
        </m:d>
      </m:oMath>
    </w:p>
    <w:p w:rsidR="00B11BC5" w:rsidRPr="00797B7A" w:rsidRDefault="004647A6" w:rsidP="00797B7A">
      <w:pPr>
        <w:pStyle w:val="a3"/>
        <w:numPr>
          <w:ilvl w:val="0"/>
          <w:numId w:val="41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</m:oMath>
      <w:r w:rsidR="00B11BC5" w:rsidRPr="00797B7A">
        <w:rPr>
          <w:rFonts w:cstheme="minorHAnsi" w:hint="cs"/>
          <w:rtl/>
        </w:rPr>
        <w:t xml:space="preserve"> חסום </w:t>
      </w:r>
      <w:r w:rsidR="007B0EFB">
        <w:rPr>
          <w:rFonts w:cstheme="minorHAnsi" w:hint="cs"/>
          <w:rtl/>
        </w:rPr>
        <w:t>פולי׳</w:t>
      </w:r>
    </w:p>
    <w:p w:rsidR="00B11BC5" w:rsidRDefault="004647A6" w:rsidP="00797B7A">
      <w:pPr>
        <w:pStyle w:val="a3"/>
        <w:numPr>
          <w:ilvl w:val="0"/>
          <w:numId w:val="41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VC</m:t>
            </m:r>
          </m:sub>
        </m:sSub>
      </m:oMath>
      <w:r w:rsidR="00B11BC5" w:rsidRPr="00797B7A">
        <w:rPr>
          <w:rFonts w:cstheme="minorHAnsi" w:hint="cs"/>
          <w:rtl/>
        </w:rPr>
        <w:t xml:space="preserve"> ניתן לזיהוי יעיל</w:t>
      </w:r>
      <w:r w:rsidR="000D75EF" w:rsidRPr="00797B7A">
        <w:rPr>
          <w:rFonts w:cstheme="minorHAnsi"/>
          <w:rtl/>
        </w:rPr>
        <w:t>–</w:t>
      </w:r>
      <w:r w:rsidR="00872F0F" w:rsidRPr="00797B7A">
        <w:rPr>
          <w:rFonts w:cstheme="minorHAnsi" w:hint="cs"/>
          <w:rtl/>
        </w:rPr>
        <w:t>נבדוק</w:t>
      </w:r>
      <w:r w:rsidR="00581300" w:rsidRPr="00797B7A">
        <w:rPr>
          <w:rFonts w:cstheme="minorHAnsi" w:hint="cs"/>
          <w:rtl/>
        </w:rPr>
        <w:t>אם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</m:e>
        </m:d>
        <m:r>
          <w:rPr>
            <w:rFonts w:ascii="Cambria Math" w:hAnsi="Cambria Math" w:cstheme="minorHAnsi"/>
          </w:rPr>
          <m:t>=k</m:t>
        </m:r>
      </m:oMath>
      <w:r w:rsidR="000D75EF" w:rsidRPr="00797B7A">
        <w:rPr>
          <w:rFonts w:cstheme="minorHAnsi" w:hint="cs"/>
          <w:rtl/>
        </w:rPr>
        <w:t xml:space="preserve"> ואז נבדוק אם </w:t>
      </w:r>
      <m:oMath>
        <m:r>
          <w:rPr>
            <w:rFonts w:ascii="Cambria Math" w:hAnsi="Cambria Math" w:cstheme="minorHAnsi"/>
          </w:rPr>
          <m:t>B</m:t>
        </m:r>
      </m:oMath>
      <w:r w:rsidR="000D75EF" w:rsidRPr="00797B7A">
        <w:rPr>
          <w:rFonts w:cstheme="minorHAnsi" w:hint="cs"/>
          <w:rtl/>
        </w:rPr>
        <w:t xml:space="preserve"> כיסוי בצמתים של </w:t>
      </w:r>
      <m:oMath>
        <m:r>
          <w:rPr>
            <w:rFonts w:ascii="Cambria Math" w:hAnsi="Cambria Math" w:cstheme="minorHAnsi"/>
          </w:rPr>
          <m:t>G</m:t>
        </m:r>
      </m:oMath>
    </w:p>
    <w:p w:rsidR="00151A07" w:rsidRDefault="00151A07" w:rsidP="00151A0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נגדיר שפה </w:t>
      </w:r>
      <m:oMath>
        <m:r>
          <w:rPr>
            <w:rFonts w:ascii="Cambria Math" w:hAnsi="Cambria Math" w:cstheme="minorHAnsi"/>
          </w:rPr>
          <m:t>VC=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G,k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∃B s.t B is a vertex cover for G and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</m:e>
        </m:d>
        <m:r>
          <w:rPr>
            <w:rFonts w:ascii="Cambria Math" w:hAnsi="Cambria Math" w:cstheme="minorHAnsi"/>
          </w:rPr>
          <m:t>=k}</m:t>
        </m:r>
      </m:oMath>
    </w:p>
    <w:p w:rsidR="00151A07" w:rsidRDefault="009760A5" w:rsidP="009760A5">
      <w:pPr>
        <w:pStyle w:val="a3"/>
        <w:numPr>
          <w:ilvl w:val="0"/>
          <w:numId w:val="4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VC∈NP</m:t>
        </m:r>
      </m:oMath>
      <w:r w:rsidR="0087597A">
        <w:rPr>
          <w:rFonts w:cstheme="minorHAnsi" w:hint="cs"/>
          <w:rtl/>
        </w:rPr>
        <w:t xml:space="preserve"> לפי הגדרה</w:t>
      </w:r>
    </w:p>
    <w:p w:rsidR="0087597A" w:rsidRDefault="0087597A" w:rsidP="0087597A">
      <w:pPr>
        <w:bidi/>
        <w:rPr>
          <w:rFonts w:cstheme="minorHAnsi"/>
          <w:rtl/>
        </w:rPr>
      </w:pPr>
    </w:p>
    <w:p w:rsidR="0087597A" w:rsidRDefault="0072769E" w:rsidP="0087597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משפט:</w:t>
      </w:r>
    </w:p>
    <w:p w:rsidR="0072769E" w:rsidRDefault="0072769E" w:rsidP="0099149D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VC∈NPC</m:t>
        </m:r>
      </m:oMath>
      <w:r w:rsidR="0099149D">
        <w:rPr>
          <w:rFonts w:cstheme="minorHAnsi" w:hint="cs"/>
          <w:rtl/>
        </w:rPr>
        <w:t xml:space="preserve"> - </w:t>
      </w:r>
      <w:r>
        <w:rPr>
          <w:rFonts w:cstheme="minorHAnsi" w:hint="cs"/>
          <w:rtl/>
        </w:rPr>
        <w:t>לא נוכיח כרגע</w:t>
      </w:r>
    </w:p>
    <w:p w:rsidR="0072769E" w:rsidRDefault="0072769E" w:rsidP="0072769E">
      <w:pPr>
        <w:bidi/>
        <w:rPr>
          <w:rFonts w:cstheme="minorHAnsi"/>
          <w:rtl/>
        </w:rPr>
      </w:pPr>
    </w:p>
    <w:p w:rsidR="00AA4502" w:rsidRDefault="00AA4502" w:rsidP="00AA450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דוגמא: בעיית הקבוצה המייצגת </w:t>
      </w:r>
      <w:r>
        <w:rPr>
          <w:rFonts w:cstheme="minorHAnsi"/>
          <w:b/>
          <w:bCs/>
        </w:rPr>
        <w:t>(</w:t>
      </w:r>
      <w:r w:rsidR="001F3A70">
        <w:rPr>
          <w:rFonts w:cstheme="minorHAnsi"/>
          <w:b/>
          <w:bCs/>
        </w:rPr>
        <w:t xml:space="preserve">Hitting Set - </w:t>
      </w:r>
      <w:r>
        <w:rPr>
          <w:rFonts w:cstheme="minorHAnsi"/>
          <w:b/>
          <w:bCs/>
        </w:rPr>
        <w:t>HS)</w:t>
      </w:r>
    </w:p>
    <w:p w:rsidR="00581300" w:rsidRDefault="00745831" w:rsidP="001F3A70">
      <w:pPr>
        <w:bidi/>
        <w:rPr>
          <w:rFonts w:cstheme="minorHAnsi"/>
          <w:rtl/>
        </w:rPr>
      </w:pPr>
      <w:r w:rsidRPr="00745831">
        <w:rPr>
          <w:rFonts w:cstheme="minorHAnsi" w:hint="cs"/>
          <w:u w:val="single"/>
          <w:rtl/>
        </w:rPr>
        <w:t xml:space="preserve">קלט: </w:t>
      </w:r>
      <w:r w:rsidR="001F3A70">
        <w:rPr>
          <w:rFonts w:cstheme="minorHAnsi" w:hint="cs"/>
          <w:rtl/>
        </w:rPr>
        <w:t xml:space="preserve"> טבעיים </w:t>
      </w:r>
      <m:oMath>
        <m:r>
          <w:rPr>
            <w:rFonts w:ascii="Cambria Math" w:hAnsi="Cambria Math" w:cstheme="minorHAnsi"/>
          </w:rPr>
          <m:t>n,k</m:t>
        </m:r>
      </m:oMath>
      <w:r w:rsidR="001F3A70">
        <w:rPr>
          <w:rFonts w:cstheme="minorHAnsi" w:hint="cs"/>
          <w:rtl/>
        </w:rPr>
        <w:t xml:space="preserve"> וקב׳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</m:t>
        </m:r>
        <m:r>
          <w:rPr>
            <w:rFonts w:ascii="Cambria Math" w:hAnsi="Cambria Math" w:cstheme="minorHAnsi" w:hint="cs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⊆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0D75EF" w:rsidRDefault="001F3A70" w:rsidP="001F3A70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האם:</w:t>
      </w:r>
      <w:r>
        <w:rPr>
          <w:rFonts w:cstheme="minorHAnsi" w:hint="cs"/>
          <w:rtl/>
        </w:rPr>
        <w:t xml:space="preserve"> קיימת קב׳ </w:t>
      </w:r>
      <m:oMath>
        <m:r>
          <w:rPr>
            <w:rFonts w:ascii="Cambria Math" w:hAnsi="Cambria Math" w:cstheme="minorHAnsi"/>
          </w:rPr>
          <m:t>R</m:t>
        </m:r>
      </m:oMath>
      <w:r>
        <w:rPr>
          <w:rFonts w:cstheme="minorHAnsi" w:hint="cs"/>
          <w:rtl/>
        </w:rPr>
        <w:t xml:space="preserve"> בגודל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 w:hint="cs"/>
          <w:rtl/>
        </w:rPr>
        <w:t xml:space="preserve"> כך שלכל </w:t>
      </w:r>
      <m:oMath>
        <m:r>
          <w:rPr>
            <w:rFonts w:ascii="Cambria Math" w:hAnsi="Cambria Math" w:cstheme="minorHAnsi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∩R≠∅</m:t>
        </m:r>
      </m:oMath>
    </w:p>
    <w:p w:rsidR="00783CD0" w:rsidRPr="00783CD0" w:rsidRDefault="00783CD0" w:rsidP="00783CD0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והשפה המתאימה: </w:t>
      </w:r>
      <m:oMath>
        <m:r>
          <w:rPr>
            <w:rFonts w:ascii="Cambria Math" w:hAnsi="Cambria Math" w:cstheme="minorHAnsi"/>
          </w:rPr>
          <m:t>HS=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n,k,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 ∃R…}</m:t>
        </m:r>
      </m:oMath>
    </w:p>
    <w:p w:rsidR="00783CD0" w:rsidRDefault="00783CD0" w:rsidP="00783CD0">
      <w:pPr>
        <w:bidi/>
        <w:rPr>
          <w:rFonts w:cstheme="minorHAnsi"/>
          <w:rtl/>
        </w:rPr>
      </w:pPr>
    </w:p>
    <w:p w:rsidR="005E1106" w:rsidRPr="005E1106" w:rsidRDefault="005E1106" w:rsidP="005E1106">
      <w:pPr>
        <w:bidi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טענה: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HS∈NPC </m:t>
        </m:r>
      </m:oMath>
    </w:p>
    <w:p w:rsidR="005E1106" w:rsidRPr="00427EF2" w:rsidRDefault="0085520A" w:rsidP="005E1106">
      <w:pPr>
        <w:bidi/>
        <w:rPr>
          <w:rFonts w:cstheme="minorHAnsi"/>
          <w:u w:val="single"/>
          <w:rtl/>
        </w:rPr>
      </w:pPr>
      <w:r w:rsidRPr="00427EF2">
        <w:rPr>
          <w:rFonts w:cstheme="minorHAnsi" w:hint="cs"/>
          <w:u w:val="single"/>
          <w:rtl/>
        </w:rPr>
        <w:t>הוכחה:</w:t>
      </w:r>
    </w:p>
    <w:p w:rsidR="007161AD" w:rsidRDefault="007161AD" w:rsidP="005710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1. </w:t>
      </w:r>
      <m:oMath>
        <m:r>
          <w:rPr>
            <w:rFonts w:ascii="Cambria Math" w:hAnsi="Cambria Math" w:cstheme="minorHAnsi"/>
          </w:rPr>
          <m:t>HS∈NP</m:t>
        </m:r>
      </m:oMath>
      <w:r w:rsidR="00571066">
        <w:rPr>
          <w:rFonts w:cstheme="minorHAnsi" w:hint="cs"/>
          <w:rtl/>
        </w:rPr>
        <w:t xml:space="preserve"> ע״י היחס המתאים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HS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n,k,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</w:rPr>
          <m:t xml:space="preserve">  ∃R…}</m:t>
        </m:r>
      </m:oMath>
    </w:p>
    <w:p w:rsidR="00571066" w:rsidRDefault="00571066" w:rsidP="005710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חסום פולי׳</w:t>
      </w:r>
    </w:p>
    <w:p w:rsidR="00EB7A29" w:rsidRDefault="00571066" w:rsidP="00EA56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ניתן לזיהוי יעיל</w:t>
      </w:r>
    </w:p>
    <w:p w:rsidR="0007125A" w:rsidRDefault="00EF0FB6" w:rsidP="00EA56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2. </w:t>
      </w:r>
      <w:r w:rsidR="0007125A">
        <w:rPr>
          <w:rFonts w:cstheme="minorHAnsi" w:hint="cs"/>
          <w:rtl/>
        </w:rPr>
        <w:t>נבחר את השפה</w:t>
      </w:r>
      <w:r w:rsidR="00CE100E">
        <w:rPr>
          <w:rFonts w:cstheme="minorHAnsi" w:hint="cs"/>
          <w:rtl/>
        </w:rPr>
        <w:t xml:space="preserve"> שממנה נעשה רדוקציה</w:t>
      </w:r>
      <m:oMath>
        <m:r>
          <w:rPr>
            <w:rFonts w:ascii="Cambria Math" w:hAnsi="Cambria Math" w:cstheme="minorHAnsi"/>
          </w:rPr>
          <m:t>VC∈NPC</m:t>
        </m:r>
      </m:oMath>
    </w:p>
    <w:p w:rsidR="0007125A" w:rsidRPr="0007125A" w:rsidRDefault="0007125A" w:rsidP="0007125A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3. נראה </w:t>
      </w:r>
      <m:oMath>
        <m:r>
          <w:rPr>
            <w:rFonts w:ascii="Cambria Math" w:hAnsi="Cambria Math" w:cstheme="minorHAnsi"/>
          </w:rPr>
          <m:t>VC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HS</m:t>
        </m:r>
      </m:oMath>
      <w:r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G,k</m:t>
            </m:r>
          </m:e>
        </m:d>
        <m:r>
          <w:rPr>
            <w:rFonts w:ascii="Cambria Math" w:hAnsi="Cambria Math" w:cstheme="minorHAnsi"/>
          </w:rPr>
          <m:t>=n,k,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</w:p>
    <w:p w:rsidR="00434875" w:rsidRDefault="00434875" w:rsidP="00434875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n=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, m=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>
        <w:rPr>
          <w:rFonts w:cstheme="minorHAnsi" w:hint="cs"/>
          <w:rtl/>
        </w:rPr>
        <w:t xml:space="preserve"> ולכל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</w:rPr>
          <m:t>∈E</m:t>
        </m:r>
      </m:oMath>
      <w:r>
        <w:rPr>
          <w:rFonts w:cstheme="minorHAnsi" w:hint="cs"/>
          <w:rtl/>
        </w:rPr>
        <w:t xml:space="preserve"> נבנה קב׳ בגודל 2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</m:oMath>
    </w:p>
    <w:p w:rsidR="00E6750F" w:rsidRPr="00FB176B" w:rsidRDefault="00D762F1" w:rsidP="00E6750F">
      <w:pPr>
        <w:bidi/>
        <w:rPr>
          <w:rFonts w:cstheme="minorHAnsi"/>
          <w:u w:val="single"/>
          <w:rtl/>
        </w:rPr>
      </w:pPr>
      <w:r w:rsidRPr="00FB176B">
        <w:rPr>
          <w:rFonts w:cstheme="minorHAnsi" w:hint="cs"/>
          <w:u w:val="single"/>
          <w:rtl/>
        </w:rPr>
        <w:t>מתקיים:</w:t>
      </w:r>
    </w:p>
    <w:p w:rsidR="00D762F1" w:rsidRDefault="00D762F1" w:rsidP="00291978">
      <w:pPr>
        <w:pStyle w:val="a3"/>
        <w:numPr>
          <w:ilvl w:val="0"/>
          <w:numId w:val="4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f∈POLY</m:t>
        </m:r>
      </m:oMath>
    </w:p>
    <w:p w:rsidR="00CE100E" w:rsidRDefault="00CE100E" w:rsidP="00CE100E">
      <w:pPr>
        <w:bidi/>
        <w:rPr>
          <w:rFonts w:cstheme="minorHAnsi"/>
          <w:rtl/>
        </w:rPr>
      </w:pPr>
    </w:p>
    <w:p w:rsidR="00CE100E" w:rsidRDefault="00CE100E" w:rsidP="00CE100E">
      <w:pPr>
        <w:bidi/>
        <w:rPr>
          <w:rFonts w:cstheme="minorHAnsi"/>
          <w:u w:val="single"/>
          <w:rtl/>
        </w:rPr>
      </w:pPr>
      <w:r w:rsidRPr="00CE100E">
        <w:rPr>
          <w:rFonts w:cstheme="minorHAnsi" w:hint="cs"/>
          <w:u w:val="single"/>
          <w:rtl/>
        </w:rPr>
        <w:t>תקפות:</w:t>
      </w:r>
    </w:p>
    <w:p w:rsidR="008A14E8" w:rsidRPr="008A14E8" w:rsidRDefault="008A14E8" w:rsidP="008A14E8">
      <w:pPr>
        <w:bidi/>
        <w:rPr>
          <w:rFonts w:cstheme="minorHAnsi"/>
          <w:rtl/>
        </w:rPr>
      </w:pPr>
    </w:p>
    <w:p w:rsidR="007F40F6" w:rsidRPr="007F40F6" w:rsidRDefault="004647A6" w:rsidP="007F40F6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>∈VC</m:t>
          </m:r>
          <m:box>
            <m:boxPr>
              <m:opEmu m:val="on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</w:rPr>
                    <m:t>VC</m:t>
                  </m:r>
                </m:e>
              </m:groupChr>
            </m:e>
          </m:box>
          <m:r>
            <w:rPr>
              <w:rFonts w:ascii="Cambria Math" w:hAnsi="Cambria Math" w:cstheme="minorHAnsi"/>
            </w:rPr>
            <m:t xml:space="preserve">∃B s.t B is a vertex cover for G and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=k</m:t>
          </m:r>
        </m:oMath>
      </m:oMathPara>
    </w:p>
    <w:p w:rsidR="00CE100E" w:rsidRPr="007F40F6" w:rsidRDefault="004647A6" w:rsidP="007F40F6">
      <w:pPr>
        <w:rPr>
          <w:rFonts w:cstheme="minorHAnsi"/>
        </w:rPr>
      </w:pPr>
      <m:oMathPara>
        <m:oMathParaPr>
          <m:jc m:val="left"/>
        </m:oMathParaPr>
        <m:oMath>
          <m:groupChr>
            <m:groupChrPr>
              <m:chr m:val="⇔"/>
              <m:vertJc m:val="bot"/>
              <m:ctrlPr>
                <w:rPr>
                  <w:rFonts w:ascii="Cambria Math" w:hAnsi="Cambria Math" w:cstheme="minorHAnsi"/>
                  <w:i/>
                </w:rPr>
              </m:ctrlPr>
            </m:groupChrPr>
            <m:e>
              <m:r>
                <w:rPr>
                  <w:rFonts w:ascii="Cambria Math" w:hAnsi="Cambria Math" w:cstheme="minorHAnsi"/>
                </w:rPr>
                <m:t>f</m:t>
              </m:r>
            </m:e>
          </m:groupChr>
          <m:r>
            <w:rPr>
              <w:rFonts w:ascii="Cambria Math" w:hAnsi="Cambria Math" w:cstheme="minorHAnsi"/>
            </w:rPr>
            <m:t>∃R=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s.t R is a hitting set for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groupChr>
            <m:groupChrPr>
              <m:chr m:val="⇔"/>
              <m:vertJc m:val="bot"/>
              <m:ctrlPr>
                <w:rPr>
                  <w:rFonts w:ascii="Cambria Math" w:hAnsi="Cambria Math" w:cstheme="minorHAnsi"/>
                  <w:i/>
                </w:rPr>
              </m:ctrlPr>
            </m:groupChrPr>
            <m:e>
              <m:r>
                <w:rPr>
                  <w:rFonts w:ascii="Cambria Math" w:hAnsi="Cambria Math" w:cstheme="minorHAnsi"/>
                </w:rPr>
                <m:t>HS</m:t>
              </m:r>
            </m:e>
          </m:groupChr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>∈HS</m:t>
          </m:r>
        </m:oMath>
      </m:oMathPara>
    </w:p>
    <w:p w:rsidR="007F40F6" w:rsidRDefault="007F40F6" w:rsidP="007F40F6">
      <w:pPr>
        <w:bidi/>
        <w:rPr>
          <w:rFonts w:cstheme="minorHAnsi"/>
          <w:rtl/>
        </w:rPr>
      </w:pPr>
    </w:p>
    <w:p w:rsidR="002B7B68" w:rsidRDefault="001E53D0" w:rsidP="002B7B68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דוגמא: בעיית הכיסוי בקבוצות </w:t>
      </w:r>
      <w:r>
        <w:rPr>
          <w:rFonts w:cstheme="minorHAnsi"/>
          <w:b/>
          <w:bCs/>
        </w:rPr>
        <w:t>(Set Cover – SC)</w:t>
      </w:r>
    </w:p>
    <w:p w:rsidR="007C7466" w:rsidRDefault="007C7466" w:rsidP="007C7466">
      <w:pPr>
        <w:bidi/>
        <w:rPr>
          <w:rFonts w:cstheme="minorHAnsi"/>
          <w:rtl/>
        </w:rPr>
      </w:pPr>
      <w:r w:rsidRPr="00745831">
        <w:rPr>
          <w:rFonts w:cstheme="minorHAnsi" w:hint="cs"/>
          <w:u w:val="single"/>
          <w:rtl/>
        </w:rPr>
        <w:t xml:space="preserve">קלט: </w:t>
      </w:r>
      <w:r>
        <w:rPr>
          <w:rFonts w:cstheme="minorHAnsi" w:hint="cs"/>
          <w:rtl/>
        </w:rPr>
        <w:t xml:space="preserve"> טבעיים </w:t>
      </w:r>
      <m:oMath>
        <m:r>
          <w:rPr>
            <w:rFonts w:ascii="Cambria Math" w:hAnsi="Cambria Math" w:cstheme="minorHAnsi"/>
          </w:rPr>
          <m:t>n,k</m:t>
        </m:r>
      </m:oMath>
      <w:r>
        <w:rPr>
          <w:rFonts w:cstheme="minorHAnsi" w:hint="cs"/>
          <w:rtl/>
        </w:rPr>
        <w:t xml:space="preserve"> וקב׳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</m:t>
        </m:r>
        <m:r>
          <w:rPr>
            <w:rFonts w:ascii="Cambria Math" w:hAnsi="Cambria Math" w:cstheme="minorHAnsi" w:hint="cs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⊆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7C7466" w:rsidRPr="0057789F" w:rsidRDefault="007C7466" w:rsidP="007C7466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האם:</w:t>
      </w:r>
      <w:r w:rsidR="0057789F">
        <w:rPr>
          <w:rFonts w:cstheme="minorHAnsi" w:hint="cs"/>
          <w:rtl/>
        </w:rPr>
        <w:t xml:space="preserve">הם קיימות בקלט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sub>
        </m:sSub>
      </m:oMath>
      <w:r w:rsidR="0057789F">
        <w:rPr>
          <w:rFonts w:cstheme="minorHAnsi" w:hint="cs"/>
          <w:rtl/>
        </w:rPr>
        <w:t xml:space="preserve"> כך ש-</w:t>
      </w:r>
      <m:oMath>
        <m:nary>
          <m:naryPr>
            <m:chr m:val="⋃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j=1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7C7466" w:rsidRDefault="007C7466" w:rsidP="007C74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והשפה המתאימה: </w:t>
      </w:r>
      <m:oMath>
        <m:r>
          <w:rPr>
            <w:rFonts w:ascii="Cambria Math" w:hAnsi="Cambria Math" w:cstheme="minorHAnsi"/>
          </w:rPr>
          <m:t>SC=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n,k,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</m:e>
        </m:d>
      </m:oMath>
    </w:p>
    <w:p w:rsidR="0057789F" w:rsidRDefault="0057789F" w:rsidP="0057789F">
      <w:pPr>
        <w:bidi/>
        <w:rPr>
          <w:rFonts w:cstheme="minorHAnsi"/>
          <w:rtl/>
        </w:rPr>
      </w:pPr>
    </w:p>
    <w:p w:rsidR="00386DC0" w:rsidRPr="005E1106" w:rsidRDefault="00386DC0" w:rsidP="00386DC0">
      <w:pPr>
        <w:bidi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>טענה: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SC∈NPC </m:t>
        </m:r>
      </m:oMath>
    </w:p>
    <w:p w:rsidR="00386DC0" w:rsidRDefault="00386DC0" w:rsidP="00386DC0">
      <w:pPr>
        <w:bidi/>
        <w:rPr>
          <w:rFonts w:cstheme="minorHAnsi"/>
          <w:u w:val="single"/>
          <w:rtl/>
        </w:rPr>
      </w:pPr>
      <w:r w:rsidRPr="00427EF2">
        <w:rPr>
          <w:rFonts w:cstheme="minorHAnsi" w:hint="cs"/>
          <w:u w:val="single"/>
          <w:rtl/>
        </w:rPr>
        <w:t>הוכחה:</w:t>
      </w:r>
    </w:p>
    <w:p w:rsidR="005E0761" w:rsidRPr="00617784" w:rsidRDefault="00107085" w:rsidP="00FE467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1. </w:t>
      </w:r>
      <m:oMath>
        <m:r>
          <w:rPr>
            <w:rFonts w:ascii="Cambria Math" w:hAnsi="Cambria Math" w:cstheme="minorHAnsi"/>
          </w:rPr>
          <m:t>CS∈NP</m:t>
        </m:r>
      </m:oMath>
      <w:r w:rsidR="00C616BF">
        <w:rPr>
          <w:rFonts w:cstheme="minorHAnsi" w:hint="cs"/>
          <w:rtl/>
        </w:rPr>
        <w:t>ע״י בניית מ״ט א״ד</w:t>
      </w:r>
      <w:r w:rsidR="006B4837">
        <w:rPr>
          <w:rFonts w:cstheme="minorHAnsi"/>
        </w:rPr>
        <w:t xml:space="preserve"> </w:t>
      </w:r>
      <w:r w:rsidR="000F49FF">
        <w:rPr>
          <w:rFonts w:cstheme="minorHAnsi" w:hint="cs"/>
          <w:rtl/>
        </w:rPr>
        <w:t>פולי׳</w:t>
      </w:r>
      <w:r w:rsidR="00617784">
        <w:rPr>
          <w:rFonts w:cstheme="minorHAnsi" w:hint="cs"/>
          <w:rtl/>
        </w:rPr>
        <w:t xml:space="preserve"> שמנחשת </w:t>
      </w:r>
      <m:oMath>
        <m:r>
          <w:rPr>
            <w:rFonts w:ascii="Cambria Math" w:hAnsi="Cambria Math" w:cstheme="minorHAnsi"/>
          </w:rPr>
          <m:t>k</m:t>
        </m:r>
      </m:oMath>
      <w:r w:rsidR="00617784">
        <w:rPr>
          <w:rFonts w:cstheme="minorHAnsi" w:hint="cs"/>
          <w:rtl/>
        </w:rPr>
        <w:t xml:space="preserve"> אינדקסים, </w:t>
      </w:r>
      <w:r w:rsidR="00E21F1B">
        <w:rPr>
          <w:rFonts w:cstheme="minorHAnsi" w:hint="cs"/>
          <w:rtl/>
        </w:rPr>
        <w:t xml:space="preserve">מחשבת את האיחוד של הקבוצות המתאימות ובודקת </w:t>
      </w:r>
      <w:r w:rsidR="001A5273">
        <w:rPr>
          <w:rFonts w:cstheme="minorHAnsi" w:hint="cs"/>
          <w:rtl/>
        </w:rPr>
        <w:t>אם</w:t>
      </w:r>
      <w:r w:rsidR="00B464AC">
        <w:rPr>
          <w:rFonts w:cstheme="minorHAnsi" w:hint="cs"/>
          <w:rtl/>
        </w:rPr>
        <w:t xml:space="preserve"> האיחוד</w:t>
      </w:r>
      <w:r w:rsidR="001A5273">
        <w:rPr>
          <w:rFonts w:cstheme="minorHAnsi" w:hint="cs"/>
          <w:rtl/>
        </w:rPr>
        <w:t xml:space="preserve"> הוא כיסוי חוקי</w:t>
      </w:r>
    </w:p>
    <w:p w:rsidR="00EA567A" w:rsidRDefault="00EA567A" w:rsidP="00EA56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2. נבחר את השפה שממנה נעשה רדוקציה </w:t>
      </w:r>
      <m:oMath>
        <m:r>
          <w:rPr>
            <w:rFonts w:ascii="Cambria Math" w:hAnsi="Cambria Math" w:cstheme="minorHAnsi"/>
          </w:rPr>
          <m:t>VC∈NPC</m:t>
        </m:r>
      </m:oMath>
    </w:p>
    <w:p w:rsidR="00EA567A" w:rsidRDefault="00EA567A" w:rsidP="00EA567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3. נראה </w:t>
      </w:r>
      <m:oMath>
        <m:r>
          <w:rPr>
            <w:rFonts w:ascii="Cambria Math" w:hAnsi="Cambria Math" w:cstheme="minorHAnsi"/>
          </w:rPr>
          <m:t>VC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HS</m:t>
        </m:r>
      </m:oMath>
      <w:r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G,k</m:t>
            </m:r>
          </m:e>
        </m:d>
        <m:r>
          <w:rPr>
            <w:rFonts w:ascii="Cambria Math" w:hAnsi="Cambria Math" w:cstheme="minorHAnsi"/>
          </w:rPr>
          <m:t>=n,k,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</w:p>
    <w:p w:rsidR="0009480F" w:rsidRPr="0009480F" w:rsidRDefault="0009480F" w:rsidP="009A7D3B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t=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, n=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="005630F8">
        <w:rPr>
          <w:rFonts w:cstheme="minorHAnsi" w:hint="cs"/>
          <w:rtl/>
        </w:rPr>
        <w:t xml:space="preserve"> ולכל</w:t>
      </w:r>
      <w:r>
        <w:rPr>
          <w:rFonts w:cstheme="minorHAnsi" w:hint="cs"/>
          <w:rtl/>
        </w:rPr>
        <w:t xml:space="preserve"> צומת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 xml:space="preserve"> נתאים קבוצה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j 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}</m:t>
        </m:r>
      </m:oMath>
    </w:p>
    <w:p w:rsidR="005630F8" w:rsidRPr="00FB176B" w:rsidRDefault="005630F8" w:rsidP="005630F8">
      <w:pPr>
        <w:bidi/>
        <w:rPr>
          <w:rFonts w:cstheme="minorHAnsi"/>
          <w:u w:val="single"/>
          <w:rtl/>
        </w:rPr>
      </w:pPr>
      <w:r w:rsidRPr="00FB176B">
        <w:rPr>
          <w:rFonts w:cstheme="minorHAnsi" w:hint="cs"/>
          <w:u w:val="single"/>
          <w:rtl/>
        </w:rPr>
        <w:t>מתקיים:</w:t>
      </w:r>
    </w:p>
    <w:p w:rsidR="005630F8" w:rsidRDefault="005630F8" w:rsidP="005630F8">
      <w:pPr>
        <w:pStyle w:val="a3"/>
        <w:numPr>
          <w:ilvl w:val="0"/>
          <w:numId w:val="4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f∈POLY</m:t>
        </m:r>
      </m:oMath>
    </w:p>
    <w:p w:rsidR="005630F8" w:rsidRDefault="005630F8" w:rsidP="005630F8">
      <w:pPr>
        <w:bidi/>
        <w:rPr>
          <w:rFonts w:cstheme="minorHAnsi"/>
          <w:rtl/>
        </w:rPr>
      </w:pPr>
    </w:p>
    <w:p w:rsidR="005630F8" w:rsidRDefault="005630F8" w:rsidP="005630F8">
      <w:pPr>
        <w:bidi/>
        <w:rPr>
          <w:rFonts w:cstheme="minorHAnsi"/>
          <w:u w:val="single"/>
          <w:rtl/>
        </w:rPr>
      </w:pPr>
      <w:r w:rsidRPr="00CE100E">
        <w:rPr>
          <w:rFonts w:cstheme="minorHAnsi" w:hint="cs"/>
          <w:u w:val="single"/>
          <w:rtl/>
        </w:rPr>
        <w:t>תקפות:</w:t>
      </w:r>
    </w:p>
    <w:p w:rsidR="005630F8" w:rsidRPr="008A14E8" w:rsidRDefault="005630F8" w:rsidP="005630F8">
      <w:pPr>
        <w:bidi/>
        <w:rPr>
          <w:rFonts w:cstheme="minorHAnsi"/>
          <w:rtl/>
        </w:rPr>
      </w:pPr>
    </w:p>
    <w:p w:rsidR="005630F8" w:rsidRPr="007F40F6" w:rsidRDefault="004647A6" w:rsidP="005630F8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>∈VC</m:t>
          </m:r>
          <m:box>
            <m:boxPr>
              <m:opEmu m:val="on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</w:rPr>
                    <m:t>VC</m:t>
                  </m:r>
                </m:e>
              </m:groupChr>
            </m:e>
          </m:box>
          <m:r>
            <w:rPr>
              <w:rFonts w:ascii="Cambria Math" w:hAnsi="Cambria Math" w:cstheme="minorHAnsi"/>
            </w:rPr>
            <m:t>∃B s.t B={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} is a vertex cover for G and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=k</m:t>
          </m:r>
        </m:oMath>
      </m:oMathPara>
    </w:p>
    <w:p w:rsidR="005630F8" w:rsidRPr="007F40F6" w:rsidRDefault="004647A6" w:rsidP="005630F8">
      <w:pPr>
        <w:rPr>
          <w:rFonts w:cstheme="minorHAnsi"/>
        </w:rPr>
      </w:pPr>
      <m:oMathPara>
        <m:oMathParaPr>
          <m:jc m:val="left"/>
        </m:oMathParaPr>
        <m:oMath>
          <m:groupChr>
            <m:groupChrPr>
              <m:chr m:val="⇔"/>
              <m:vertJc m:val="bot"/>
              <m:ctrlPr>
                <w:rPr>
                  <w:rFonts w:ascii="Cambria Math" w:hAnsi="Cambria Math" w:cstheme="minorHAnsi"/>
                  <w:i/>
                </w:rPr>
              </m:ctrlPr>
            </m:groupChrPr>
            <m:e>
              <m:r>
                <w:rPr>
                  <w:rFonts w:ascii="Cambria Math" w:hAnsi="Cambria Math" w:cstheme="minorHAnsi"/>
                </w:rPr>
                <m:t>f</m:t>
              </m:r>
            </m:e>
          </m:groupChr>
          <m:r>
            <w:rPr>
              <w:rFonts w:ascii="Cambria Math" w:hAnsi="Cambria Math" w:cstheme="minorHAnsi"/>
            </w:rPr>
            <m:t>∃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s.t</m:t>
          </m:r>
          <m:nary>
            <m:naryPr>
              <m:chr m:val="⋃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=[n]</m:t>
          </m:r>
          <m:groupChr>
            <m:groupChrPr>
              <m:chr m:val="⇔"/>
              <m:vertJc m:val="bot"/>
              <m:ctrlPr>
                <w:rPr>
                  <w:rFonts w:ascii="Cambria Math" w:hAnsi="Cambria Math" w:cstheme="minorHAnsi"/>
                  <w:i/>
                </w:rPr>
              </m:ctrlPr>
            </m:groupChrPr>
            <m:e>
              <m:r>
                <w:rPr>
                  <w:rFonts w:ascii="Cambria Math" w:hAnsi="Cambria Math" w:cstheme="minorHAnsi"/>
                </w:rPr>
                <m:t>HS</m:t>
              </m:r>
            </m:e>
          </m:groupChr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>∈SC</m:t>
          </m:r>
        </m:oMath>
      </m:oMathPara>
    </w:p>
    <w:p w:rsidR="007463FA" w:rsidRDefault="007463FA" w:rsidP="007463FA">
      <w:pPr>
        <w:bidi/>
        <w:rPr>
          <w:rFonts w:cstheme="minorHAnsi"/>
          <w:rtl/>
        </w:rPr>
      </w:pPr>
    </w:p>
    <w:p w:rsidR="00952743" w:rsidRDefault="009750D2" w:rsidP="00952743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דוגמא:</w:t>
      </w:r>
      <w:r w:rsidR="003B663F">
        <w:rPr>
          <w:rFonts w:cstheme="minorHAnsi" w:hint="cs"/>
          <w:b/>
          <w:bCs/>
          <w:rtl/>
        </w:rPr>
        <w:t xml:space="preserve">בעיית סכום תת-הקבוצה </w:t>
      </w:r>
      <w:r w:rsidR="003B663F">
        <w:rPr>
          <w:rFonts w:cstheme="minorHAnsi"/>
          <w:b/>
          <w:bCs/>
        </w:rPr>
        <w:t>(Subset Sum – SS)</w:t>
      </w:r>
    </w:p>
    <w:p w:rsidR="003B663F" w:rsidRDefault="00B221F2" w:rsidP="003B663F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קלט:</w:t>
      </w:r>
      <w:r w:rsidR="00D837BC">
        <w:rPr>
          <w:rFonts w:cstheme="minorHAnsi" w:hint="cs"/>
          <w:rtl/>
        </w:rPr>
        <w:t xml:space="preserve">טבעיים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,k</m:t>
        </m:r>
      </m:oMath>
    </w:p>
    <w:p w:rsidR="00A97A45" w:rsidRDefault="004B3975" w:rsidP="009049E1">
      <w:pPr>
        <w:bidi/>
        <w:rPr>
          <w:rFonts w:cstheme="minorHAnsi"/>
          <w:rtl/>
        </w:rPr>
      </w:pPr>
      <w:r w:rsidRPr="004B3975">
        <w:rPr>
          <w:rFonts w:cstheme="minorHAnsi" w:hint="cs"/>
          <w:u w:val="single"/>
          <w:rtl/>
        </w:rPr>
        <w:lastRenderedPageBreak/>
        <w:t>האם:</w:t>
      </w:r>
      <w:r w:rsidR="00A97A45">
        <w:rPr>
          <w:rFonts w:cstheme="minorHAnsi" w:hint="cs"/>
          <w:rtl/>
        </w:rPr>
        <w:t xml:space="preserve">קיימת תת קבוצה </w:t>
      </w:r>
      <m:oMath>
        <m:r>
          <w:rPr>
            <w:rFonts w:ascii="Cambria Math" w:hAnsi="Cambria Math" w:cstheme="minorHAnsi"/>
          </w:rPr>
          <m:t>I⊆[s]</m:t>
        </m:r>
      </m:oMath>
      <w:r w:rsidR="00A97A45">
        <w:rPr>
          <w:rFonts w:cstheme="minorHAnsi" w:hint="cs"/>
          <w:rtl/>
        </w:rPr>
        <w:t xml:space="preserve"> כך ש-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=k</m:t>
        </m:r>
      </m:oMath>
      <w:r w:rsidR="009049E1">
        <w:rPr>
          <w:rFonts w:cstheme="minorHAnsi" w:hint="cs"/>
          <w:rtl/>
        </w:rPr>
        <w:t xml:space="preserve"> ?</w:t>
      </w:r>
    </w:p>
    <w:p w:rsidR="003564D8" w:rsidRDefault="003564D8" w:rsidP="003564D8">
      <w:pPr>
        <w:bidi/>
        <w:rPr>
          <w:rFonts w:cstheme="minorHAnsi"/>
          <w:rtl/>
        </w:rPr>
      </w:pPr>
    </w:p>
    <w:p w:rsidR="003564D8" w:rsidRDefault="003564D8" w:rsidP="003564D8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טענה: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SS∈NPC </m:t>
        </m:r>
      </m:oMath>
    </w:p>
    <w:p w:rsidR="003564D8" w:rsidRDefault="00BB7867" w:rsidP="003564D8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200BCF" w:rsidRDefault="00915081" w:rsidP="00BB7867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נראה רדוקציה </w:t>
      </w:r>
      <m:oMath>
        <m:r>
          <w:rPr>
            <w:rFonts w:ascii="Cambria Math" w:hAnsi="Cambria Math" w:cstheme="minorHAnsi"/>
          </w:rPr>
          <m:t>VC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rtl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SS</m:t>
        </m:r>
      </m:oMath>
      <w:r w:rsidR="00876BD4">
        <w:rPr>
          <w:rFonts w:cstheme="minorHAnsi" w:hint="cs"/>
          <w:rtl/>
        </w:rPr>
        <w:t>:</w:t>
      </w:r>
    </w:p>
    <w:p w:rsidR="00BB7867" w:rsidRDefault="00876BD4" w:rsidP="00200BCF">
      <w:pPr>
        <w:rPr>
          <w:rFonts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,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b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</m:oMath>
      </m:oMathPara>
    </w:p>
    <w:p w:rsidR="005B57E1" w:rsidRDefault="005B57E1" w:rsidP="005B57E1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מספר הקשתות בגרף</w:t>
      </w:r>
    </w:p>
    <w:p w:rsidR="005B57E1" w:rsidRDefault="005B57E1" w:rsidP="005B57E1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מספר הצמתים בגרף</w:t>
      </w:r>
    </w:p>
    <w:p w:rsidR="005B57E1" w:rsidRPr="00200BCF" w:rsidRDefault="00200BCF" w:rsidP="005B57E1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s=m+n</m:t>
          </m:r>
        </m:oMath>
      </m:oMathPara>
    </w:p>
    <w:p w:rsidR="00375095" w:rsidRPr="005B57E1" w:rsidRDefault="006D3978" w:rsidP="005B57E1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j=1,…,m</m:t>
        </m:r>
      </m:oMath>
      <w:r w:rsidR="00375095">
        <w:rPr>
          <w:rFonts w:cstheme="minorHAnsi" w:hint="cs"/>
          <w:rtl/>
        </w:rPr>
        <w:t>: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j-1</m:t>
            </m:r>
          </m:sup>
        </m:sSup>
      </m:oMath>
    </w:p>
    <w:p w:rsidR="005B57E1" w:rsidRDefault="00200BCF" w:rsidP="005B57E1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i∈[n]</m:t>
        </m:r>
      </m:oMath>
      <w:r>
        <w:rPr>
          <w:rFonts w:cstheme="minorHAnsi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  <m:r>
          <w:rPr>
            <w:rFonts w:ascii="Cambria Math" w:hAnsi="Cambria Math" w:cstheme="minorHAnsi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j: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j-1</m:t>
                </m:r>
              </m:sup>
            </m:sSup>
          </m:e>
        </m:nary>
      </m:oMath>
    </w:p>
    <w:p w:rsidR="00200BCF" w:rsidRPr="00200BCF" w:rsidRDefault="004647A6" w:rsidP="00200BCF">
      <w:pPr>
        <w:rPr>
          <w:rFonts w:cstheme="minorHAnsi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=k∙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</m:t>
              </m:r>
            </m:sub>
            <m:sup/>
            <m:e>
              <m:r>
                <w:rPr>
                  <w:rFonts w:ascii="Cambria Math" w:hAnsi="Cambria Math" w:cstheme="minorHAnsi"/>
                </w:rPr>
                <m:t>2∙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j-1</m:t>
                  </m:r>
                </m:sup>
              </m:sSup>
            </m:e>
          </m:nary>
        </m:oMath>
      </m:oMathPara>
    </w:p>
    <w:tbl>
      <w:tblPr>
        <w:tblStyle w:val="ab"/>
        <w:bidiVisual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553CF" w:rsidTr="005553CF"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...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...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...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m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m+1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E911D6">
            <w:pPr>
              <w:bidi/>
              <w:rPr>
                <w:rFonts w:cstheme="minorHAnsi"/>
                <w:rtl/>
              </w:rPr>
            </w:pPr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4647A6" w:rsidP="005553CF">
            <w:pPr>
              <w:bidi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4647A6" w:rsidP="005553CF">
            <w:pPr>
              <w:bidi/>
              <w:rPr>
                <w:rFonts w:ascii="Calibri" w:eastAsia="Times New Roman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2</m:t>
                    </m:r>
                  </m:sub>
                </m:sSub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...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4647A6" w:rsidP="005553CF">
            <w:pPr>
              <w:bidi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4647A6" w:rsidP="005553CF">
            <w:pPr>
              <w:bidi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...</m:t>
                </m:r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4647A6" w:rsidP="005553CF">
            <w:pPr>
              <w:jc w:val="center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</w:tr>
      <w:tr w:rsidR="005553CF" w:rsidTr="005553CF"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  <w:tc>
          <w:tcPr>
            <w:tcW w:w="1197" w:type="dxa"/>
          </w:tcPr>
          <w:p w:rsidR="005553CF" w:rsidRPr="005553CF" w:rsidRDefault="005553CF" w:rsidP="005553CF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k</m:t>
                </m:r>
              </m:oMath>
            </m:oMathPara>
          </w:p>
        </w:tc>
        <w:tc>
          <w:tcPr>
            <w:tcW w:w="1197" w:type="dxa"/>
          </w:tcPr>
          <w:p w:rsidR="005553CF" w:rsidRDefault="005553CF" w:rsidP="005553CF">
            <w:pPr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k'</m:t>
                </m:r>
              </m:oMath>
            </m:oMathPara>
          </w:p>
        </w:tc>
      </w:tr>
    </w:tbl>
    <w:p w:rsidR="00E911D6" w:rsidRPr="001C1CD0" w:rsidRDefault="00E911D6" w:rsidP="00E911D6">
      <w:pPr>
        <w:bidi/>
        <w:rPr>
          <w:rFonts w:cstheme="minorHAnsi"/>
          <w:rtl/>
        </w:rPr>
      </w:pPr>
    </w:p>
    <w:p w:rsidR="00AB5741" w:rsidRPr="005553CF" w:rsidRDefault="005553CF" w:rsidP="00AB574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בכל עמודה יש 3 1׳ים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1 עבור האלכסון של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 ו-2 עבור צמתי הקצוות של </w:t>
      </w:r>
      <m:oMath>
        <m:r>
          <w:rPr>
            <w:rFonts w:ascii="Cambria Math" w:hAnsi="Cambria Math" w:cstheme="minorHAnsi"/>
          </w:rPr>
          <m:t>a</m:t>
        </m:r>
      </m:oMath>
    </w:p>
    <w:p w:rsidR="00C1630C" w:rsidRPr="00FB176B" w:rsidRDefault="00C1630C" w:rsidP="00C1630C">
      <w:pPr>
        <w:bidi/>
        <w:rPr>
          <w:rFonts w:cstheme="minorHAnsi"/>
          <w:u w:val="single"/>
          <w:rtl/>
        </w:rPr>
      </w:pPr>
      <w:r w:rsidRPr="00FB176B">
        <w:rPr>
          <w:rFonts w:cstheme="minorHAnsi" w:hint="cs"/>
          <w:u w:val="single"/>
          <w:rtl/>
        </w:rPr>
        <w:t>מתקיים:</w:t>
      </w:r>
    </w:p>
    <w:p w:rsidR="00C1630C" w:rsidRDefault="00C1630C" w:rsidP="00C1630C">
      <w:pPr>
        <w:pStyle w:val="a3"/>
        <w:numPr>
          <w:ilvl w:val="0"/>
          <w:numId w:val="4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f∈POLY</m:t>
        </m:r>
      </m:oMath>
    </w:p>
    <w:p w:rsidR="00C1630C" w:rsidRDefault="00C1630C" w:rsidP="00C1630C">
      <w:pPr>
        <w:bidi/>
        <w:rPr>
          <w:rFonts w:cstheme="minorHAnsi"/>
          <w:rtl/>
        </w:rPr>
      </w:pPr>
    </w:p>
    <w:p w:rsidR="00C1630C" w:rsidRDefault="00C1630C" w:rsidP="00C1630C">
      <w:pPr>
        <w:bidi/>
        <w:rPr>
          <w:rFonts w:cstheme="minorHAnsi"/>
          <w:u w:val="single"/>
          <w:rtl/>
        </w:rPr>
      </w:pPr>
      <w:r w:rsidRPr="00CE100E">
        <w:rPr>
          <w:rFonts w:cstheme="minorHAnsi" w:hint="cs"/>
          <w:u w:val="single"/>
          <w:rtl/>
        </w:rPr>
        <w:t>תקפות:</w:t>
      </w:r>
    </w:p>
    <w:p w:rsidR="00C7670C" w:rsidRDefault="00C1630C" w:rsidP="00C1630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צ״ל </w:t>
      </w:r>
      <m:oMath>
        <m:r>
          <w:rPr>
            <w:rFonts w:ascii="Cambria Math" w:hAnsi="Cambria Math" w:cstheme="minorHAnsi"/>
          </w:rPr>
          <m:t>(G,k)∈VC⇔f(G,k)∈SS</m:t>
        </m:r>
      </m:oMath>
    </w:p>
    <w:p w:rsidR="00C1630C" w:rsidRDefault="00C1630C" w:rsidP="00C1630C">
      <w:pPr>
        <w:bidi/>
        <w:rPr>
          <w:rFonts w:cstheme="minorHAnsi"/>
          <w:rtl/>
        </w:rPr>
      </w:pPr>
    </w:p>
    <w:p w:rsidR="00C1630C" w:rsidRDefault="00C1630C" w:rsidP="00C1630C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כיוון א׳:</w:t>
      </w:r>
    </w:p>
    <w:p w:rsidR="00C1630C" w:rsidRPr="00221EFC" w:rsidRDefault="004647A6" w:rsidP="00221EFC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G,k</m:t>
              </m:r>
            </m:e>
          </m:d>
          <m:r>
            <w:rPr>
              <w:rFonts w:ascii="Cambria Math" w:hAnsi="Cambria Math" w:cstheme="minorHAnsi"/>
            </w:rPr>
            <m:t xml:space="preserve">∈VC→∃B s.t B is a vertex cover for G and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=k</m:t>
          </m:r>
        </m:oMath>
      </m:oMathPara>
    </w:p>
    <w:p w:rsidR="00AA0113" w:rsidRDefault="00AA0113" w:rsidP="00AA011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ונראה איך לבנות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שהוא פיתרון לבעיית ה-</w:t>
      </w:r>
      <m:oMath>
        <m:r>
          <w:rPr>
            <w:rFonts w:ascii="Cambria Math" w:hAnsi="Cambria Math" w:cstheme="minorHAnsi"/>
          </w:rPr>
          <m:t>SS</m:t>
        </m:r>
      </m:oMath>
      <w:r>
        <w:rPr>
          <w:rFonts w:cstheme="minorHAnsi" w:hint="cs"/>
          <w:rtl/>
        </w:rPr>
        <w:t xml:space="preserve"> שבנינו.</w:t>
      </w:r>
    </w:p>
    <w:p w:rsidR="006974F2" w:rsidRPr="00040D4F" w:rsidRDefault="006974F2" w:rsidP="006974F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נכניס ל-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כל איבר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 xml:space="preserve"> שמקיים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∈B</m:t>
        </m:r>
      </m:oMath>
      <w:r w:rsidR="00040D4F">
        <w:rPr>
          <w:rFonts w:cstheme="minorHAnsi" w:hint="cs"/>
          <w:rtl/>
        </w:rPr>
        <w:t xml:space="preserve"> (</w:t>
      </w:r>
      <w:r w:rsidR="00863041">
        <w:rPr>
          <w:rFonts w:cstheme="minorHAnsi" w:hint="cs"/>
          <w:rtl/>
        </w:rPr>
        <w:t xml:space="preserve">נבחר </w:t>
      </w:r>
      <m:oMath>
        <m:r>
          <w:rPr>
            <w:rFonts w:ascii="Cambria Math" w:hAnsi="Cambria Math" w:cstheme="minorHAnsi"/>
          </w:rPr>
          <m:t>k</m:t>
        </m:r>
      </m:oMath>
      <w:r w:rsidR="00040D4F">
        <w:rPr>
          <w:rFonts w:cstheme="minorHAnsi" w:hint="cs"/>
          <w:rtl/>
        </w:rPr>
        <w:t xml:space="preserve"> איברים כאלו. לכן נקבל את צד שמאל </w:t>
      </w:r>
      <m:oMath>
        <m:r>
          <w:rPr>
            <w:rFonts w:ascii="Cambria Math" w:hAnsi="Cambria Math" w:cstheme="minorHAnsi"/>
          </w:rPr>
          <m:t>k∙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m</m:t>
            </m:r>
          </m:sup>
        </m:sSup>
      </m:oMath>
      <w:r w:rsidR="00040D4F">
        <w:rPr>
          <w:rFonts w:cstheme="minorHAnsi" w:hint="cs"/>
          <w:rtl/>
        </w:rPr>
        <w:t>)</w:t>
      </w:r>
    </w:p>
    <w:p w:rsidR="00CE100E" w:rsidRPr="00A7627E" w:rsidRDefault="00A7627E" w:rsidP="00A7627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בנוסף, לכל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cstheme="minorHAnsi" w:hint="cs"/>
          <w:rtl/>
        </w:rPr>
        <w:t xml:space="preserve"> שמכוסה רק פעם אחת נוסיף גם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I</m:t>
        </m:r>
      </m:oMath>
    </w:p>
    <w:p w:rsidR="00434875" w:rsidRPr="00A7627E" w:rsidRDefault="00A7627E" w:rsidP="0043487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נוודא: הסכום הוא בדיוק </w:t>
      </w:r>
      <m:oMath>
        <m:r>
          <w:rPr>
            <w:rFonts w:ascii="Cambria Math" w:hAnsi="Cambria Math" w:cstheme="minorHAnsi"/>
          </w:rPr>
          <m:t>k'</m:t>
        </m:r>
      </m:oMath>
    </w:p>
    <w:p w:rsidR="00571066" w:rsidRPr="00571066" w:rsidRDefault="00571066" w:rsidP="00571066">
      <w:pPr>
        <w:bidi/>
        <w:rPr>
          <w:rFonts w:cstheme="minorHAnsi"/>
          <w:rtl/>
        </w:rPr>
      </w:pPr>
    </w:p>
    <w:p w:rsidR="00783CD0" w:rsidRDefault="002C6053" w:rsidP="00783CD0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כיוון ב׳:</w:t>
      </w:r>
    </w:p>
    <w:p w:rsidR="001F3A70" w:rsidRDefault="00A5644B" w:rsidP="00A5644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נניח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G,k</m:t>
            </m:r>
          </m:e>
        </m:d>
        <m:r>
          <w:rPr>
            <w:rFonts w:ascii="Cambria Math" w:hAnsi="Cambria Math" w:cstheme="minorHAnsi"/>
          </w:rPr>
          <m:t>∈SS</m:t>
        </m:r>
      </m:oMath>
      <w:r>
        <w:rPr>
          <w:rFonts w:cstheme="minorHAnsi" w:hint="cs"/>
          <w:rtl/>
        </w:rPr>
        <w:t xml:space="preserve"> ויהי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 w:hint="cs"/>
          <w:rtl/>
        </w:rPr>
        <w:t xml:space="preserve"> פיתרון מתאים, ונראה איך לבנות כיסוי בגודל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cstheme="minorHAnsi" w:hint="cs"/>
          <w:rtl/>
        </w:rPr>
        <w:t>.</w:t>
      </w:r>
    </w:p>
    <w:p w:rsidR="00A5644B" w:rsidRDefault="00A57389" w:rsidP="00A5644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∈I</m:t>
        </m:r>
      </m:oMath>
      <w:r>
        <w:rPr>
          <w:rFonts w:cstheme="minorHAnsi" w:hint="cs"/>
          <w:rtl/>
        </w:rPr>
        <w:t xml:space="preserve"> הוסף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B</m:t>
        </m:r>
      </m:oMath>
      <w:r w:rsidR="00817738">
        <w:rPr>
          <w:rFonts w:cstheme="minorHAnsi" w:hint="cs"/>
          <w:rtl/>
        </w:rPr>
        <w:t xml:space="preserve"> (חייב להיות אחד כזה לכל קשת, כי ה-</w:t>
      </w:r>
      <m:oMath>
        <m:r>
          <w:rPr>
            <w:rFonts w:ascii="Cambria Math" w:hAnsi="Cambria Math" w:cstheme="minorHAnsi"/>
          </w:rPr>
          <m:t>b</m:t>
        </m:r>
      </m:oMath>
      <w:r w:rsidR="00817738">
        <w:rPr>
          <w:rFonts w:cstheme="minorHAnsi" w:hint="cs"/>
          <w:rtl/>
        </w:rPr>
        <w:t xml:space="preserve"> תורם רק 1 מהאלכסון וצריך 2).</w:t>
      </w:r>
    </w:p>
    <w:p w:rsidR="001F336C" w:rsidRDefault="001F336C" w:rsidP="001F336C">
      <w:pPr>
        <w:bidi/>
        <w:rPr>
          <w:rFonts w:cstheme="minorHAnsi"/>
          <w:rtl/>
        </w:rPr>
      </w:pPr>
    </w:p>
    <w:p w:rsidR="008C3F69" w:rsidRDefault="00FA2F4D" w:rsidP="008C3F6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דוגמא: בעיית החלוקה </w:t>
      </w:r>
      <w:r>
        <w:rPr>
          <w:rFonts w:cstheme="minorHAnsi"/>
          <w:b/>
          <w:bCs/>
        </w:rPr>
        <w:t>(Partition)</w:t>
      </w:r>
    </w:p>
    <w:p w:rsidR="00FA2F4D" w:rsidRPr="00FA2F4D" w:rsidRDefault="00FA2F4D" w:rsidP="00FA2F4D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קלט:</w:t>
      </w:r>
      <w:r>
        <w:rPr>
          <w:rFonts w:cstheme="minorHAnsi" w:hint="cs"/>
          <w:rtl/>
        </w:rPr>
        <w:t xml:space="preserve"> טבעיים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</w:p>
    <w:p w:rsidR="00794C9B" w:rsidRDefault="00FA2F4D" w:rsidP="00FA2F4D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האם:</w:t>
      </w:r>
      <w:r>
        <w:rPr>
          <w:rFonts w:cstheme="minorHAnsi" w:hint="cs"/>
          <w:rtl/>
        </w:rPr>
        <w:t xml:space="preserve"> קיימת </w:t>
      </w:r>
      <m:oMath>
        <m:r>
          <w:rPr>
            <w:rFonts w:ascii="Cambria Math" w:hAnsi="Cambria Math" w:cstheme="minorHAnsi"/>
          </w:rPr>
          <m:t>I⊆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cstheme="minorHAnsi" w:hint="cs"/>
          <w:rtl/>
        </w:rPr>
        <w:t xml:space="preserve"> כך ש-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i∉I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  <w:r>
        <w:rPr>
          <w:rFonts w:cstheme="minorHAnsi" w:hint="cs"/>
          <w:rtl/>
        </w:rPr>
        <w:t>?</w:t>
      </w:r>
    </w:p>
    <w:p w:rsidR="00985C16" w:rsidRDefault="00985C16" w:rsidP="00985C16">
      <w:pPr>
        <w:bidi/>
        <w:rPr>
          <w:rFonts w:cstheme="minorHAnsi"/>
          <w:rtl/>
        </w:rPr>
      </w:pPr>
    </w:p>
    <w:p w:rsidR="00985C16" w:rsidRPr="00985C16" w:rsidRDefault="00985C16" w:rsidP="00985C1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טענה: </w:t>
      </w:r>
      <m:oMath>
        <m:r>
          <m:rPr>
            <m:sty m:val="bi"/>
          </m:rPr>
          <w:rPr>
            <w:rFonts w:ascii="Cambria Math" w:hAnsi="Cambria Math" w:cstheme="minorHAnsi"/>
          </w:rPr>
          <m:t>PART∈NPC</m:t>
        </m:r>
      </m:oMath>
    </w:p>
    <w:p w:rsidR="00985C16" w:rsidRDefault="00985C16" w:rsidP="00985C16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985C16" w:rsidRDefault="00215889" w:rsidP="0021588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נסמן: </w:t>
      </w:r>
      <m:oMath>
        <m:r>
          <w:rPr>
            <w:rFonts w:ascii="Cambria Math" w:hAnsi="Cambria Math" w:cstheme="minorHAnsi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 xml:space="preserve"> 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  <w:r>
        <w:rPr>
          <w:rFonts w:cstheme="minorHAnsi" w:hint="cs"/>
          <w:rtl/>
        </w:rPr>
        <w:t xml:space="preserve"> ו</w:t>
      </w:r>
      <w:r w:rsidR="00985C16">
        <w:rPr>
          <w:rFonts w:cstheme="minorHAnsi" w:hint="cs"/>
          <w:rtl/>
        </w:rPr>
        <w:t xml:space="preserve">נראה רדוקציה </w:t>
      </w:r>
      <m:oMath>
        <m:r>
          <w:rPr>
            <w:rFonts w:ascii="Cambria Math" w:hAnsi="Cambria Math" w:cstheme="minorHAnsi"/>
          </w:rPr>
          <m:t>SS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PART</m:t>
        </m:r>
      </m:oMath>
      <w:r>
        <w:rPr>
          <w:rFonts w:cstheme="minorHAnsi" w:hint="cs"/>
          <w:rtl/>
        </w:rPr>
        <w:t>.</w:t>
      </w:r>
    </w:p>
    <w:p w:rsidR="00985C16" w:rsidRPr="004208AA" w:rsidRDefault="00DD78BC" w:rsidP="00911BAF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</w:rPr>
                <m:t>,k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,b=2A-k,c=A+k</m:t>
          </m:r>
        </m:oMath>
      </m:oMathPara>
    </w:p>
    <w:p w:rsidR="00DA3D4D" w:rsidRPr="00DD78BC" w:rsidRDefault="00215889" w:rsidP="00DA3D4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סכום כל המספרים הנ״ל </w:t>
      </w:r>
      <m:oMath>
        <m:r>
          <w:rPr>
            <w:rFonts w:ascii="Cambria Math" w:hAnsi="Cambria Math" w:cstheme="minorHAnsi"/>
          </w:rPr>
          <m:t>4A</m:t>
        </m:r>
      </m:oMath>
    </w:p>
    <w:p w:rsidR="00985C16" w:rsidRDefault="00985C16" w:rsidP="00985C16">
      <w:pPr>
        <w:bidi/>
        <w:rPr>
          <w:rFonts w:cstheme="minorHAnsi"/>
          <w:rtl/>
        </w:rPr>
      </w:pPr>
    </w:p>
    <w:p w:rsidR="00276F74" w:rsidRDefault="00B038AD" w:rsidP="00162D5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</w:t>
      </w:r>
      <w:r w:rsidR="00276F74">
        <w:rPr>
          <w:rFonts w:cstheme="minorHAnsi" w:hint="cs"/>
          <w:b/>
          <w:bCs/>
          <w:rtl/>
        </w:rPr>
        <w:t>: בעיית האחסון בתאים/בעיות אריזה</w:t>
      </w:r>
      <w:r w:rsidR="00162D5A">
        <w:rPr>
          <w:rFonts w:cstheme="minorHAnsi"/>
          <w:b/>
          <w:bCs/>
        </w:rPr>
        <w:t>(Bin Packing</w:t>
      </w:r>
      <w:r w:rsidR="008A7DBB">
        <w:rPr>
          <w:rFonts w:cstheme="minorHAnsi"/>
          <w:b/>
          <w:bCs/>
        </w:rPr>
        <w:t xml:space="preserve"> - BP</w:t>
      </w:r>
      <w:r w:rsidR="00162D5A">
        <w:rPr>
          <w:rFonts w:cstheme="minorHAnsi"/>
          <w:b/>
          <w:bCs/>
        </w:rPr>
        <w:t>)</w:t>
      </w:r>
    </w:p>
    <w:p w:rsidR="00A57389" w:rsidRDefault="00162D5A" w:rsidP="009B6BC6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קלט:</w:t>
      </w:r>
      <w:r>
        <w:rPr>
          <w:rFonts w:cstheme="minorHAnsi" w:hint="cs"/>
          <w:rtl/>
        </w:rPr>
        <w:t xml:space="preserve"> טבעיים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>
        <w:rPr>
          <w:rFonts w:cstheme="minorHAnsi" w:hint="cs"/>
          <w:rtl/>
        </w:rPr>
        <w:t xml:space="preserve"> גודל תא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 w:hint="cs"/>
          <w:rtl/>
        </w:rPr>
        <w:t xml:space="preserve">, מספר תאים </w:t>
      </w:r>
      <m:oMath>
        <m:r>
          <w:rPr>
            <w:rFonts w:ascii="Cambria Math" w:hAnsi="Cambria Math" w:cstheme="minorHAnsi"/>
            <w:u w:val="single"/>
          </w:rPr>
          <m:t>k</m:t>
        </m:r>
        <m:r>
          <m:rPr>
            <m:sty m:val="p"/>
          </m:rPr>
          <w:rPr>
            <w:rFonts w:ascii="Cambria Math" w:hAnsi="Cambria Math" w:cstheme="minorHAnsi"/>
            <w:u w:val="single"/>
          </w:rPr>
          <w:br/>
        </m:r>
      </m:oMath>
      <w:r>
        <w:rPr>
          <w:rFonts w:cstheme="minorHAnsi" w:hint="cs"/>
          <w:u w:val="single"/>
          <w:rtl/>
        </w:rPr>
        <w:t>האם:</w:t>
      </w:r>
      <w:r>
        <w:rPr>
          <w:rFonts w:cstheme="minorHAnsi" w:hint="cs"/>
          <w:rtl/>
        </w:rPr>
        <w:t xml:space="preserve"> ניתן לאחסן את </w:t>
      </w:r>
      <w:r w:rsidR="009B6BC6">
        <w:rPr>
          <w:rFonts w:cstheme="minorHAnsi" w:hint="cs"/>
          <w:rtl/>
        </w:rPr>
        <w:t>כל האיברים ב-</w:t>
      </w:r>
      <m:oMath>
        <m:r>
          <w:rPr>
            <w:rFonts w:ascii="Cambria Math" w:hAnsi="Cambria Math" w:cstheme="minorHAnsi"/>
          </w:rPr>
          <m:t>k</m:t>
        </m:r>
      </m:oMath>
      <w:r w:rsidR="009B6BC6">
        <w:rPr>
          <w:rFonts w:cstheme="minorHAnsi" w:hint="cs"/>
          <w:rtl/>
        </w:rPr>
        <w:t xml:space="preserve"> תאים</w:t>
      </w:r>
    </w:p>
    <w:p w:rsidR="009B6BC6" w:rsidRPr="008A7DBB" w:rsidRDefault="008A7DBB" w:rsidP="008A7DBB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PART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≤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BP</m:t>
          </m:r>
          <m:r>
            <m:rPr>
              <m:sty m:val="p"/>
            </m:rPr>
            <w:rPr>
              <w:rFonts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,…,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,k=2,B=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w:bookmarkStart w:id="0" w:name="_GoBack"/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:rsidR="00663626" w:rsidRPr="00A57389" w:rsidRDefault="00663626" w:rsidP="00663626">
      <w:pPr>
        <w:bidi/>
        <w:rPr>
          <w:rFonts w:cstheme="minorHAnsi"/>
          <w:rtl/>
        </w:rPr>
      </w:pPr>
    </w:p>
    <w:sectPr w:rsidR="00663626" w:rsidRPr="00A57389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2C" w:rsidRDefault="00DC652C" w:rsidP="0032688D">
      <w:pPr>
        <w:spacing w:after="0" w:line="240" w:lineRule="auto"/>
      </w:pPr>
      <w:r>
        <w:separator/>
      </w:r>
    </w:p>
  </w:endnote>
  <w:endnote w:type="continuationSeparator" w:id="1">
    <w:p w:rsidR="00DC652C" w:rsidRDefault="00DC652C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2C" w:rsidRDefault="00DC652C" w:rsidP="0032688D">
      <w:pPr>
        <w:spacing w:after="0" w:line="240" w:lineRule="auto"/>
      </w:pPr>
      <w:r>
        <w:separator/>
      </w:r>
    </w:p>
  </w:footnote>
  <w:footnote w:type="continuationSeparator" w:id="1">
    <w:p w:rsidR="00DC652C" w:rsidRDefault="00DC652C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8407B"/>
    <w:multiLevelType w:val="hybridMultilevel"/>
    <w:tmpl w:val="D5C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3E4D"/>
    <w:multiLevelType w:val="hybridMultilevel"/>
    <w:tmpl w:val="C0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94B89"/>
    <w:multiLevelType w:val="hybridMultilevel"/>
    <w:tmpl w:val="C010CC12"/>
    <w:lvl w:ilvl="0" w:tplc="6A6AB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64C2C"/>
    <w:multiLevelType w:val="hybridMultilevel"/>
    <w:tmpl w:val="D0F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E29AD"/>
    <w:multiLevelType w:val="hybridMultilevel"/>
    <w:tmpl w:val="35E4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B0DE3"/>
    <w:multiLevelType w:val="hybridMultilevel"/>
    <w:tmpl w:val="DC589F6A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647A6"/>
    <w:multiLevelType w:val="hybridMultilevel"/>
    <w:tmpl w:val="3B3A8122"/>
    <w:lvl w:ilvl="0" w:tplc="27880C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9557F6"/>
    <w:multiLevelType w:val="hybridMultilevel"/>
    <w:tmpl w:val="259E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B60B5"/>
    <w:multiLevelType w:val="hybridMultilevel"/>
    <w:tmpl w:val="9FBA2854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774BBA"/>
    <w:multiLevelType w:val="hybridMultilevel"/>
    <w:tmpl w:val="0F6A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CB4149"/>
    <w:multiLevelType w:val="hybridMultilevel"/>
    <w:tmpl w:val="8716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6225D"/>
    <w:multiLevelType w:val="hybridMultilevel"/>
    <w:tmpl w:val="FC84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8">
    <w:nsid w:val="4EB95A28"/>
    <w:multiLevelType w:val="hybridMultilevel"/>
    <w:tmpl w:val="E28C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12173"/>
    <w:multiLevelType w:val="hybridMultilevel"/>
    <w:tmpl w:val="FA2403B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13563D"/>
    <w:multiLevelType w:val="hybridMultilevel"/>
    <w:tmpl w:val="3FF6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E234C"/>
    <w:multiLevelType w:val="hybridMultilevel"/>
    <w:tmpl w:val="A56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D4247F"/>
    <w:multiLevelType w:val="hybridMultilevel"/>
    <w:tmpl w:val="BBD6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32"/>
  </w:num>
  <w:num w:numId="5">
    <w:abstractNumId w:val="12"/>
  </w:num>
  <w:num w:numId="6">
    <w:abstractNumId w:val="0"/>
  </w:num>
  <w:num w:numId="7">
    <w:abstractNumId w:val="33"/>
  </w:num>
  <w:num w:numId="8">
    <w:abstractNumId w:val="23"/>
  </w:num>
  <w:num w:numId="9">
    <w:abstractNumId w:val="11"/>
  </w:num>
  <w:num w:numId="10">
    <w:abstractNumId w:val="42"/>
  </w:num>
  <w:num w:numId="11">
    <w:abstractNumId w:val="38"/>
  </w:num>
  <w:num w:numId="12">
    <w:abstractNumId w:val="15"/>
  </w:num>
  <w:num w:numId="13">
    <w:abstractNumId w:val="37"/>
  </w:num>
  <w:num w:numId="14">
    <w:abstractNumId w:val="10"/>
  </w:num>
  <w:num w:numId="15">
    <w:abstractNumId w:val="27"/>
  </w:num>
  <w:num w:numId="16">
    <w:abstractNumId w:val="34"/>
  </w:num>
  <w:num w:numId="17">
    <w:abstractNumId w:val="8"/>
  </w:num>
  <w:num w:numId="18">
    <w:abstractNumId w:val="20"/>
  </w:num>
  <w:num w:numId="19">
    <w:abstractNumId w:val="17"/>
  </w:num>
  <w:num w:numId="20">
    <w:abstractNumId w:val="16"/>
  </w:num>
  <w:num w:numId="21">
    <w:abstractNumId w:val="7"/>
  </w:num>
  <w:num w:numId="22">
    <w:abstractNumId w:val="31"/>
  </w:num>
  <w:num w:numId="23">
    <w:abstractNumId w:val="30"/>
  </w:num>
  <w:num w:numId="24">
    <w:abstractNumId w:val="35"/>
  </w:num>
  <w:num w:numId="25">
    <w:abstractNumId w:val="40"/>
  </w:num>
  <w:num w:numId="26">
    <w:abstractNumId w:val="6"/>
  </w:num>
  <w:num w:numId="27">
    <w:abstractNumId w:val="39"/>
  </w:num>
  <w:num w:numId="28">
    <w:abstractNumId w:val="28"/>
  </w:num>
  <w:num w:numId="29">
    <w:abstractNumId w:val="19"/>
  </w:num>
  <w:num w:numId="30">
    <w:abstractNumId w:val="14"/>
  </w:num>
  <w:num w:numId="31">
    <w:abstractNumId w:val="22"/>
  </w:num>
  <w:num w:numId="32">
    <w:abstractNumId w:val="2"/>
  </w:num>
  <w:num w:numId="33">
    <w:abstractNumId w:val="9"/>
  </w:num>
  <w:num w:numId="34">
    <w:abstractNumId w:val="41"/>
  </w:num>
  <w:num w:numId="35">
    <w:abstractNumId w:val="3"/>
  </w:num>
  <w:num w:numId="36">
    <w:abstractNumId w:val="21"/>
  </w:num>
  <w:num w:numId="37">
    <w:abstractNumId w:val="29"/>
  </w:num>
  <w:num w:numId="38">
    <w:abstractNumId w:val="26"/>
  </w:num>
  <w:num w:numId="39">
    <w:abstractNumId w:val="13"/>
  </w:num>
  <w:num w:numId="40">
    <w:abstractNumId w:val="36"/>
  </w:num>
  <w:num w:numId="41">
    <w:abstractNumId w:val="25"/>
  </w:num>
  <w:num w:numId="42">
    <w:abstractNumId w:val="1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157B3"/>
    <w:rsid w:val="000245EB"/>
    <w:rsid w:val="00025969"/>
    <w:rsid w:val="0002752C"/>
    <w:rsid w:val="000276BE"/>
    <w:rsid w:val="00032B86"/>
    <w:rsid w:val="00036218"/>
    <w:rsid w:val="00037DE9"/>
    <w:rsid w:val="00040D4F"/>
    <w:rsid w:val="00045134"/>
    <w:rsid w:val="000570FF"/>
    <w:rsid w:val="00057866"/>
    <w:rsid w:val="00060A6E"/>
    <w:rsid w:val="00062043"/>
    <w:rsid w:val="00063D51"/>
    <w:rsid w:val="000664BD"/>
    <w:rsid w:val="0006675F"/>
    <w:rsid w:val="00067291"/>
    <w:rsid w:val="00067A83"/>
    <w:rsid w:val="00067FFC"/>
    <w:rsid w:val="0007125A"/>
    <w:rsid w:val="00073641"/>
    <w:rsid w:val="00077518"/>
    <w:rsid w:val="00077681"/>
    <w:rsid w:val="00081C58"/>
    <w:rsid w:val="000821D8"/>
    <w:rsid w:val="00085F35"/>
    <w:rsid w:val="00087E2A"/>
    <w:rsid w:val="00090180"/>
    <w:rsid w:val="00090E22"/>
    <w:rsid w:val="00092482"/>
    <w:rsid w:val="00094031"/>
    <w:rsid w:val="0009480F"/>
    <w:rsid w:val="000954EA"/>
    <w:rsid w:val="00095EDD"/>
    <w:rsid w:val="000A2333"/>
    <w:rsid w:val="000A68A2"/>
    <w:rsid w:val="000B0A89"/>
    <w:rsid w:val="000B2FED"/>
    <w:rsid w:val="000B3B72"/>
    <w:rsid w:val="000B3B9D"/>
    <w:rsid w:val="000C27DC"/>
    <w:rsid w:val="000C3355"/>
    <w:rsid w:val="000C4897"/>
    <w:rsid w:val="000D16B1"/>
    <w:rsid w:val="000D202E"/>
    <w:rsid w:val="000D449D"/>
    <w:rsid w:val="000D4D3E"/>
    <w:rsid w:val="000D6CE0"/>
    <w:rsid w:val="000D6FAE"/>
    <w:rsid w:val="000D75EF"/>
    <w:rsid w:val="000E05C2"/>
    <w:rsid w:val="000E1284"/>
    <w:rsid w:val="000E2192"/>
    <w:rsid w:val="000E4517"/>
    <w:rsid w:val="000F49FF"/>
    <w:rsid w:val="000F5656"/>
    <w:rsid w:val="000F5D36"/>
    <w:rsid w:val="00105D02"/>
    <w:rsid w:val="00106A91"/>
    <w:rsid w:val="00107085"/>
    <w:rsid w:val="001070BC"/>
    <w:rsid w:val="00113137"/>
    <w:rsid w:val="00114507"/>
    <w:rsid w:val="00115A51"/>
    <w:rsid w:val="00115D89"/>
    <w:rsid w:val="00116079"/>
    <w:rsid w:val="001206B2"/>
    <w:rsid w:val="00122850"/>
    <w:rsid w:val="0012463F"/>
    <w:rsid w:val="0012515E"/>
    <w:rsid w:val="00126A2B"/>
    <w:rsid w:val="0013521E"/>
    <w:rsid w:val="00140863"/>
    <w:rsid w:val="001444E4"/>
    <w:rsid w:val="001458C8"/>
    <w:rsid w:val="00145972"/>
    <w:rsid w:val="001472B8"/>
    <w:rsid w:val="00147623"/>
    <w:rsid w:val="00151A07"/>
    <w:rsid w:val="00151F5C"/>
    <w:rsid w:val="00162D5A"/>
    <w:rsid w:val="00163C10"/>
    <w:rsid w:val="0016540F"/>
    <w:rsid w:val="00165648"/>
    <w:rsid w:val="00166255"/>
    <w:rsid w:val="00166548"/>
    <w:rsid w:val="001709E2"/>
    <w:rsid w:val="00170A11"/>
    <w:rsid w:val="001715DB"/>
    <w:rsid w:val="00171A9C"/>
    <w:rsid w:val="00173A38"/>
    <w:rsid w:val="001765AC"/>
    <w:rsid w:val="00176747"/>
    <w:rsid w:val="00181355"/>
    <w:rsid w:val="00183CC4"/>
    <w:rsid w:val="00185451"/>
    <w:rsid w:val="00186FFC"/>
    <w:rsid w:val="0019114C"/>
    <w:rsid w:val="00192088"/>
    <w:rsid w:val="0019333E"/>
    <w:rsid w:val="00194FE3"/>
    <w:rsid w:val="0019658E"/>
    <w:rsid w:val="001A00B6"/>
    <w:rsid w:val="001A5273"/>
    <w:rsid w:val="001A789A"/>
    <w:rsid w:val="001B740A"/>
    <w:rsid w:val="001B7773"/>
    <w:rsid w:val="001C1CD0"/>
    <w:rsid w:val="001C2D57"/>
    <w:rsid w:val="001C59DE"/>
    <w:rsid w:val="001C6514"/>
    <w:rsid w:val="001C696D"/>
    <w:rsid w:val="001C698F"/>
    <w:rsid w:val="001C6C75"/>
    <w:rsid w:val="001E35F6"/>
    <w:rsid w:val="001E53D0"/>
    <w:rsid w:val="001E5D41"/>
    <w:rsid w:val="001F336C"/>
    <w:rsid w:val="001F33E3"/>
    <w:rsid w:val="001F3A70"/>
    <w:rsid w:val="001F5559"/>
    <w:rsid w:val="001F5DCB"/>
    <w:rsid w:val="00200BCF"/>
    <w:rsid w:val="00201F35"/>
    <w:rsid w:val="00203DCC"/>
    <w:rsid w:val="00204636"/>
    <w:rsid w:val="00207681"/>
    <w:rsid w:val="00211BDD"/>
    <w:rsid w:val="0021352F"/>
    <w:rsid w:val="00213C5B"/>
    <w:rsid w:val="00215889"/>
    <w:rsid w:val="002172B3"/>
    <w:rsid w:val="00221EFC"/>
    <w:rsid w:val="00222D9B"/>
    <w:rsid w:val="002247D8"/>
    <w:rsid w:val="00225313"/>
    <w:rsid w:val="00225DDF"/>
    <w:rsid w:val="002267D9"/>
    <w:rsid w:val="00226B60"/>
    <w:rsid w:val="00230543"/>
    <w:rsid w:val="00230A72"/>
    <w:rsid w:val="00233EAC"/>
    <w:rsid w:val="00234836"/>
    <w:rsid w:val="00234B56"/>
    <w:rsid w:val="00236545"/>
    <w:rsid w:val="00237173"/>
    <w:rsid w:val="00237F9C"/>
    <w:rsid w:val="002401BD"/>
    <w:rsid w:val="00240F0E"/>
    <w:rsid w:val="00244065"/>
    <w:rsid w:val="0024423C"/>
    <w:rsid w:val="00244909"/>
    <w:rsid w:val="00244D1D"/>
    <w:rsid w:val="00244EE1"/>
    <w:rsid w:val="0024574B"/>
    <w:rsid w:val="002470AA"/>
    <w:rsid w:val="002474F4"/>
    <w:rsid w:val="002502F3"/>
    <w:rsid w:val="002506FA"/>
    <w:rsid w:val="002513D6"/>
    <w:rsid w:val="002542E5"/>
    <w:rsid w:val="002604AE"/>
    <w:rsid w:val="0026054A"/>
    <w:rsid w:val="00260997"/>
    <w:rsid w:val="00261B66"/>
    <w:rsid w:val="00265269"/>
    <w:rsid w:val="00267BC2"/>
    <w:rsid w:val="00272E5B"/>
    <w:rsid w:val="00276F74"/>
    <w:rsid w:val="002812F2"/>
    <w:rsid w:val="00282712"/>
    <w:rsid w:val="00282F01"/>
    <w:rsid w:val="0028459E"/>
    <w:rsid w:val="00285C44"/>
    <w:rsid w:val="00286231"/>
    <w:rsid w:val="0028733E"/>
    <w:rsid w:val="00291978"/>
    <w:rsid w:val="002968D8"/>
    <w:rsid w:val="002A1B2E"/>
    <w:rsid w:val="002A1D81"/>
    <w:rsid w:val="002A4F3A"/>
    <w:rsid w:val="002B094B"/>
    <w:rsid w:val="002B40B2"/>
    <w:rsid w:val="002B521E"/>
    <w:rsid w:val="002B6FC4"/>
    <w:rsid w:val="002B7B68"/>
    <w:rsid w:val="002C03A6"/>
    <w:rsid w:val="002C07B0"/>
    <w:rsid w:val="002C1108"/>
    <w:rsid w:val="002C4807"/>
    <w:rsid w:val="002C6053"/>
    <w:rsid w:val="002C6F80"/>
    <w:rsid w:val="002D189E"/>
    <w:rsid w:val="002D2CBC"/>
    <w:rsid w:val="002D7A0E"/>
    <w:rsid w:val="002E2EC2"/>
    <w:rsid w:val="002E2F76"/>
    <w:rsid w:val="002E4190"/>
    <w:rsid w:val="002E5CEC"/>
    <w:rsid w:val="002F0633"/>
    <w:rsid w:val="002F1386"/>
    <w:rsid w:val="002F2970"/>
    <w:rsid w:val="002F6BC2"/>
    <w:rsid w:val="00303545"/>
    <w:rsid w:val="003042B7"/>
    <w:rsid w:val="003054E9"/>
    <w:rsid w:val="00311028"/>
    <w:rsid w:val="00311A9D"/>
    <w:rsid w:val="00321EDD"/>
    <w:rsid w:val="00322BFF"/>
    <w:rsid w:val="00323F70"/>
    <w:rsid w:val="0032635F"/>
    <w:rsid w:val="00326834"/>
    <w:rsid w:val="0032688D"/>
    <w:rsid w:val="003272A8"/>
    <w:rsid w:val="0033011D"/>
    <w:rsid w:val="00330B00"/>
    <w:rsid w:val="003330A7"/>
    <w:rsid w:val="00334333"/>
    <w:rsid w:val="0034016B"/>
    <w:rsid w:val="00340B49"/>
    <w:rsid w:val="00343CE2"/>
    <w:rsid w:val="00346066"/>
    <w:rsid w:val="00347F07"/>
    <w:rsid w:val="00351F08"/>
    <w:rsid w:val="003520AA"/>
    <w:rsid w:val="00352E5B"/>
    <w:rsid w:val="00353B22"/>
    <w:rsid w:val="003545CA"/>
    <w:rsid w:val="003564D8"/>
    <w:rsid w:val="0036155C"/>
    <w:rsid w:val="003631BA"/>
    <w:rsid w:val="003638AE"/>
    <w:rsid w:val="00363B5B"/>
    <w:rsid w:val="0036467C"/>
    <w:rsid w:val="00367483"/>
    <w:rsid w:val="00371843"/>
    <w:rsid w:val="00372B7A"/>
    <w:rsid w:val="00373759"/>
    <w:rsid w:val="003744E5"/>
    <w:rsid w:val="00375095"/>
    <w:rsid w:val="00375A96"/>
    <w:rsid w:val="003828A7"/>
    <w:rsid w:val="00382CA9"/>
    <w:rsid w:val="00383107"/>
    <w:rsid w:val="00385800"/>
    <w:rsid w:val="00386DC0"/>
    <w:rsid w:val="003875CD"/>
    <w:rsid w:val="00391C6B"/>
    <w:rsid w:val="00391E8E"/>
    <w:rsid w:val="00391F22"/>
    <w:rsid w:val="00393321"/>
    <w:rsid w:val="00396561"/>
    <w:rsid w:val="00396A32"/>
    <w:rsid w:val="003971A4"/>
    <w:rsid w:val="003A056A"/>
    <w:rsid w:val="003A0B60"/>
    <w:rsid w:val="003A0F03"/>
    <w:rsid w:val="003A2690"/>
    <w:rsid w:val="003A427A"/>
    <w:rsid w:val="003A53B9"/>
    <w:rsid w:val="003A567C"/>
    <w:rsid w:val="003A570E"/>
    <w:rsid w:val="003A708A"/>
    <w:rsid w:val="003A7995"/>
    <w:rsid w:val="003B01E3"/>
    <w:rsid w:val="003B10F2"/>
    <w:rsid w:val="003B30E5"/>
    <w:rsid w:val="003B663F"/>
    <w:rsid w:val="003C10D5"/>
    <w:rsid w:val="003C19F3"/>
    <w:rsid w:val="003C24FD"/>
    <w:rsid w:val="003C4B0C"/>
    <w:rsid w:val="003D07DA"/>
    <w:rsid w:val="003D11EC"/>
    <w:rsid w:val="003D20FB"/>
    <w:rsid w:val="003D2AA8"/>
    <w:rsid w:val="003D2D3B"/>
    <w:rsid w:val="003D34C6"/>
    <w:rsid w:val="003D3B2F"/>
    <w:rsid w:val="003D3F2B"/>
    <w:rsid w:val="003D6698"/>
    <w:rsid w:val="003F086A"/>
    <w:rsid w:val="003F08B1"/>
    <w:rsid w:val="003F0A52"/>
    <w:rsid w:val="00401675"/>
    <w:rsid w:val="0040321A"/>
    <w:rsid w:val="00403461"/>
    <w:rsid w:val="00404EB6"/>
    <w:rsid w:val="00405F4B"/>
    <w:rsid w:val="0040741C"/>
    <w:rsid w:val="004112A5"/>
    <w:rsid w:val="0041389D"/>
    <w:rsid w:val="00415533"/>
    <w:rsid w:val="00416918"/>
    <w:rsid w:val="00417072"/>
    <w:rsid w:val="004208AA"/>
    <w:rsid w:val="00421761"/>
    <w:rsid w:val="0042205F"/>
    <w:rsid w:val="004242ED"/>
    <w:rsid w:val="00424D24"/>
    <w:rsid w:val="00424E9A"/>
    <w:rsid w:val="00427EF2"/>
    <w:rsid w:val="00430D8C"/>
    <w:rsid w:val="00431C2E"/>
    <w:rsid w:val="004320DF"/>
    <w:rsid w:val="004323E2"/>
    <w:rsid w:val="00433481"/>
    <w:rsid w:val="004336D3"/>
    <w:rsid w:val="00434875"/>
    <w:rsid w:val="00434B11"/>
    <w:rsid w:val="00436482"/>
    <w:rsid w:val="00436AC4"/>
    <w:rsid w:val="004409D3"/>
    <w:rsid w:val="00440F5E"/>
    <w:rsid w:val="004412C5"/>
    <w:rsid w:val="00443BFC"/>
    <w:rsid w:val="004441DF"/>
    <w:rsid w:val="0044486F"/>
    <w:rsid w:val="00446454"/>
    <w:rsid w:val="00446E3B"/>
    <w:rsid w:val="0044779B"/>
    <w:rsid w:val="004535AB"/>
    <w:rsid w:val="0045737C"/>
    <w:rsid w:val="00460B0E"/>
    <w:rsid w:val="004621CC"/>
    <w:rsid w:val="004647A6"/>
    <w:rsid w:val="0046789A"/>
    <w:rsid w:val="004721E2"/>
    <w:rsid w:val="004722F4"/>
    <w:rsid w:val="00475B19"/>
    <w:rsid w:val="004828E8"/>
    <w:rsid w:val="00482F1B"/>
    <w:rsid w:val="004833C0"/>
    <w:rsid w:val="00484756"/>
    <w:rsid w:val="00486606"/>
    <w:rsid w:val="00493654"/>
    <w:rsid w:val="00495E20"/>
    <w:rsid w:val="004961C4"/>
    <w:rsid w:val="00497C25"/>
    <w:rsid w:val="00497F0C"/>
    <w:rsid w:val="004A23BB"/>
    <w:rsid w:val="004A47FA"/>
    <w:rsid w:val="004A5C50"/>
    <w:rsid w:val="004B38C9"/>
    <w:rsid w:val="004B3975"/>
    <w:rsid w:val="004B46AA"/>
    <w:rsid w:val="004B57F4"/>
    <w:rsid w:val="004B5D8D"/>
    <w:rsid w:val="004B61CA"/>
    <w:rsid w:val="004B67EF"/>
    <w:rsid w:val="004B7577"/>
    <w:rsid w:val="004C18AE"/>
    <w:rsid w:val="004C6515"/>
    <w:rsid w:val="004C6599"/>
    <w:rsid w:val="004C6EF6"/>
    <w:rsid w:val="004C709E"/>
    <w:rsid w:val="004D31A9"/>
    <w:rsid w:val="004D396B"/>
    <w:rsid w:val="004D66FE"/>
    <w:rsid w:val="004E0354"/>
    <w:rsid w:val="004E0D33"/>
    <w:rsid w:val="004E5BD7"/>
    <w:rsid w:val="004E5E98"/>
    <w:rsid w:val="004F025E"/>
    <w:rsid w:val="004F3D4C"/>
    <w:rsid w:val="004F4DBF"/>
    <w:rsid w:val="004F5638"/>
    <w:rsid w:val="004F5705"/>
    <w:rsid w:val="004F7844"/>
    <w:rsid w:val="004F7CBC"/>
    <w:rsid w:val="005003AE"/>
    <w:rsid w:val="005103EF"/>
    <w:rsid w:val="00510814"/>
    <w:rsid w:val="005138F9"/>
    <w:rsid w:val="005158CB"/>
    <w:rsid w:val="00515DF7"/>
    <w:rsid w:val="00516421"/>
    <w:rsid w:val="005227F1"/>
    <w:rsid w:val="00522EB0"/>
    <w:rsid w:val="00523734"/>
    <w:rsid w:val="005246CA"/>
    <w:rsid w:val="00525EC4"/>
    <w:rsid w:val="005309FC"/>
    <w:rsid w:val="00531676"/>
    <w:rsid w:val="00533AF8"/>
    <w:rsid w:val="0053557F"/>
    <w:rsid w:val="005372AD"/>
    <w:rsid w:val="00537841"/>
    <w:rsid w:val="00540BF6"/>
    <w:rsid w:val="005416CD"/>
    <w:rsid w:val="00541F51"/>
    <w:rsid w:val="0054394C"/>
    <w:rsid w:val="00544A01"/>
    <w:rsid w:val="00553C51"/>
    <w:rsid w:val="00554659"/>
    <w:rsid w:val="005553CF"/>
    <w:rsid w:val="00556D49"/>
    <w:rsid w:val="005575E3"/>
    <w:rsid w:val="00560203"/>
    <w:rsid w:val="005630F8"/>
    <w:rsid w:val="00564843"/>
    <w:rsid w:val="00565644"/>
    <w:rsid w:val="00571066"/>
    <w:rsid w:val="0057789F"/>
    <w:rsid w:val="0058004B"/>
    <w:rsid w:val="00580254"/>
    <w:rsid w:val="00581300"/>
    <w:rsid w:val="005835AC"/>
    <w:rsid w:val="0058609C"/>
    <w:rsid w:val="00586161"/>
    <w:rsid w:val="00586435"/>
    <w:rsid w:val="00593B25"/>
    <w:rsid w:val="00596259"/>
    <w:rsid w:val="005A6B72"/>
    <w:rsid w:val="005A6DD7"/>
    <w:rsid w:val="005B0608"/>
    <w:rsid w:val="005B222A"/>
    <w:rsid w:val="005B2825"/>
    <w:rsid w:val="005B3A44"/>
    <w:rsid w:val="005B3CAC"/>
    <w:rsid w:val="005B57E1"/>
    <w:rsid w:val="005C2040"/>
    <w:rsid w:val="005C297C"/>
    <w:rsid w:val="005C32ED"/>
    <w:rsid w:val="005C6887"/>
    <w:rsid w:val="005D1F2E"/>
    <w:rsid w:val="005D2CF5"/>
    <w:rsid w:val="005D38ED"/>
    <w:rsid w:val="005D761D"/>
    <w:rsid w:val="005E0761"/>
    <w:rsid w:val="005E0983"/>
    <w:rsid w:val="005E1106"/>
    <w:rsid w:val="005E237A"/>
    <w:rsid w:val="005E3FC2"/>
    <w:rsid w:val="005E470D"/>
    <w:rsid w:val="005E4FBC"/>
    <w:rsid w:val="005E53C9"/>
    <w:rsid w:val="005E5B91"/>
    <w:rsid w:val="005E680F"/>
    <w:rsid w:val="005E6BFA"/>
    <w:rsid w:val="005E6DEF"/>
    <w:rsid w:val="005E7502"/>
    <w:rsid w:val="005E7A86"/>
    <w:rsid w:val="005F02D6"/>
    <w:rsid w:val="005F232C"/>
    <w:rsid w:val="005F6301"/>
    <w:rsid w:val="005F722C"/>
    <w:rsid w:val="00603721"/>
    <w:rsid w:val="00603978"/>
    <w:rsid w:val="00605092"/>
    <w:rsid w:val="006101F4"/>
    <w:rsid w:val="0061045B"/>
    <w:rsid w:val="0061064E"/>
    <w:rsid w:val="00610C9E"/>
    <w:rsid w:val="00612CBE"/>
    <w:rsid w:val="00613062"/>
    <w:rsid w:val="0061533F"/>
    <w:rsid w:val="00615F61"/>
    <w:rsid w:val="00617784"/>
    <w:rsid w:val="00617790"/>
    <w:rsid w:val="00617F26"/>
    <w:rsid w:val="006235E9"/>
    <w:rsid w:val="00625EE7"/>
    <w:rsid w:val="00631DD2"/>
    <w:rsid w:val="0063383E"/>
    <w:rsid w:val="00637C21"/>
    <w:rsid w:val="00641DD4"/>
    <w:rsid w:val="00645B21"/>
    <w:rsid w:val="00645B31"/>
    <w:rsid w:val="006507A4"/>
    <w:rsid w:val="00651939"/>
    <w:rsid w:val="00651B35"/>
    <w:rsid w:val="00660C2D"/>
    <w:rsid w:val="00663626"/>
    <w:rsid w:val="00664685"/>
    <w:rsid w:val="00665CF0"/>
    <w:rsid w:val="00666F1C"/>
    <w:rsid w:val="0066762C"/>
    <w:rsid w:val="00667950"/>
    <w:rsid w:val="006716EA"/>
    <w:rsid w:val="00671D3F"/>
    <w:rsid w:val="00673B39"/>
    <w:rsid w:val="00674CCA"/>
    <w:rsid w:val="006756AE"/>
    <w:rsid w:val="00683FAC"/>
    <w:rsid w:val="006847A0"/>
    <w:rsid w:val="00684ECF"/>
    <w:rsid w:val="0068506C"/>
    <w:rsid w:val="00686DBC"/>
    <w:rsid w:val="00691C5A"/>
    <w:rsid w:val="006935CE"/>
    <w:rsid w:val="00693EDB"/>
    <w:rsid w:val="006974F2"/>
    <w:rsid w:val="006A29F9"/>
    <w:rsid w:val="006A3590"/>
    <w:rsid w:val="006A44ED"/>
    <w:rsid w:val="006A59B3"/>
    <w:rsid w:val="006A61A0"/>
    <w:rsid w:val="006A634E"/>
    <w:rsid w:val="006B04BD"/>
    <w:rsid w:val="006B4837"/>
    <w:rsid w:val="006B4D40"/>
    <w:rsid w:val="006B4F97"/>
    <w:rsid w:val="006B655F"/>
    <w:rsid w:val="006B6FF6"/>
    <w:rsid w:val="006B7896"/>
    <w:rsid w:val="006C0903"/>
    <w:rsid w:val="006C1B3A"/>
    <w:rsid w:val="006C6C12"/>
    <w:rsid w:val="006C79A1"/>
    <w:rsid w:val="006D02BF"/>
    <w:rsid w:val="006D250F"/>
    <w:rsid w:val="006D3978"/>
    <w:rsid w:val="006D6BE6"/>
    <w:rsid w:val="006E0070"/>
    <w:rsid w:val="006E0680"/>
    <w:rsid w:val="006E25B8"/>
    <w:rsid w:val="006E6581"/>
    <w:rsid w:val="006E694C"/>
    <w:rsid w:val="006E6B9E"/>
    <w:rsid w:val="006E7EBF"/>
    <w:rsid w:val="006F199D"/>
    <w:rsid w:val="006F274A"/>
    <w:rsid w:val="006F41B1"/>
    <w:rsid w:val="006F4982"/>
    <w:rsid w:val="0070175B"/>
    <w:rsid w:val="00703500"/>
    <w:rsid w:val="00703E13"/>
    <w:rsid w:val="00706445"/>
    <w:rsid w:val="00706F9E"/>
    <w:rsid w:val="00711660"/>
    <w:rsid w:val="00712EB0"/>
    <w:rsid w:val="007130CF"/>
    <w:rsid w:val="0071332D"/>
    <w:rsid w:val="00713C6A"/>
    <w:rsid w:val="007148EF"/>
    <w:rsid w:val="0071596A"/>
    <w:rsid w:val="007161AD"/>
    <w:rsid w:val="00716CCB"/>
    <w:rsid w:val="007208FA"/>
    <w:rsid w:val="00721BCB"/>
    <w:rsid w:val="00725B4B"/>
    <w:rsid w:val="00726756"/>
    <w:rsid w:val="0072750D"/>
    <w:rsid w:val="0072769E"/>
    <w:rsid w:val="0073169B"/>
    <w:rsid w:val="00731ED9"/>
    <w:rsid w:val="00732D2E"/>
    <w:rsid w:val="007331B9"/>
    <w:rsid w:val="0073523C"/>
    <w:rsid w:val="00741C2D"/>
    <w:rsid w:val="00742739"/>
    <w:rsid w:val="00742B4D"/>
    <w:rsid w:val="007447C4"/>
    <w:rsid w:val="00745831"/>
    <w:rsid w:val="00745D06"/>
    <w:rsid w:val="007463FA"/>
    <w:rsid w:val="00747A65"/>
    <w:rsid w:val="00752E97"/>
    <w:rsid w:val="00753DB1"/>
    <w:rsid w:val="00755F4C"/>
    <w:rsid w:val="00756023"/>
    <w:rsid w:val="00761214"/>
    <w:rsid w:val="007647DA"/>
    <w:rsid w:val="00764F6C"/>
    <w:rsid w:val="00766328"/>
    <w:rsid w:val="00775876"/>
    <w:rsid w:val="007814AC"/>
    <w:rsid w:val="007830CE"/>
    <w:rsid w:val="007839AB"/>
    <w:rsid w:val="00783CD0"/>
    <w:rsid w:val="0078683B"/>
    <w:rsid w:val="00790219"/>
    <w:rsid w:val="00790798"/>
    <w:rsid w:val="00790CC8"/>
    <w:rsid w:val="00794C9B"/>
    <w:rsid w:val="00797B06"/>
    <w:rsid w:val="00797B7A"/>
    <w:rsid w:val="007A5F15"/>
    <w:rsid w:val="007A7167"/>
    <w:rsid w:val="007B05BF"/>
    <w:rsid w:val="007B0EFB"/>
    <w:rsid w:val="007B204D"/>
    <w:rsid w:val="007B2F1B"/>
    <w:rsid w:val="007B4C38"/>
    <w:rsid w:val="007B5B27"/>
    <w:rsid w:val="007B6078"/>
    <w:rsid w:val="007C454F"/>
    <w:rsid w:val="007C7466"/>
    <w:rsid w:val="007D01AC"/>
    <w:rsid w:val="007D0CA9"/>
    <w:rsid w:val="007D0FD2"/>
    <w:rsid w:val="007D1A9E"/>
    <w:rsid w:val="007D20B1"/>
    <w:rsid w:val="007D5CB0"/>
    <w:rsid w:val="007D5F0A"/>
    <w:rsid w:val="007D6725"/>
    <w:rsid w:val="007D6EC6"/>
    <w:rsid w:val="007E015E"/>
    <w:rsid w:val="007E031C"/>
    <w:rsid w:val="007E04B3"/>
    <w:rsid w:val="007E19F1"/>
    <w:rsid w:val="007E2950"/>
    <w:rsid w:val="007E2F80"/>
    <w:rsid w:val="007E37A7"/>
    <w:rsid w:val="007E7646"/>
    <w:rsid w:val="007F0E24"/>
    <w:rsid w:val="007F19F6"/>
    <w:rsid w:val="007F3EA3"/>
    <w:rsid w:val="007F40F6"/>
    <w:rsid w:val="007F57FC"/>
    <w:rsid w:val="007F67C2"/>
    <w:rsid w:val="007F6985"/>
    <w:rsid w:val="007F78B8"/>
    <w:rsid w:val="008008B0"/>
    <w:rsid w:val="0080237F"/>
    <w:rsid w:val="00803539"/>
    <w:rsid w:val="008046BA"/>
    <w:rsid w:val="00805050"/>
    <w:rsid w:val="00807393"/>
    <w:rsid w:val="0081275F"/>
    <w:rsid w:val="008130F8"/>
    <w:rsid w:val="00816C19"/>
    <w:rsid w:val="00817738"/>
    <w:rsid w:val="00817B5E"/>
    <w:rsid w:val="00820FA7"/>
    <w:rsid w:val="00825EA6"/>
    <w:rsid w:val="00831F55"/>
    <w:rsid w:val="00833441"/>
    <w:rsid w:val="00833F96"/>
    <w:rsid w:val="0083542F"/>
    <w:rsid w:val="00836E95"/>
    <w:rsid w:val="008379A0"/>
    <w:rsid w:val="00837BF5"/>
    <w:rsid w:val="00841529"/>
    <w:rsid w:val="00843BC4"/>
    <w:rsid w:val="008441AE"/>
    <w:rsid w:val="008441B6"/>
    <w:rsid w:val="00844DD3"/>
    <w:rsid w:val="00847762"/>
    <w:rsid w:val="00847E9C"/>
    <w:rsid w:val="008506ED"/>
    <w:rsid w:val="0085188C"/>
    <w:rsid w:val="008521C3"/>
    <w:rsid w:val="0085520A"/>
    <w:rsid w:val="00856267"/>
    <w:rsid w:val="00856C8C"/>
    <w:rsid w:val="00863041"/>
    <w:rsid w:val="008640B5"/>
    <w:rsid w:val="0086597C"/>
    <w:rsid w:val="00867BD8"/>
    <w:rsid w:val="00867DC3"/>
    <w:rsid w:val="008700FC"/>
    <w:rsid w:val="00870923"/>
    <w:rsid w:val="00872F0F"/>
    <w:rsid w:val="0087597A"/>
    <w:rsid w:val="0087676F"/>
    <w:rsid w:val="008769A8"/>
    <w:rsid w:val="00876BD4"/>
    <w:rsid w:val="0087751F"/>
    <w:rsid w:val="0088171E"/>
    <w:rsid w:val="008845DA"/>
    <w:rsid w:val="008856B7"/>
    <w:rsid w:val="00887487"/>
    <w:rsid w:val="0089083E"/>
    <w:rsid w:val="00891997"/>
    <w:rsid w:val="00896A9F"/>
    <w:rsid w:val="00897680"/>
    <w:rsid w:val="008A14E8"/>
    <w:rsid w:val="008A542C"/>
    <w:rsid w:val="008A7DBB"/>
    <w:rsid w:val="008C1CA7"/>
    <w:rsid w:val="008C27A2"/>
    <w:rsid w:val="008C2F12"/>
    <w:rsid w:val="008C3F69"/>
    <w:rsid w:val="008C4F41"/>
    <w:rsid w:val="008C53A4"/>
    <w:rsid w:val="008D3456"/>
    <w:rsid w:val="008D533D"/>
    <w:rsid w:val="008D7061"/>
    <w:rsid w:val="008E3903"/>
    <w:rsid w:val="008E4190"/>
    <w:rsid w:val="008E4CCC"/>
    <w:rsid w:val="008E5D47"/>
    <w:rsid w:val="008E7609"/>
    <w:rsid w:val="008E7EF3"/>
    <w:rsid w:val="008F2BB7"/>
    <w:rsid w:val="00900A38"/>
    <w:rsid w:val="00902A21"/>
    <w:rsid w:val="00902D0E"/>
    <w:rsid w:val="0090361B"/>
    <w:rsid w:val="00903B25"/>
    <w:rsid w:val="00903B58"/>
    <w:rsid w:val="00903E7F"/>
    <w:rsid w:val="009042A5"/>
    <w:rsid w:val="009049E1"/>
    <w:rsid w:val="00907992"/>
    <w:rsid w:val="009118F0"/>
    <w:rsid w:val="00911BAF"/>
    <w:rsid w:val="009139F9"/>
    <w:rsid w:val="00915081"/>
    <w:rsid w:val="009174A5"/>
    <w:rsid w:val="00920738"/>
    <w:rsid w:val="00930C1F"/>
    <w:rsid w:val="0093149F"/>
    <w:rsid w:val="00931547"/>
    <w:rsid w:val="00931C8D"/>
    <w:rsid w:val="00931CA9"/>
    <w:rsid w:val="00933405"/>
    <w:rsid w:val="0093491C"/>
    <w:rsid w:val="009356D9"/>
    <w:rsid w:val="009360E1"/>
    <w:rsid w:val="00942CC0"/>
    <w:rsid w:val="009443D1"/>
    <w:rsid w:val="00946C9A"/>
    <w:rsid w:val="00946F04"/>
    <w:rsid w:val="00951BA2"/>
    <w:rsid w:val="00952743"/>
    <w:rsid w:val="0095311B"/>
    <w:rsid w:val="0095450E"/>
    <w:rsid w:val="009548ED"/>
    <w:rsid w:val="009577E4"/>
    <w:rsid w:val="00957CB9"/>
    <w:rsid w:val="009603BE"/>
    <w:rsid w:val="00960743"/>
    <w:rsid w:val="00961A1C"/>
    <w:rsid w:val="00962470"/>
    <w:rsid w:val="00963995"/>
    <w:rsid w:val="00963BB5"/>
    <w:rsid w:val="00965757"/>
    <w:rsid w:val="00966DFC"/>
    <w:rsid w:val="00971D75"/>
    <w:rsid w:val="0097295B"/>
    <w:rsid w:val="009733BC"/>
    <w:rsid w:val="009750D2"/>
    <w:rsid w:val="009760A5"/>
    <w:rsid w:val="00976CFE"/>
    <w:rsid w:val="00982CDE"/>
    <w:rsid w:val="00984F1D"/>
    <w:rsid w:val="00985C16"/>
    <w:rsid w:val="00986CD0"/>
    <w:rsid w:val="009901A2"/>
    <w:rsid w:val="0099149D"/>
    <w:rsid w:val="00992D30"/>
    <w:rsid w:val="00995127"/>
    <w:rsid w:val="0099642D"/>
    <w:rsid w:val="009A23C7"/>
    <w:rsid w:val="009A2F1C"/>
    <w:rsid w:val="009A345C"/>
    <w:rsid w:val="009A7066"/>
    <w:rsid w:val="009A769D"/>
    <w:rsid w:val="009A7B1B"/>
    <w:rsid w:val="009A7D3B"/>
    <w:rsid w:val="009B2046"/>
    <w:rsid w:val="009B28DB"/>
    <w:rsid w:val="009B6BC6"/>
    <w:rsid w:val="009C3760"/>
    <w:rsid w:val="009C5866"/>
    <w:rsid w:val="009C6576"/>
    <w:rsid w:val="009C718F"/>
    <w:rsid w:val="009D17B6"/>
    <w:rsid w:val="009D1E05"/>
    <w:rsid w:val="009D24CE"/>
    <w:rsid w:val="009D380E"/>
    <w:rsid w:val="009D783A"/>
    <w:rsid w:val="009E0A45"/>
    <w:rsid w:val="009E37E0"/>
    <w:rsid w:val="009E3DAF"/>
    <w:rsid w:val="00A02B88"/>
    <w:rsid w:val="00A038F3"/>
    <w:rsid w:val="00A0694F"/>
    <w:rsid w:val="00A12F0A"/>
    <w:rsid w:val="00A1480E"/>
    <w:rsid w:val="00A23A8E"/>
    <w:rsid w:val="00A4147F"/>
    <w:rsid w:val="00A4643F"/>
    <w:rsid w:val="00A52A5F"/>
    <w:rsid w:val="00A53108"/>
    <w:rsid w:val="00A5570C"/>
    <w:rsid w:val="00A5644B"/>
    <w:rsid w:val="00A565D8"/>
    <w:rsid w:val="00A57389"/>
    <w:rsid w:val="00A5777C"/>
    <w:rsid w:val="00A67187"/>
    <w:rsid w:val="00A6729C"/>
    <w:rsid w:val="00A70570"/>
    <w:rsid w:val="00A71ECC"/>
    <w:rsid w:val="00A742E1"/>
    <w:rsid w:val="00A7627E"/>
    <w:rsid w:val="00A76DC9"/>
    <w:rsid w:val="00A93BBC"/>
    <w:rsid w:val="00A947CA"/>
    <w:rsid w:val="00A974F8"/>
    <w:rsid w:val="00A97A45"/>
    <w:rsid w:val="00AA0113"/>
    <w:rsid w:val="00AA0335"/>
    <w:rsid w:val="00AA210E"/>
    <w:rsid w:val="00AA21EB"/>
    <w:rsid w:val="00AA237E"/>
    <w:rsid w:val="00AA2A79"/>
    <w:rsid w:val="00AA4502"/>
    <w:rsid w:val="00AA5B26"/>
    <w:rsid w:val="00AA7F6C"/>
    <w:rsid w:val="00AA7FC9"/>
    <w:rsid w:val="00AB03D4"/>
    <w:rsid w:val="00AB2D57"/>
    <w:rsid w:val="00AB46CF"/>
    <w:rsid w:val="00AB5741"/>
    <w:rsid w:val="00AC2CAB"/>
    <w:rsid w:val="00AC4A62"/>
    <w:rsid w:val="00AC4D1E"/>
    <w:rsid w:val="00AC4D3D"/>
    <w:rsid w:val="00AC6D6C"/>
    <w:rsid w:val="00AD030C"/>
    <w:rsid w:val="00AD43AB"/>
    <w:rsid w:val="00AD6B2B"/>
    <w:rsid w:val="00AD7C45"/>
    <w:rsid w:val="00AE3524"/>
    <w:rsid w:val="00AE3FE9"/>
    <w:rsid w:val="00AF1D29"/>
    <w:rsid w:val="00AF2004"/>
    <w:rsid w:val="00AF7092"/>
    <w:rsid w:val="00B0130D"/>
    <w:rsid w:val="00B038AD"/>
    <w:rsid w:val="00B04678"/>
    <w:rsid w:val="00B046C8"/>
    <w:rsid w:val="00B11BC5"/>
    <w:rsid w:val="00B132E7"/>
    <w:rsid w:val="00B13921"/>
    <w:rsid w:val="00B16EFC"/>
    <w:rsid w:val="00B207CC"/>
    <w:rsid w:val="00B21355"/>
    <w:rsid w:val="00B21846"/>
    <w:rsid w:val="00B221F2"/>
    <w:rsid w:val="00B240A6"/>
    <w:rsid w:val="00B27376"/>
    <w:rsid w:val="00B42963"/>
    <w:rsid w:val="00B464AC"/>
    <w:rsid w:val="00B473A0"/>
    <w:rsid w:val="00B513C4"/>
    <w:rsid w:val="00B51874"/>
    <w:rsid w:val="00B56B41"/>
    <w:rsid w:val="00B60D44"/>
    <w:rsid w:val="00B61206"/>
    <w:rsid w:val="00B638B7"/>
    <w:rsid w:val="00B63917"/>
    <w:rsid w:val="00B63DCB"/>
    <w:rsid w:val="00B7325E"/>
    <w:rsid w:val="00B7344D"/>
    <w:rsid w:val="00B73BFC"/>
    <w:rsid w:val="00B749F3"/>
    <w:rsid w:val="00B80050"/>
    <w:rsid w:val="00B82A40"/>
    <w:rsid w:val="00B82BAB"/>
    <w:rsid w:val="00B83DD5"/>
    <w:rsid w:val="00B84262"/>
    <w:rsid w:val="00B84A24"/>
    <w:rsid w:val="00B84A3C"/>
    <w:rsid w:val="00B85C6E"/>
    <w:rsid w:val="00B878B0"/>
    <w:rsid w:val="00B907CB"/>
    <w:rsid w:val="00B90859"/>
    <w:rsid w:val="00B941CC"/>
    <w:rsid w:val="00B948A5"/>
    <w:rsid w:val="00BA11AB"/>
    <w:rsid w:val="00BA278B"/>
    <w:rsid w:val="00BA27F7"/>
    <w:rsid w:val="00BA5FF1"/>
    <w:rsid w:val="00BA6109"/>
    <w:rsid w:val="00BB7347"/>
    <w:rsid w:val="00BB7699"/>
    <w:rsid w:val="00BB7867"/>
    <w:rsid w:val="00BC21C7"/>
    <w:rsid w:val="00BC6286"/>
    <w:rsid w:val="00BD428C"/>
    <w:rsid w:val="00BD5BBB"/>
    <w:rsid w:val="00BD7A87"/>
    <w:rsid w:val="00BE2A07"/>
    <w:rsid w:val="00BE4730"/>
    <w:rsid w:val="00BE7C70"/>
    <w:rsid w:val="00BE7F71"/>
    <w:rsid w:val="00BF0D55"/>
    <w:rsid w:val="00BF11BD"/>
    <w:rsid w:val="00BF32DC"/>
    <w:rsid w:val="00BF3C21"/>
    <w:rsid w:val="00BF4F2C"/>
    <w:rsid w:val="00BF66BF"/>
    <w:rsid w:val="00BF702F"/>
    <w:rsid w:val="00BF7B94"/>
    <w:rsid w:val="00C02152"/>
    <w:rsid w:val="00C0387A"/>
    <w:rsid w:val="00C054C8"/>
    <w:rsid w:val="00C0594C"/>
    <w:rsid w:val="00C11F5D"/>
    <w:rsid w:val="00C12C24"/>
    <w:rsid w:val="00C12F00"/>
    <w:rsid w:val="00C142AF"/>
    <w:rsid w:val="00C1630C"/>
    <w:rsid w:val="00C163E1"/>
    <w:rsid w:val="00C166F7"/>
    <w:rsid w:val="00C23285"/>
    <w:rsid w:val="00C26D11"/>
    <w:rsid w:val="00C30583"/>
    <w:rsid w:val="00C310F7"/>
    <w:rsid w:val="00C31BAF"/>
    <w:rsid w:val="00C340D2"/>
    <w:rsid w:val="00C415B5"/>
    <w:rsid w:val="00C41EA8"/>
    <w:rsid w:val="00C45C18"/>
    <w:rsid w:val="00C45FB8"/>
    <w:rsid w:val="00C46423"/>
    <w:rsid w:val="00C476B0"/>
    <w:rsid w:val="00C53DB1"/>
    <w:rsid w:val="00C603DA"/>
    <w:rsid w:val="00C60E8C"/>
    <w:rsid w:val="00C616BF"/>
    <w:rsid w:val="00C62A3C"/>
    <w:rsid w:val="00C62EA6"/>
    <w:rsid w:val="00C74EBD"/>
    <w:rsid w:val="00C7670C"/>
    <w:rsid w:val="00C7674B"/>
    <w:rsid w:val="00C777A9"/>
    <w:rsid w:val="00C802B7"/>
    <w:rsid w:val="00C80BD3"/>
    <w:rsid w:val="00C81D2B"/>
    <w:rsid w:val="00C82B5E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2F4F"/>
    <w:rsid w:val="00CA7365"/>
    <w:rsid w:val="00CA7CDF"/>
    <w:rsid w:val="00CB02F7"/>
    <w:rsid w:val="00CB430C"/>
    <w:rsid w:val="00CB5EB8"/>
    <w:rsid w:val="00CB6EB9"/>
    <w:rsid w:val="00CC00CC"/>
    <w:rsid w:val="00CC0D3D"/>
    <w:rsid w:val="00CC141E"/>
    <w:rsid w:val="00CC16A7"/>
    <w:rsid w:val="00CC799E"/>
    <w:rsid w:val="00CD0168"/>
    <w:rsid w:val="00CD0753"/>
    <w:rsid w:val="00CD1907"/>
    <w:rsid w:val="00CD433A"/>
    <w:rsid w:val="00CD438F"/>
    <w:rsid w:val="00CD4950"/>
    <w:rsid w:val="00CD54EE"/>
    <w:rsid w:val="00CE100E"/>
    <w:rsid w:val="00CE2A8E"/>
    <w:rsid w:val="00CE3E4D"/>
    <w:rsid w:val="00CE5C3E"/>
    <w:rsid w:val="00CE73BC"/>
    <w:rsid w:val="00CE78F0"/>
    <w:rsid w:val="00CF2DA7"/>
    <w:rsid w:val="00CF3115"/>
    <w:rsid w:val="00CF34A3"/>
    <w:rsid w:val="00CF68CC"/>
    <w:rsid w:val="00CF76E9"/>
    <w:rsid w:val="00D00921"/>
    <w:rsid w:val="00D01DC2"/>
    <w:rsid w:val="00D03163"/>
    <w:rsid w:val="00D03F9F"/>
    <w:rsid w:val="00D055E1"/>
    <w:rsid w:val="00D06248"/>
    <w:rsid w:val="00D07DF4"/>
    <w:rsid w:val="00D1008B"/>
    <w:rsid w:val="00D10C87"/>
    <w:rsid w:val="00D142C8"/>
    <w:rsid w:val="00D14AF7"/>
    <w:rsid w:val="00D175B9"/>
    <w:rsid w:val="00D263F5"/>
    <w:rsid w:val="00D40857"/>
    <w:rsid w:val="00D42393"/>
    <w:rsid w:val="00D42C2B"/>
    <w:rsid w:val="00D4493A"/>
    <w:rsid w:val="00D44A2B"/>
    <w:rsid w:val="00D454C8"/>
    <w:rsid w:val="00D469E4"/>
    <w:rsid w:val="00D479B6"/>
    <w:rsid w:val="00D51783"/>
    <w:rsid w:val="00D523AD"/>
    <w:rsid w:val="00D54865"/>
    <w:rsid w:val="00D5493B"/>
    <w:rsid w:val="00D57F0B"/>
    <w:rsid w:val="00D620E1"/>
    <w:rsid w:val="00D624B1"/>
    <w:rsid w:val="00D62537"/>
    <w:rsid w:val="00D62CFB"/>
    <w:rsid w:val="00D66F04"/>
    <w:rsid w:val="00D70BBA"/>
    <w:rsid w:val="00D73D19"/>
    <w:rsid w:val="00D754AD"/>
    <w:rsid w:val="00D75FF7"/>
    <w:rsid w:val="00D762F1"/>
    <w:rsid w:val="00D805EF"/>
    <w:rsid w:val="00D81228"/>
    <w:rsid w:val="00D837BC"/>
    <w:rsid w:val="00D84F72"/>
    <w:rsid w:val="00D87D19"/>
    <w:rsid w:val="00D92DA7"/>
    <w:rsid w:val="00D9416D"/>
    <w:rsid w:val="00DA3D4D"/>
    <w:rsid w:val="00DA43D0"/>
    <w:rsid w:val="00DA4D32"/>
    <w:rsid w:val="00DB0B23"/>
    <w:rsid w:val="00DB0B41"/>
    <w:rsid w:val="00DB15F7"/>
    <w:rsid w:val="00DB1629"/>
    <w:rsid w:val="00DB1B2D"/>
    <w:rsid w:val="00DB32D9"/>
    <w:rsid w:val="00DB678B"/>
    <w:rsid w:val="00DC4117"/>
    <w:rsid w:val="00DC652C"/>
    <w:rsid w:val="00DD159D"/>
    <w:rsid w:val="00DD1A69"/>
    <w:rsid w:val="00DD20CD"/>
    <w:rsid w:val="00DD222F"/>
    <w:rsid w:val="00DD2FC0"/>
    <w:rsid w:val="00DD4054"/>
    <w:rsid w:val="00DD5081"/>
    <w:rsid w:val="00DD58A4"/>
    <w:rsid w:val="00DD6EE4"/>
    <w:rsid w:val="00DD78BC"/>
    <w:rsid w:val="00DE0F72"/>
    <w:rsid w:val="00DE3197"/>
    <w:rsid w:val="00DE62D3"/>
    <w:rsid w:val="00DF0952"/>
    <w:rsid w:val="00DF1A44"/>
    <w:rsid w:val="00DF5128"/>
    <w:rsid w:val="00DF7896"/>
    <w:rsid w:val="00E004D2"/>
    <w:rsid w:val="00E0456A"/>
    <w:rsid w:val="00E04875"/>
    <w:rsid w:val="00E04F5F"/>
    <w:rsid w:val="00E05A86"/>
    <w:rsid w:val="00E11C7B"/>
    <w:rsid w:val="00E11E28"/>
    <w:rsid w:val="00E14D45"/>
    <w:rsid w:val="00E16C40"/>
    <w:rsid w:val="00E1704A"/>
    <w:rsid w:val="00E204EF"/>
    <w:rsid w:val="00E21F1B"/>
    <w:rsid w:val="00E224D3"/>
    <w:rsid w:val="00E30825"/>
    <w:rsid w:val="00E31F54"/>
    <w:rsid w:val="00E34D7C"/>
    <w:rsid w:val="00E35302"/>
    <w:rsid w:val="00E3776C"/>
    <w:rsid w:val="00E378DE"/>
    <w:rsid w:val="00E401BA"/>
    <w:rsid w:val="00E41521"/>
    <w:rsid w:val="00E41D41"/>
    <w:rsid w:val="00E4646E"/>
    <w:rsid w:val="00E466A0"/>
    <w:rsid w:val="00E51685"/>
    <w:rsid w:val="00E529E5"/>
    <w:rsid w:val="00E56F73"/>
    <w:rsid w:val="00E572DA"/>
    <w:rsid w:val="00E615DB"/>
    <w:rsid w:val="00E618EE"/>
    <w:rsid w:val="00E636E7"/>
    <w:rsid w:val="00E647FA"/>
    <w:rsid w:val="00E64CD3"/>
    <w:rsid w:val="00E64F3F"/>
    <w:rsid w:val="00E6750F"/>
    <w:rsid w:val="00E70EB5"/>
    <w:rsid w:val="00E717F4"/>
    <w:rsid w:val="00E80943"/>
    <w:rsid w:val="00E83393"/>
    <w:rsid w:val="00E84A57"/>
    <w:rsid w:val="00E853A0"/>
    <w:rsid w:val="00E901E1"/>
    <w:rsid w:val="00E911D6"/>
    <w:rsid w:val="00E916BB"/>
    <w:rsid w:val="00E922CF"/>
    <w:rsid w:val="00EA110A"/>
    <w:rsid w:val="00EA233E"/>
    <w:rsid w:val="00EA44C6"/>
    <w:rsid w:val="00EA50A1"/>
    <w:rsid w:val="00EA5576"/>
    <w:rsid w:val="00EA567A"/>
    <w:rsid w:val="00EB1B79"/>
    <w:rsid w:val="00EB3D7F"/>
    <w:rsid w:val="00EB4661"/>
    <w:rsid w:val="00EB576E"/>
    <w:rsid w:val="00EB7442"/>
    <w:rsid w:val="00EB76BD"/>
    <w:rsid w:val="00EB7A29"/>
    <w:rsid w:val="00EB7B20"/>
    <w:rsid w:val="00EC041D"/>
    <w:rsid w:val="00EC1753"/>
    <w:rsid w:val="00EC2196"/>
    <w:rsid w:val="00EC295D"/>
    <w:rsid w:val="00EC498B"/>
    <w:rsid w:val="00EC4A6A"/>
    <w:rsid w:val="00EC52BC"/>
    <w:rsid w:val="00ED1335"/>
    <w:rsid w:val="00ED18EB"/>
    <w:rsid w:val="00ED45EE"/>
    <w:rsid w:val="00ED56E5"/>
    <w:rsid w:val="00ED5C97"/>
    <w:rsid w:val="00ED7930"/>
    <w:rsid w:val="00EE0D85"/>
    <w:rsid w:val="00EE19C6"/>
    <w:rsid w:val="00EE24E9"/>
    <w:rsid w:val="00EE37CC"/>
    <w:rsid w:val="00EE5771"/>
    <w:rsid w:val="00EE6B2B"/>
    <w:rsid w:val="00EE6F4B"/>
    <w:rsid w:val="00EF0FB6"/>
    <w:rsid w:val="00EF17A4"/>
    <w:rsid w:val="00EF1D24"/>
    <w:rsid w:val="00EF627F"/>
    <w:rsid w:val="00F01E26"/>
    <w:rsid w:val="00F045E2"/>
    <w:rsid w:val="00F046B1"/>
    <w:rsid w:val="00F05B4D"/>
    <w:rsid w:val="00F05EC3"/>
    <w:rsid w:val="00F0614E"/>
    <w:rsid w:val="00F10C98"/>
    <w:rsid w:val="00F11F72"/>
    <w:rsid w:val="00F1281C"/>
    <w:rsid w:val="00F17783"/>
    <w:rsid w:val="00F21A6E"/>
    <w:rsid w:val="00F34E99"/>
    <w:rsid w:val="00F3565B"/>
    <w:rsid w:val="00F40D7B"/>
    <w:rsid w:val="00F41917"/>
    <w:rsid w:val="00F46743"/>
    <w:rsid w:val="00F5078C"/>
    <w:rsid w:val="00F51B94"/>
    <w:rsid w:val="00F537B8"/>
    <w:rsid w:val="00F56B65"/>
    <w:rsid w:val="00F57D51"/>
    <w:rsid w:val="00F6099D"/>
    <w:rsid w:val="00F63A94"/>
    <w:rsid w:val="00F63B1B"/>
    <w:rsid w:val="00F675E3"/>
    <w:rsid w:val="00F715CE"/>
    <w:rsid w:val="00F71656"/>
    <w:rsid w:val="00F72481"/>
    <w:rsid w:val="00F7300F"/>
    <w:rsid w:val="00F73397"/>
    <w:rsid w:val="00F81672"/>
    <w:rsid w:val="00F848CD"/>
    <w:rsid w:val="00F84ACE"/>
    <w:rsid w:val="00F85CDF"/>
    <w:rsid w:val="00F85EFB"/>
    <w:rsid w:val="00F92759"/>
    <w:rsid w:val="00F9373F"/>
    <w:rsid w:val="00FA082F"/>
    <w:rsid w:val="00FA0A80"/>
    <w:rsid w:val="00FA0A92"/>
    <w:rsid w:val="00FA1DF7"/>
    <w:rsid w:val="00FA2F4D"/>
    <w:rsid w:val="00FA3BA9"/>
    <w:rsid w:val="00FA5BF4"/>
    <w:rsid w:val="00FA605E"/>
    <w:rsid w:val="00FA739A"/>
    <w:rsid w:val="00FB176B"/>
    <w:rsid w:val="00FB2DD2"/>
    <w:rsid w:val="00FC5915"/>
    <w:rsid w:val="00FC71C9"/>
    <w:rsid w:val="00FD1561"/>
    <w:rsid w:val="00FD267E"/>
    <w:rsid w:val="00FD62E7"/>
    <w:rsid w:val="00FD6B82"/>
    <w:rsid w:val="00FE0F54"/>
    <w:rsid w:val="00FE26AC"/>
    <w:rsid w:val="00FE467E"/>
    <w:rsid w:val="00FE57BD"/>
    <w:rsid w:val="00FE7A40"/>
    <w:rsid w:val="00FF29B8"/>
    <w:rsid w:val="00FF2CD6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1456</cp:revision>
  <cp:lastPrinted>2019-11-24T18:56:00Z</cp:lastPrinted>
  <dcterms:created xsi:type="dcterms:W3CDTF">2019-10-28T16:01:00Z</dcterms:created>
  <dcterms:modified xsi:type="dcterms:W3CDTF">2020-01-08T15:27:00Z</dcterms:modified>
</cp:coreProperties>
</file>