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bidi/>
        <w:jc w:val="right"/>
      </w:pPr>
      <w:r>
        <w:rPr>
          <w:rFonts w:ascii="Arial" w:cs="Arial" w:eastAsia="Arial" w:hAnsi="Arial"/>
          <w:color w:val="5F6C7A"/>
          <w:sz w:val="22"/>
          <w:szCs w:val="22"/>
          <w:rtl/>
        </w:rPr>
        <w:t xml:space="preserve">שווה מכרזים · מועדון עסקים 360</w:t>
      </w:r>
    </w:p>
    <w:p>
      <w:pPr>
        <w:bidi/>
        <w:spacing w:before="200"/>
        <w:jc w:val="right"/>
      </w:pPr>
      <w:r>
        <w:rPr>
          <w:rFonts w:ascii="Arial" w:cs="Arial" w:eastAsia="Arial" w:hAnsi="Arial"/>
          <w:b/>
          <w:bCs/>
          <w:color w:val="1A2330"/>
          <w:sz w:val="56"/>
          <w:szCs w:val="56"/>
          <w:rtl/>
        </w:rPr>
        <w:t xml:space="preserve">מיני־מכרז — אפיון טכני</w:t>
      </w:r>
    </w:p>
    <w:p>
      <w:pPr>
        <w:bidi/>
        <w:spacing w:before="120"/>
        <w:jc w:val="right"/>
      </w:pPr>
      <w:r>
        <w:rPr>
          <w:rFonts w:ascii="Arial" w:cs="Arial" w:eastAsia="Arial" w:hAnsi="Arial"/>
          <w:color w:val="2B6FC4"/>
          <w:sz w:val="28"/>
          <w:szCs w:val="28"/>
          <w:rtl/>
        </w:rPr>
        <w:t xml:space="preserve">סכמת SQL, RLS, מסכים, API, עבודות רקע, בדיקות והשקה</w:t>
      </w:r>
    </w:p>
    <w:p>
      <w:pPr>
        <w:bidi/>
        <w:spacing w:before="600"/>
        <w:jc w:val="right"/>
      </w:pPr>
      <w:r>
        <w:rPr>
          <w:rFonts w:ascii="Arial" w:cs="Arial" w:eastAsia="Arial" w:hAnsi="Arial"/>
          <w:color w:val="5F6C7A"/>
          <w:sz w:val="21"/>
          <w:szCs w:val="21"/>
          <w:rtl/>
        </w:rPr>
        <w:t xml:space="preserve">גרסה 0.1 · 01.09.2026 · נגזר מהאפיון המוצרי (טיוטה 0.1) ומסריקת הקוד הקיים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תוכן עניינים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1. הקשר: הסטאק הקיים וההחלטות שנגזרות ממנו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2. ארכיטקטורה — מי עושה מה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3. מיגרציית SQL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4. מדיניות RLS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5. אחסון קבצים (Storage)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6. מפת מסכים, ניתוב ורכיבים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7. חוזי API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8. עבודות רקע ותזמון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9. התראות ומיילים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10. אינטגרציות: OTP, AI, PDF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11. אבטחה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12. תוכנית בדיקות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13. משתני סביבה ופריסה</w:t>
      </w:r>
    </w:p>
    <w:p>
      <w:pPr>
        <w:bidi/>
        <w:spacing w:after="110"/>
        <w:jc w:val="right"/>
      </w:pPr>
      <w:r>
        <w:rPr>
          <w:rFonts w:ascii="Arial" w:cs="Arial" w:eastAsia="Arial" w:hAnsi="Arial"/>
          <w:color w:val="1A2330"/>
          <w:sz w:val="23"/>
          <w:szCs w:val="23"/>
          <w:rtl/>
        </w:rPr>
        <w:t xml:space="preserve">14. תוכנית עבודה לפי קבצים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1. הקשר: הסטאק הקיים וההחלטות שנגזרות ממנו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האפיון נכתב אחרי סריקת הריפו tenders-agent, והוא נצמד לדפוסים שכבר קיימים בו — לא ממציא תשתית חדשה: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מה קיים היום</w:t>
            </w:r>
          </w:p>
        </w:tc>
        <w:tc>
          <w:tcPr>
            <w:tcW w:type="dxa" w:w="49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איך המיני־מכרז משתמש בזה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Next.js 16 App Router, ללא ספריות UI — סגנון inline + globals.css, מעטפת InternalShell לדפים פנימיים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מסכי המיני־מכרז יושבים בתוך InternalShell עם פריט סרגל צד חדש. אין ספריית קומפוננטות חדשה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Supabase דרך fetch ישיר: GoTrue ל־auth (authClient.ts, סשן ב־localStorage), PostgREST עם anon key + RLS לקריאות לקוח (profileApi.ts), ו־service role בצד השרת (db.ts)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קריאות תצוגה — מהלקוח עם anon key ו־RLS. כל כתיבה — אך ורק דרך /api/mt/* בצד השרת. אין להוסיף supabase-js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business_profiles עם user_id, categories (מזהי domains.ts), region, keywords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buyer_profile_id / bidder_profile_id מפנים לטבלה הזו; התאמת מציעים רצה על categories &amp;&amp; category_ids ועל region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רשימת תחומים קשיחה ב־app/lib/domains.ts (consulting, tech, construction…)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category_ids של מיני־מכרז מאומתים מול הרשימה הזו בצד השרת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Cron של Vercel (vercel.json) — שלוש ריצות יומיות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לא מספיק לסגירת מועדים. נוסיף pg_cron בתוך Supabase (סעיף 8) שקורא לפונקציית SQL כל 5 דקות ומפעיל webhook לשליחת מיילים</w:t>
            </w:r>
          </w:p>
        </w:tc>
      </w:tr>
      <w:tr>
        <w:tc>
          <w:tcPr>
            <w:tcW w:type="dxa" w:w="4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אימות משתמש ב־API קיים דרך Bearer token של GoTrue</w:t>
            </w:r>
          </w:p>
        </w:tc>
        <w:tc>
          <w:tcPr>
            <w:tcW w:type="dxa" w:w="4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/api/mt/* מאמת את הטוקן מול GoTrue ומפענח user_id לפני כל פעולה (סעיף 11)</w:t>
            </w:r>
          </w:p>
        </w:tc>
      </w:tr>
    </w:tbl>
    <w:p>
      <w:pPr>
        <w:pBdr>
          <w:right w:val="single" w:color="2B6FC4" w:sz="18" w:space="6"/>
        </w:pBdr>
        <w:shd w:fill="F4F6F8" w:color="auto" w:val="clear"/>
        <w:bidi/>
        <w:spacing w:after="160" w:before="80"/>
        <w:ind w:left="120" w:right="200"/>
        <w:jc w:val="right"/>
      </w:pPr>
      <w:r>
        <w:rPr>
          <w:rFonts w:ascii="Arial" w:cs="Arial" w:eastAsia="Arial" w:hAnsi="Arial"/>
          <w:color w:val="3D4852"/>
          <w:sz w:val="21"/>
          <w:szCs w:val="21"/>
          <w:rtl/>
        </w:rPr>
        <w:t xml:space="preserve">עיקרון: ה־RLS הוא קו ההגנה על קריאות (כולל חוקי החיסיון), וה־API בצד השרת הוא הדרך היחידה לכתוב. כך לוגיקת המעברים, המונים וההתראות נשארת במקום אחד.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2. ארכיטקטורה — מי עושה מה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1900"/>
        <w:gridCol w:w="5200"/>
        <w:gridCol w:w="2260"/>
      </w:tblGrid>
      <w:tr>
        <w:trPr>
          <w:tblHeader/>
        </w:trPr>
        <w:tc>
          <w:tcPr>
            <w:tcW w:type="dxa" w:w="19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52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אחריות</w:t>
            </w:r>
          </w:p>
        </w:tc>
        <w:tc>
          <w:tcPr>
            <w:tcW w:type="dxa" w:w="22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לא עושה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לקוח (דפדפן)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תצוגה; קריאת נתונים מותרים ישירות מ־PostgREST עם anon key (הרשימות, דף מיני־מכרז); טפסים עם ולידציה ראשונית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שום INSERT/UPDATE ישיר; שום חישוב הרשאות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/api/mt/* (Route Handlers)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אימות טוקן; ולידציה מלאה (zod); כתיבות עם service role; אכיפת מעברי סטטוס; רישום mt_events; שליחת מיילים מיידיים; חתימת URL להעלאות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אין HTML; אין לוגיקת תצוגה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Postgres (Supabase)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סכמה, אילוצים, טריגרים (מונים, ולידציית מעבר, snapshot גרסאות); RLS; פונקציות: mt_tick() לסגירות, mt_close_tender(); pg_cron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לא שולח מיילים בעצמו — קורא ל־webhook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pg_cron + pg_net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5 דקות: mt_tick() סוגר שאלות/מועדים/תוקפים ורושם התראות; ואז POST ל־/api/mt/cron עם secret כדי שהאפליקציה תשלח את המיילים שנרשמו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Supabase Storage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קבצי מיני־מכרז והצעות ב־bucket פרטי; גישה רק דרך signed URLs שה־API מנפיק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3. מיגרציית SQL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קובץ אחד: scripts/migrations/2026-09-mt.sql. מורץ ידנית ב־SQL Editor של Supabase (כמו המיגרציות הקיימות). מוצג כאן במלואו, מחולק לחלקים.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3.1 טיפוסים</w:t>
      </w: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mt_tender_status as enum ('draft','open','evaluating','awarded',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'no_award','cancelled','expired','completed','archived');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mt_engagement_type as enum ('one_time','project','retainer','goods');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mt_pricing_mode   as enum ('fixed','hourly','per_unit','bidder_choice');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mt_unit           as enum ('unit','hour','sqm','month','lump_sum','other');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mt_payment_terms  as enum ('net30','net60','advance_final','milestones','other');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mt_req_kind       as enum ('licensed_dealer','insurance','professional_license',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'years_experience','references','custom');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mt_invite_kind    as enum ('direct','public_link');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mt_invite_status  as enum ('sent','opened','registered','submitted','declined','revoked');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mt_proposal_status as enum ('draft','submitted','withdrawn','won','lost','expired');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mt_closed_reason  as enum ('found_elsewhere','need_cancelled','mistake','no_decision','other');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type mt_outcome        as enum ('engaged','not_engaged','in_progress');</w:t>
      </w:r>
    </w:p>
    <w:p>
      <w:pPr>
        <w:spacing w:after="140"/>
      </w:pP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3.2 טבלאות ליבה</w:t>
      </w: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mt_tenders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              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buyer_profile_id  uuid not null references business_profiles(id),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created_by_user_id uuid not null,                    -- auth.users.id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status            mt_tender_status not null default 'draft',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title             text not null check (char_length(title) &lt;= 90),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category_ids      text[] not null default '{}' check (cardinality(category_ids) &lt;= 2),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engagement_type   mt_engagement_type,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description       text check (char_length(description) &lt;= 3000),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description_updates jsonb not null default '[]',     -- [{at, text}] תוספות אחרי פרסום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region            text, city text, is_remote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budget_min        numeric(12,2), budget_max numeric(12,2),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budget_visible    boolean not null default true,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vat_included     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pricing_mode      mt_pricing_mode not null default 'fixed',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criteria_weights  jsonb not null default '{"price":50,"delivery":20,"experience":15,"quality":15}',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payment_terms     mt_payment_terms,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is_anonymous     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allow_split_award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deadline_at      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questions_close_at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desired_start_mode text check (desired_start_mode in ('asap','date','flexible')),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desired_start     date,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proposal_validity_days int not null default 30,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public_link_enabled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public_token      text unique default encode(gen_random_bytes(12),'hex'),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blocked_profile_ids uuid[] not null default '{}',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source_public_tender_id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extended_once_at 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closed_reason     mt_closed_reason, closed_note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proposals_count   int not null default 0,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views_count       int not null default 0,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published_at timestamptz, closed_at timestamptz, awarded_at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updated_at timestamptz not null default now(),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deleted_at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constraint mt_budget_range check (budget_max is null or budget_min is null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or budget_max &gt;= budget_min),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constraint mt_questions_before_deadline check (questions_close_at is null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or deadline_at is null or questions_close_at &lt;= deadline_at - interval '24 hours')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mt_tenders_due   on mt_tenders (status, deadline_at);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mt_tenders_mine  on mt_tenders (buyer_profile_id, status);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mt_tenders_cats  on mt_tenders using gin (category_ids);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mt_tenders_open  on mt_tenders (region) where status = 'open';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mt_tender_items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position int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description text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quantity numeric(10,2) not null default 1,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unit mt_unit not null default 'lump_sum',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is_optional boolean not null default false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mt_items_tender on mt_tender_items (tender_id, position);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mt_tender_requirements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kind mt_req_kind not null, label text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value jsonb, is_mandatory boolean not null default false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mt_invitations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kind mt_invite_kind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token text unique not null default encode(gen_random_bytes(12),'hex'),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invitee_name text, invitee_email text, invitee_phone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invitee_profile_id uuid references business_profiles(id),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status mt_invite_status not null default 'sent',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sent_at timestamptz default now(), opened_at timestamptz, registered_at timestamptz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mt_invites_tender on mt_invitations (tender_id);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mt_questions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asker_profile_id uuid references business_profiles(id), -- null = הבהרה יזומה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question_text text, answer_text text, answered_at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is_published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requires_proposal_update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clarification_number int,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pacing w:after="140"/>
      </w:pP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mt_proposals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bidder_profile_id uuid not null references business_profiles(id),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submitted_by_user_id uuid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invitation_id uuid references mt_invitations(id),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status mt_proposal_status not null default 'draft',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sealed_until timestamptz not null,                 -- = mt_tenders.deadline_at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subtotal numeric(12,2), discount_type text check (discount_type in ('percent','amount')),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discount_value numeric(12,2) default 0, total numeric(12,2),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vat_included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delivery_value int, delivery_unit text check (delivery_unit in ('days','weeks')),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delivery_date date,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validity_days int not null default 30, valid_until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experience_text text check (char_length(experience_text) &lt;= 1000),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experience_links text[] default '{}',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notes text check (char_length(notes) &lt;= 2000),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declaration_accepted_at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weighted_score numeric(6,2), rank int,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buyer_private_note text, buyer_starred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first_submitted_at timestamptz, last_updated_at timestamptz, withdrawn_at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unique index mt_one_active_proposal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on mt_proposals (tender_id, bidder_profile_id) where status &lt;&gt; 'withdrawn';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mt_proposals_tender on mt_proposals (tender_id, status);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mt_proposals_mine   on mt_proposals (bidder_profile_id, status);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mt_proposal_items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proposal_id uuid not null references mt_proposals(id)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tender_item_id uuid not null references mt_tender_items(id),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unit_price numeric(12,2), quantity numeric(10,2)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line_total numeric(12,2), is_declined boolean not null default false,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unique (proposal_id, tender_item_id)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mt_proposal_req_answers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proposal_id uuid not null references mt_proposals(id)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requirement_id uuid not null references mt_tender_requirements(id),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meets boolean not null, note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primary key (proposal_id, requirement_id)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mt_proposal_revisions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proposal_id uuid not null references mt_proposals(id)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revision_no int not null, snapshot jsonb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mt_private_clarifications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proposal_id uuid not null references mt_proposals(id)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question text not null, asked_at timestamptz not null default now(),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answer text, answered_at timestamptz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mt_awards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proposal_id uuid not null references mt_proposals(id),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tender_item_id uuid references mt_tender_items(id), -- null = זכייה כוללת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message_to_winner text, share_rank_with_others boolean not null default true,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awarded_at timestamptz not null default now(), awarded_by_user_id uuid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outcome mt_outcome, outcome_reported_at timestamptz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unique index mt_award_scope on mt_awards (tender_id, coalesce(tender_item_id,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'00000000-0000-0000-0000-000000000000'::uuid));</w:t>
      </w:r>
    </w:p>
    <w:p>
      <w:pPr>
        <w:spacing w:after="140"/>
      </w:pP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3.3 טבלאות תשתית</w:t>
      </w: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mt_attachments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owner_type text not null check (owner_type in ('tender','proposal','question')),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owner_id uuid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storage_path text not null, file_name text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mime text not null, size_bytes int not null check (size_bytes &lt;= 15*1024*1024),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uploaded_by_user_id uuid not null, scanned_ok boolean,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mt_attach_owner on mt_attachments (owner_type, owner_id);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mt_events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bigint generated always as identity primary key,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null, proposal_id uuid,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actor_user_id uuid, actor_role text check (actor_role in ('buyer','bidder','system')),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event_type text not null, payload jsonb not null default '{}',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mt_events_tender on mt_events (tender_id, created_at);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mt_views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 not null references mt_tenders(id) on delete cascade,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viewer_profile_id uuid, invitation_id uuid,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view_date date not null default current_date,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primary key (tender_id, view_date, coalesce(viewer_profile_id,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'00000000-0000-0000-0000-000000000000'::uuid))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mt_notifications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bigint generated always as identity primary key,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user_id uuid not null, type text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tender_id uuid, proposal_id uuid,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title text not null, body text, link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channel text not null default 'in_app' check (channel in ('in_app','email')),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read_at timestamptz, email_sent_at timestamptz,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mt_notif_user  on mt_notifications (user_id, read_at);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index mt_notif_queue on mt_notifications (channel, email_sent_at)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where channel = 'email' and email_sent_at is null;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table mt_reports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id uuid primary key default gen_random_uuid(),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target_type text not null check (target_type in ('tender','proposal')),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target_id uuid not null, reporter_user_id uuid not null,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reason text not null, note text,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status text not null default 'open', resolved_by uuid,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created_at timestamptz not null default 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);</w:t>
      </w:r>
    </w:p>
    <w:p>
      <w:pPr>
        <w:spacing w:after="140"/>
      </w:pP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3.4 טריגרים ופונקציות</w:t>
      </w: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פרופיל של המשתמש המחובר (ל-RLS)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or replace function mt_auth_profile_id() returns uuid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language sql stable security definer set search_path = public as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select id from business_profiles where user_id = auth.uid() limit 1;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$$;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מונה הצעות חשוף + אירוע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or replace function mt_on_proposal_change() returns trigger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language plpgsql security definer as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begin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mt_tenders t set proposals_count =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select count(*) from mt_proposals p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where p.tender_id = t.id and p.status in ('submitted','won','lost')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) where t.id = coalesce(new.tender_id, old.tender_id);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return new;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end $$;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trigger trg_mt_proposal_count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after insert or update of status on mt_proposals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for each row execute function mt_on_proposal_change();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ולידציית מעבר סטטוס לפי טבלת המעברים מהאפיון המוצרי (סעיף 3 שם)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or replace function mt_validate_transition() returns trigger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language plpgsql as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declare ok boolean;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begin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if old.status = new.status then return new; end if;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ok := (old.status, new.status) in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('draft','open'), ('draft','archived'),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('open','evaluating'), ('open','cancelled'), ('open','expired'),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('expired','open'), ('expired','archived'),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('evaluating','awarded'), ('evaluating','no_award'),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('awarded','completed'), ('no_award','archived'), ('cancelled','archived'));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if not ok then raise exception 'mt: illegal transition % -&gt; %', old.status, new.status; end if;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return new;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end $$;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trigger trg_mt_transition before update of status on mt_tenders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for each row execute function mt_validate_transition();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total = subtotal - הנחה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or replace function mt_check_total() returns trigger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language plpgsql as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declare expected numeric;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begin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if new.subtotal is null then return new; end if;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expected := case new.discount_type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when 'percent' then round(new.subtotal * (1 - coalesce(new.discount_value,0)/100), 2)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when 'amount'  then new.subtotal - coalesce(new.discount_value,0)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else new.subtotal end;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if abs(coalesce(new.total,0) - expected) &gt; 0.01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then raise exception 'mt: total mismatch'; end if;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return new;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end $$;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trigger trg_mt_total before insert or update on mt_proposals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for each row execute function mt_check_total();</w:t>
      </w:r>
    </w:p>
    <w:p>
      <w:pPr>
        <w:spacing w:after="140"/>
      </w:pP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הפעימה: נקראת מ-pg_cron כל 5 דקות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or replace function mt_tick() returns void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language plpgsql security definer as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begin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-- מועד עבר, יש הצעות -&gt; בבחירה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mt_tenders set status='evaluating', closed_at=now()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where status='open' and deadline_at &lt;= now() and proposals_count &gt; 0;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-- מועד עבר, אין הצעות -&gt; פג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mt_tenders set status='expired', closed_at=now()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where status='open' and deadline_at &lt;= now() and proposals_count = 0;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-- דירוג וניקוד משוקלל בעת הסגירה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with ranked as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select p.id, row_number() over (partition by p.tender_id order by p.total asc) rn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from mt_proposals p join mt_tenders t on t.id=p.tender_id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where t.status='evaluating' and p.status='submitted' and p.rank is null)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mt_proposals p set rank = r.rn from ranked r where p.id = r.id;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-- בבחירה 30 יום ללא החלטה -&gt; נסגר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mt_tenders set status='no_award', closed_reason='no_decision'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where status='evaluating' and closed_at &lt; now() - interval '30 days';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-- awarded 30 יום -&gt; completed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update mt_tenders set status='completed'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where status='awarded' and awarded_at &lt; now() - interval '30 days';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end $$;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select cron.schedule('mt-tick','*/5 * * * *', $$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select mt_tick();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select net.http_post(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url    := current_setting('app.settings.mt_cron_url'),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headers:= jsonb_build_object('x-mt-secret',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        current_setting('app.settings.mt_cron_secret')),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body   := '{}'::jsonb);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$$);</w:t>
      </w:r>
    </w:p>
    <w:p>
      <w:pPr>
        <w:spacing w:after="140"/>
      </w:pPr>
    </w:p>
    <w:p>
      <w:pPr>
        <w:pBdr>
          <w:right w:val="single" w:color="2B6FC4" w:sz="18" w:space="6"/>
        </w:pBdr>
        <w:shd w:fill="F4F6F8" w:color="auto" w:val="clear"/>
        <w:bidi/>
        <w:spacing w:after="160" w:before="80"/>
        <w:ind w:left="120" w:right="200"/>
        <w:jc w:val="right"/>
      </w:pPr>
      <w:r>
        <w:rPr>
          <w:rFonts w:ascii="Arial" w:cs="Arial" w:eastAsia="Arial" w:hAnsi="Arial"/>
          <w:color w:val="3D4852"/>
          <w:sz w:val="21"/>
          <w:szCs w:val="21"/>
          <w:rtl/>
        </w:rPr>
        <w:t xml:space="preserve">רישום ההתראות (mt_notifications) על מעברי הסטטוס נעשה בתוך mt_tick() באותם UPDATE-ים (עם CTE שמחזיר את השורות שהשתנו) — הושמט כאן לקיצור; נמצא בקובץ המיגרציה המלא. שליחת המיילים עצמם — סעיף 9.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4. מדיניות RLS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עיקרון: ללקוח יש אך ורק SELECT. כל INSERT/UPDATE/DELETE נעשה עם service role מה־API (עוקף RLS), אחרי ולידציה בצד השרת. כך אין צורך בכתיבת מדיניות כתיבה מורכבת — ברירת המחדל של RLS חוסמת הכול.</w:t>
      </w:r>
    </w:p>
    <w:p>
      <w:pPr>
        <w:shd w:fill="F6F8FA" w:color="auto" w:val="clear"/>
        <w:spacing w:after="0" w:before="10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mt_tenders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mt_tender_items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mt_tender_requirements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mt_questions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mt_proposals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mt_proposal_items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mt_proposal_req_answers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alter table mt_notifications enable row level security;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(וכן הלאה לכל טבלאות mt_*; אין אף policy של INSERT/UPDATE ללקוח)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מיני-מכרזים: פתוחים לכל מחובר, שלי בכל סטטוס, חסומים מוסתרים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mt_tenders_select on mt_tenders for select to authenticated using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deleted_at is null and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buyer_profile_id = mt_auth_profile_id()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or (status in ('open','evaluating','awarded')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  and not (mt_auth_profile_id() = any(blocked_profile_ids)))));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שורות ודרישות: נגזר מהמיני-מכרז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mt_items_select on mt_tender_items for select to authenticated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using (exists (select 1 from mt_tenders t where t.id = tender_id));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(RLS של mt_tenders חל בתוך ה-EXISTS, לכן הירושה אוטומטית)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שאלות: רק מפורסמות; זהות השואל נחשפת רק למזמין דרך VIEW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mt_questions_select on mt_questions for select to authenticated using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(is_published and exists (select 1 from mt_tenders t where t.id = tender_id))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or exists (select 1 from mt_tenders t where t.id = tender_id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       and t.buyer_profile_id = mt_auth_profile_id()));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-- לב החיסיון: המזמין רואה הצעות רק אחרי sealed_until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mt_proposals_select on mt_proposals for select to authenticated using (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bidder_profile_id = mt_auth_profile_id()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or (now() &gt;= sealed_until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and status in ('submitted','won','lost','expired')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and exists (select 1 from mt_tenders t where t.id = tender_id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                and t.buyer_profile_id = mt_auth_profile_id())));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mt_pitems_select on mt_proposal_items for select to authenticated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using (exists (select 1 from mt_proposals p where p.id = proposal_id));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create policy mt_notif_select on mt_notifications for select to authenticated</w:t>
      </w:r>
    </w:p>
    <w:p>
      <w:pPr>
        <w:shd w:fill="F6F8FA" w:color="auto" w:val="clear"/>
        <w:spacing w:after="0" w:before="0" w:line="260"/>
        <w:ind w:left="160" w:right="160"/>
        <w:jc w:val="left"/>
      </w:pPr>
      <w:r>
        <w:rPr>
          <w:rFonts w:ascii="Courier New" w:cs="Courier New" w:eastAsia="Courier New" w:hAnsi="Courier New"/>
          <w:color w:val="24292F"/>
          <w:sz w:val="16"/>
          <w:szCs w:val="16"/>
        </w:rPr>
        <w:t xml:space="preserve">  using (user_id = auth.uid());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ל־view של מציעים על שאלות (בלי asker_profile_id) נשתמש ב־view רגיל mt_questions_public שמסנן עמודות; הלקוח קורא ממנו.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mt_events, mt_invitations, mt_reports, mt_revisions — ללא policy כלל (שירות בלבד). הלקוח מקבל את מה שצריך דרך ה־API.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צפייה אנונימית דרך public_token אינה עוברת RLS — היא מוגשת מ־GET /api/mt/public/[token] עם service role, שמחזיר עותק מסונן (בלי זהות מזמין אם is_anonymous).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5. אחסון קבצים (Storage)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Bucket: </w:t>
      </w:r>
      <w:r>
        <w:rPr>
          <w:rFonts w:ascii="Arial" w:cs="Arial" w:eastAsia="Arial" w:hAnsi="Arial"/>
          <w:rtl/>
        </w:rPr>
        <w:t xml:space="preserve">mt-files, פרטי (public=false). נתיב: {tender_id}/{owner_type}/{uuid}-{filename}.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העלאה: </w:t>
      </w:r>
      <w:r>
        <w:rPr>
          <w:rFonts w:ascii="Arial" w:cs="Arial" w:eastAsia="Arial" w:hAnsi="Arial"/>
          <w:rtl/>
        </w:rPr>
        <w:t xml:space="preserve">POST /api/mt/upload מקבל מטא־נתונים, בודק הרשאה (בעל הטיוטה / מציע), מאמת mime מרשימה לבנה (pdf, png, jpg, docx, xlsx) וגודל ≤ 15MB, ומחזיר signed upload URL ל־60 שניות. אחרי ההעלאה הלקוח קורא ל־confirm שרושם שורת mt_attachments.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הורדה: </w:t>
      </w:r>
      <w:r>
        <w:rPr>
          <w:rFonts w:ascii="Arial" w:cs="Arial" w:eastAsia="Arial" w:hAnsi="Arial"/>
          <w:rtl/>
        </w:rPr>
        <w:t xml:space="preserve">GET /api/mt/files/[id] בודק הרשאה לפי הישות (קובץ הצעה — רק המציע, והמזמין אחרי המועד) ומחזיר redirect ל־signed URL ל־10 דקות.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מכסות: </w:t>
      </w:r>
      <w:r>
        <w:rPr>
          <w:rFonts w:ascii="Arial" w:cs="Arial" w:eastAsia="Arial" w:hAnsi="Arial"/>
          <w:rtl/>
        </w:rPr>
        <w:t xml:space="preserve">עד 10 קבצים למיני־מכרז, 5 להצעה — נאכף ב־API בספירת mt_attachments.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6. מפת מסכים, ניתוב ורכיבים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נתיב</w:t>
            </w:r>
          </w:p>
        </w:tc>
        <w:tc>
          <w:tcPr>
            <w:tcW w:type="dxa" w:w="19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מי</w:t>
            </w:r>
          </w:p>
        </w:tc>
        <w:tc>
          <w:tcPr>
            <w:tcW w:type="dxa" w:w="55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תוכן ומצבים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שני טאבים: «המיני־מכרזים שלי» (מזמין) ו«ההצעות שלי» (מציע). כרטיסים עם סטטוס, מונה הצעות, ספירה לאחור. ריק: CTA ליצירה / לעיון בפתוחים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/mt/open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מיני־מכרזים פתוחים: סינון תחום/אזור/תקציב, מיון «הכי מתאים» (scoring קיים על הפרופיל), תג «חדש»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/mt/new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מחובר + פרופיל מלא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אשף 5 השלבים. שמירת טיוטה אוטומטית (PATCH debounce 2s). מסך ביניים אם הפרופיל חסר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/mt/[id]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מחובר / אורח עם טוקן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דף המיני־מכרז בגרסת מציע: פרטים, שורות, שאלות, מונה הצעות, כפתור «הגש הצעה». למזמין — redirect ל־manage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/mt/[id]/propose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מחובר (או רישום מקוצר)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טופס ההצעה: תמחור שורות, הנחה, זמן אספקה, דרישות סף, קבצים, הצהרה. עריכה עד המועד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/mt/[id]/manage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המזמין בלבד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ניהול: סטטוס, מונים, שאלות ומענה, הבהרות, הזמנות, עריכה מוגבלת, הארכה, ביטול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/mt/[id]/compare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המזמין, אחרי המועד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טבלת ההשוואה, כרטיסי הצעה, ★, הערות, בקשת הבהרה, בחירת זוכה, סגירה ללא בחירה, ייצוא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/mt/i/[token]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אחד</w:t>
            </w:r>
          </w:p>
        </w:tc>
        <w:tc>
          <w:tcPr>
            <w:tcW w:type="dxa" w:w="5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נחיתת הזמנה: תצוגת המיני־מכרז + רישום מקוצר (OTP) או התחברות; מסמן opened/registered</w:t>
            </w:r>
          </w:p>
        </w:tc>
      </w:tr>
    </w:tbl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6.1 רכיבים חדשים (app/components/mt/)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27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Props עיקריים</w:t>
            </w:r>
          </w:p>
        </w:tc>
        <w:tc>
          <w:tcPr>
            <w:tcW w:type="dxa" w:w="44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MtWizard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draftId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מנהל 5 שלבים, שמירה אוטומטית, סיכום צד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MtLineItemsEditor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items, onChange, readOnly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טבלת שורות דינמית; משמש גם באשף וגם (readOnly) בדף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MtProposalForm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tender, existingProposal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תמחור לכל שורה, סכימה אוטומטית, ולידציה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MtCompareTable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tender, proposals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עמודה למציע; מיון; הדגשת מינימום; ניקוד משוקלל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MtQnA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tenderId, role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שאלות + מענה; מציג «הבהרה N»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MtStatusBadge / MtCountdown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status / deadline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תגי סטטוס וספירה לאחור — עקביים בכל המסכים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MtFileUpload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ownerType, ownerId, max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העלאה דרך signed URL + רשימת קבצים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MtInviteManager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tenderId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הזמנות ישירות, קישור ציבורי, סטטוס פר מוזמן</w:t>
            </w:r>
          </w:p>
        </w:tc>
      </w:tr>
    </w:tbl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סרגל צד: פריט «מיני־מכרזים» (אייקון ✎) נוסף ל־NAV ב־InternalShell, MobileMenu ו־sideNav של הדשבורד, עם countKey חדש mt (הצעות חדשות + הזדמנויות) שמגיע מ־/api/nav-counts.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7. חוזי API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כל הנתיבים תחת app/api/mt/. אימות: כותרת Authorization: Bearer &lt;access_token&gt;; השרת מאמת מול GoTrue (סעיף 11) ושולף profile_id. ולידציה: zod (תלות חדשה, קלה). שגיאות: JSON אחיד { error: { code, message } } עם קודי HTTP — 400 ולידציה, 401 לא מחובר, 403 אין הרשאה, 404, 409 מצב לא חוקי (למשל הגשה אחרי המועד), 429 קצב.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2450"/>
        <w:gridCol w:w="950"/>
        <w:gridCol w:w="2600"/>
        <w:gridCol w:w="3360"/>
      </w:tblGrid>
      <w:tr>
        <w:trPr>
          <w:tblHeader/>
        </w:trPr>
        <w:tc>
          <w:tcPr>
            <w:tcW w:type="dxa" w:w="245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Method + Path</w:t>
            </w:r>
          </w:p>
        </w:tc>
        <w:tc>
          <w:tcPr>
            <w:tcW w:type="dxa" w:w="95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מי</w:t>
            </w:r>
          </w:p>
        </w:tc>
        <w:tc>
          <w:tcPr>
            <w:tcW w:type="dxa" w:w="26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קלט עיקרי → פלט</w:t>
            </w:r>
          </w:p>
        </w:tc>
        <w:tc>
          <w:tcPr>
            <w:tcW w:type="dxa" w:w="33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כללים נאכפים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{} → {id}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פרופיל מלא; פחות מ־3 פעילים. יוצר טיוטה ריקה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PATCH /api/mt/[id]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שדות חלקיים של האשף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בטיוטה — שדות חופשיים; אחרי פרסום — רק description_updates, קבצים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/api/mt/[id]/publish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{} → {status}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ולידציה מלאה של כל השלבים; deadline בטווח; יצירת הזמנות; רישום התראות התאמה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/api/mt/[id]/extend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{newDeadline}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open; פעם אחת; פחות מ־2 הצעות; עדכון sealed_until לכל ההצעות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/api/mt/[id]/cancel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{reason, note?}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open; התראות לכל המגישים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/api/mt/[id]/close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{reason}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evaluating → no_award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GET /api/mt/[id]/compare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→ הצעות מלאות + פריטים + ניקוד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אחרי deadline (השרת בודק וגם ה־RLS)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/api/mt/[id]/questions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מציע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{text} → {id}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עד questions_close_at; קצב 5/שעה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/api/mt/questions/[qid]/answer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{text, publish, requiresUpdate}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ממספר הבהרה; התראות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PUT /api/mt/[id]/proposal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מציע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טופס מלא → {id, revision}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עד המועד בלבד (409 אחרי); snapshot ל־revisions; לא המזמין עצמו; לא חסום; unique פעיל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/api/mt/proposals/[pid]/withdraw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מציע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עד המועד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/api/mt/proposals/[pid]/award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{itemId?, message?, shareRank}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evaluating בלבד; itemId רק אם allow_split; won/lost לכולם; חשיפת פרטי קשר הדדית; התראות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/api/mt/proposals/[pid]/clarify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מזמין/מציע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{text}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רק בשלב evaluating; שרשור אחד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/api/mt/[id]/invitations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{list:[{name,email/phone}]} → tokens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עד 30; זיהוי מיילים רשומים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GET /api/mt/public/[token]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אחד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→ עותק מסונן של המיני־מכרז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מסמן opened; מסתיר זהות אם אנונימי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/api/mt/otp/send · /verify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אורח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{phone} · {phone, code} → session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רישום מקוצר; יוצר user + פרופיל חלקי; קצב 3/שעה למספר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/api/mt/upload · GET /api/mt/files/[id]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לפי ישות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סעיף 5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/api/mt/ai-draft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מזמין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{brief} → {description, items[]}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קצב 10/יום לעסק; סעיף 10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/api/mt/awards/[id]/outcome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שני הצדדים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{outcome} → {ok}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שאלת «יצא לפועל»</w:t>
            </w:r>
          </w:p>
        </w:tc>
      </w:tr>
      <w:tr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POST /api/mt/cron</w:t>
            </w:r>
          </w:p>
        </w:tc>
        <w:tc>
          <w:tcPr>
            <w:tcW w:type="dxa" w:w="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pg_net בלבד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x-mt-secret → {sent}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שולח מיילים שממתינים בתור; idempotent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8. עבודות רקע ותזמון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1900"/>
        <w:gridCol w:w="2400"/>
        <w:gridCol w:w="1500"/>
        <w:gridCol w:w="3560"/>
      </w:tblGrid>
      <w:tr>
        <w:trPr>
          <w:tblHeader/>
        </w:trPr>
        <w:tc>
          <w:tcPr>
            <w:tcW w:type="dxa" w:w="19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עבודה</w:t>
            </w:r>
          </w:p>
        </w:tc>
        <w:tc>
          <w:tcPr>
            <w:tcW w:type="dxa" w:w="24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מנגנון</w:t>
            </w:r>
          </w:p>
        </w:tc>
        <w:tc>
          <w:tcPr>
            <w:tcW w:type="dxa" w:w="15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תדירות</w:t>
            </w:r>
          </w:p>
        </w:tc>
        <w:tc>
          <w:tcPr>
            <w:tcW w:type="dxa" w:w="35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עושה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mt_tick()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pg_cron בתוך Supabase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כל 5 דקות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מעברי סטטוס אוטומטיים, דירוג, רישום התראות — הכול בתוך ה־DB, גם אם Vercel למטה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שליחת מיילים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pg_net → POST /api/mt/cron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מיד אחרי mt_tick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האפליקציה מרוקנת את תור mt_notifications (channel=email, email_sent_at is null) בקבוצות של 50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תזכורות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בתוך mt_tick()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נגזר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24 שעות למועד (מזמין + צופים שלא הגישו); 14 יום בבחירה; 14 יום אחרי זכייה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דייג׳סט התאמות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הרחבת ה־cron היומי הקיים /api/cron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יומי 04:00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מייל מרוכז של מיני־מכרזים חדשים למי שבחר דייג׳סט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ניקוי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בתוך mt_tick()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יומי (תנאי שעה)</w:t>
            </w:r>
          </w:p>
        </w:tc>
        <w:tc>
          <w:tcPr>
            <w:tcW w:type="dxa" w:w="3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טיוטות נטושות 60 יום → archived; קבצים יתומים ב־Storage</w:t>
            </w:r>
          </w:p>
        </w:tc>
      </w:tr>
    </w:tbl>
    <w:p>
      <w:pPr>
        <w:pBdr>
          <w:right w:val="single" w:color="2B6FC4" w:sz="18" w:space="6"/>
        </w:pBdr>
        <w:shd w:fill="F4F6F8" w:color="auto" w:val="clear"/>
        <w:bidi/>
        <w:spacing w:after="160" w:before="80"/>
        <w:ind w:left="120" w:right="200"/>
        <w:jc w:val="right"/>
      </w:pPr>
      <w:r>
        <w:rPr>
          <w:rFonts w:ascii="Arial" w:cs="Arial" w:eastAsia="Arial" w:hAnsi="Arial"/>
          <w:color w:val="3D4852"/>
          <w:sz w:val="21"/>
          <w:szCs w:val="21"/>
          <w:rtl/>
        </w:rPr>
        <w:t xml:space="preserve">הבחירה ב־pg_cron ולא ב־Vercel Cron למעברי הסטטוס מכוונת: תוכנית ה־Vercel הנוכחית מוגבלת בתדירות, וסגירת מועד חייבת דיוק של דקות. ה־secret נשמר גם ב־Vault של Supabase (app.settings) וגם כ־env בצד Vercel.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9. התראות ומיילים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מקור אמת אחד: </w:t>
      </w:r>
      <w:r>
        <w:rPr>
          <w:rFonts w:ascii="Arial" w:cs="Arial" w:eastAsia="Arial" w:hAnsi="Arial"/>
          <w:rtl/>
        </w:rPr>
        <w:t xml:space="preserve">כל התראה נרשמת כשורה ב־mt_notifications (גם in_app וגם email — שתי שורות כשצריך). הפעמון בממשק קורא in_app דרך RLS (user_id = auth.uid()); המיילים נשלחים מהתור.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מיילים מיידיים: </w:t>
      </w:r>
      <w:r>
        <w:rPr>
          <w:rFonts w:ascii="Arial" w:cs="Arial" w:eastAsia="Arial" w:hAnsi="Arial"/>
          <w:rtl/>
        </w:rPr>
        <w:t xml:space="preserve">פעולות API קריטיות (פרסום, זכייה, ביטול, תשובה לשאלה) רושמות לתור וגם מנסות שליחה סינכרונית fire-and-forget באותה בקשה; אם נכשל — ה־cron ישלים. השליחה בפונקציה אחת lib/mtMailer.ts שעוטפת את ספק המייל הקיים ב־register/cron.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תבניות: </w:t>
      </w:r>
      <w:r>
        <w:rPr>
          <w:rFonts w:ascii="Arial" w:cs="Arial" w:eastAsia="Arial" w:hAnsi="Arial"/>
          <w:rtl/>
        </w:rPr>
        <w:t xml:space="preserve">קובץ אחד app/lib/mtEmailTemplates.ts — 11 התבניות מהאפיון המוצרי (סעיף 7 שם), עברית RTL, טבלת inline-styles כמו מיילי המערכת הקיימים.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העדפות: </w:t>
      </w:r>
      <w:r>
        <w:rPr>
          <w:rFonts w:ascii="Arial" w:cs="Arial" w:eastAsia="Arial" w:hAnsi="Arial"/>
          <w:rtl/>
        </w:rPr>
        <w:t xml:space="preserve">עמודות חדשות ב־business_profiles: mt_notify_mode (instant/digest/off), mt_quiet_hours boolean. נאכף ברישום ההתראה, לא בשליחה.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10. אינטגרציות: OTP, AI, PDF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OTP ל־SMS (רישום מקוצר): </w:t>
      </w:r>
      <w:r>
        <w:rPr>
          <w:rFonts w:ascii="Arial" w:cs="Arial" w:eastAsia="Arial" w:hAnsi="Arial"/>
          <w:rtl/>
        </w:rPr>
        <w:t xml:space="preserve">ממשק ספק גנרי ב־lib/sms.ts עם מימוש ראשון ל־019/InforU (מקומי, זול) — send(phone, code) בלבד. הקוד בן 6 ספרות, תוקף 10 דקות, נשמר hashed בטבלת mt_otp (phone, code_hash, expires_at, attempts). אחרי אימות: יצירת משתמש GoTrue דרך Admin API (service role) עם מייל, וסשן מוחזר ללקוח באותו פורמט של authClient.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עוזר ניסוח AI: </w:t>
      </w:r>
      <w:r>
        <w:rPr>
          <w:rFonts w:ascii="Arial" w:cs="Arial" w:eastAsia="Arial" w:hAnsi="Arial"/>
          <w:rtl/>
        </w:rPr>
        <w:t xml:space="preserve">POST /api/mt/ai-draft קורא ל־Claude API (מפתח בצד שרת) עם פרומפט קבוע שמחזיר JSON: description מובנה + הצעת שורות דרישה. טמפרטורה נמוכה, תקרת 1K טוקנים, ללא שמירת הקלט מעבר ל־mt_events. נפילה שקטה: אם ה־API נכשל, האשף ממשיך ידני.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PDF להצעה: </w:t>
      </w:r>
      <w:r>
        <w:rPr>
          <w:rFonts w:ascii="Arial" w:cs="Arial" w:eastAsia="Arial" w:hAnsi="Arial"/>
          <w:rtl/>
        </w:rPr>
        <w:t xml:space="preserve">ב־MVP אין יצירת PDF בשרת — דף /mt/proposals/[pid]/print עם CSS להדפסה, והמייל מקשר אליו. חוסך תלות כבדה; יצוא PDF אמיתי נדחה לשלב ב׳.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ייצוא Excel של ההשוואה: </w:t>
      </w:r>
      <w:r>
        <w:rPr>
          <w:rFonts w:ascii="Arial" w:cs="Arial" w:eastAsia="Arial" w:hAnsi="Arial"/>
          <w:rtl/>
        </w:rPr>
        <w:t xml:space="preserve">צד לקוח בלבד — בניית CSV מהנתונים שכבר במסך (UTF-8 BOM לעברית). בלי ספרייה.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11. אבטחה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אימות בכל route: </w:t>
      </w:r>
      <w:r>
        <w:rPr>
          <w:rFonts w:ascii="Arial" w:cs="Arial" w:eastAsia="Arial" w:hAnsi="Arial"/>
          <w:rtl/>
        </w:rPr>
        <w:t xml:space="preserve">פונקציה אחת lib/mtAuth.ts: מקבלת את הכותרת, קוראת GET /auth/v1/user מול GoTrue עם הטוקן, מחזירה {userId, profile} או 401. אין פענוח JWT מקומי (אין תלות בסוד ה־JWT), עם cache בזיכרון ל־60 שניות.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הרשאה: </w:t>
      </w:r>
      <w:r>
        <w:rPr>
          <w:rFonts w:ascii="Arial" w:cs="Arial" w:eastAsia="Arial" w:hAnsi="Arial"/>
          <w:rtl/>
        </w:rPr>
        <w:t xml:space="preserve">כל handler בודק בעלות מפורשת (buyer_profile_id / bidder_profile_id) לפני פעולה — לא מסתמך על ה־RLS כי הכתיבה ב־service role.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חיסיון כפול: </w:t>
      </w:r>
      <w:r>
        <w:rPr>
          <w:rFonts w:ascii="Arial" w:cs="Arial" w:eastAsia="Arial" w:hAnsi="Arial"/>
          <w:rtl/>
        </w:rPr>
        <w:t xml:space="preserve">ה־compare endpoint בודק deadline בעצמו, וה־RLS חוסם קריאה ישירה — שתי שכבות בלתי תלויות. בדיקת ה־RLS נכנסת ל־CI (סעיף 12).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קצב: </w:t>
      </w:r>
      <w:r>
        <w:rPr>
          <w:rFonts w:ascii="Arial" w:cs="Arial" w:eastAsia="Arial" w:hAnsi="Arial"/>
          <w:rtl/>
        </w:rPr>
        <w:t xml:space="preserve">טבלת מונה פשוטה mt_rate (key, window_start, count) — נאכף על שאלות, OTP, AI, יצירת מיני־מכרזים. בלי Redis.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קלט: </w:t>
      </w:r>
      <w:r>
        <w:rPr>
          <w:rFonts w:ascii="Arial" w:cs="Arial" w:eastAsia="Arial" w:hAnsi="Arial"/>
          <w:rtl/>
        </w:rPr>
        <w:t xml:space="preserve">zod על הכול; sanitization לטקסטים (הסרת HTML); רשימת מילים חסומות בסיסית בפרסום; אימות category_ids מול domains.ts.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קבצים: </w:t>
      </w:r>
      <w:r>
        <w:rPr>
          <w:rFonts w:ascii="Arial" w:cs="Arial" w:eastAsia="Arial" w:hAnsi="Arial"/>
          <w:rtl/>
        </w:rPr>
        <w:t xml:space="preserve">mime מרשימה לבנה + בדיקת magic bytes בצד השרת ב־confirm; אין הגשת קבצים מהדומיין הראשי (רק signed URLs של Supabase).</w:t>
      </w:r>
    </w:p>
    <w:p>
      <w:pPr>
        <w:pStyle w:val="ListParagraph"/>
        <w:numPr>
          <w:ilvl w:val="0"/>
          <w:numId w:val="2"/>
        </w:numPr>
        <w:bidi/>
        <w:spacing w:after="6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CSP: </w:t>
      </w:r>
      <w:r>
        <w:rPr>
          <w:rFonts w:ascii="Arial" w:cs="Arial" w:eastAsia="Arial" w:hAnsi="Arial"/>
          <w:rtl/>
        </w:rPr>
        <w:t xml:space="preserve">אין שינוי — אין סקריפטים חיצוניים חדשים בצד הלקוח.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12. תוכנית בדיקות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12.1 בדיקות RLS (הקריטיות ביותר)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סקריפט scripts/test-mt-rls.mjs רץ מול פרויקט Supabase של staging עם שלושה משתמשי בדיקה (מזמין, מציע א׳, מציע ב׳) ומוודא דרך PostgREST עם הטוקנים שלהם: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מזמין לא מקבל אף שורת mt_proposals לפני deadline (הבדיקה מזייפת sealed_until עתידי).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מציע א׳ לא רואה את הצעת מציע ב׳ — לפני ואחרי המועד.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משתמש חסום (blocked_profile_ids) לא רואה את המיני־מכרז בכלל.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אורח (anon בלי טוקן) לא מקבל כלום מאף טבלת mt_*.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מציע לא יכול לכתוב ישירות ל־PostgREST (INSERT להצעה) — 401/403.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mt_questions לא חושף asker_profile_id למציע (דרך ה־view).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12.2 בדיקות E2E (Playwright — התשתית הקיימת)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מסלול מלא: מזמין יוצר ומפרסם → מציע רשום מגיש → מציע מוזמן נרשם ב־OTP ומגיש → הזזת שעון (עדכון deadline ב־DB) → tick → השוואה → בחירת זוכה → בדיקת הודעות.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הגשה אחרי המועד נחסמת (409) גם בעקיפת הממשק.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עריכת הצעה יוצרת revision; המזמין רואה רק את האחרונה.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הארכה: נחסמת אחרי שימוש אחד או עם 2+ הצעות.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ביטול עם הצעות: כולם קיבלו התראה, ההצעות expired.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אנונימיות: שם המזמין לא מופיע בשום מקום בדף המציע ובמיילים עד הזכייה.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מגבלת 3 פעילים; אשף עם פרופיל חסר; 0 הצעות → expired והצעת הארכה.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2B6FC4"/>
          <w:sz w:val="26"/>
          <w:szCs w:val="26"/>
          <w:rtl/>
        </w:rPr>
        <w:t xml:space="preserve">12.3 יחידות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rtl/>
        </w:rPr>
        <w:t xml:space="preserve">פונקציות טהורות בלבד: חישוב ניקוד משוקלל, ולידציית סכומים, בניית טווחי תאריכים, תבניות מייל (snapshot).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13. משתני סביבה ופריסה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משתנה</w:t>
            </w:r>
          </w:p>
        </w:tc>
        <w:tc>
          <w:tcPr>
            <w:tcW w:type="dxa" w:w="24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איפה</w:t>
            </w:r>
          </w:p>
        </w:tc>
        <w:tc>
          <w:tcPr>
            <w:tcW w:type="dxa" w:w="39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שימוש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MT_CRON_SECRET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Vercel + Supabase Vault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אימות הקריאה מ־pg_net ל־/api/mt/cron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MT_FEATURE_ENABLED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דגל פיצ׳ר: false מסתיר את כל נתיבי /mt והפריט בסרגל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SMS_PROVIDER_KEY / SMS_SENDER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ספק ה־OTP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ANTHROPIC_API_KEY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עוזר הניסוח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(קיימים) SUPABASE_URL, SERVICE_ROLE, ANON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ללא שינוי</w:t>
            </w:r>
          </w:p>
        </w:tc>
      </w:tr>
    </w:tbl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סדר פריסה: מיגרציית SQL (טבלאות + RLS, בלי pg_cron) → דיפלוי קוד עם דגל כבוי → בדיקות RLS מול production → הפעלת pg_cron → הדלקת הדגל ל־allowlist של 20 עסקים → GA.</w:t>
      </w:r>
    </w:p>
    <w:p>
      <w:pPr>
        <w:pStyle w:val="ListParagraph"/>
        <w:numPr>
          <w:ilvl w:val="0"/>
          <w:numId w:val="3"/>
        </w:numPr>
        <w:bidi/>
        <w:spacing w:after="60" w:line="300"/>
        <w:jc w:val="right"/>
      </w:pPr>
      <w:r>
        <w:rPr>
          <w:rFonts w:ascii="Arial" w:cs="Arial" w:eastAsia="Arial" w:hAnsi="Arial"/>
          <w:rtl/>
        </w:rPr>
        <w:t xml:space="preserve">נסיגה: כיבוי הדגל מסתיר הכול; הנתונים נשארים. מיגרציה הפיכה — אין שינוי בטבלאות קיימות מלבד שתי עמודות nullable ב־business_profiles.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A2330"/>
          <w:sz w:val="32"/>
          <w:szCs w:val="32"/>
          <w:rtl/>
        </w:rPr>
        <w:t xml:space="preserve">14. תוכנית עבודה לפי קבצים</w:t>
      </w:r>
    </w:p>
    <w:tbl>
      <w:tblPr>
        <w:bidiVisual/>
        <w:tblW w:type="dxa" w:w="9360"/>
        <w:tblBorders>
          <w:top w:val="single" w:color="DDE3E8" w:sz="4"/>
          <w:left w:val="single" w:color="DDE3E8" w:sz="4"/>
          <w:bottom w:val="single" w:color="DDE3E8" w:sz="4"/>
          <w:right w:val="single" w:color="DDE3E8" w:sz="4"/>
          <w:insideH w:val="single" w:color="DDE3E8" w:sz="4"/>
          <w:insideV w:val="single" w:color="DDE3E8" w:sz="4"/>
        </w:tblBorders>
      </w:tblPr>
      <w:tblGrid>
        <w:gridCol w:w="2100"/>
        <w:gridCol w:w="5000"/>
        <w:gridCol w:w="2260"/>
      </w:tblGrid>
      <w:tr>
        <w:trPr>
          <w:tblHeader/>
        </w:trPr>
        <w:tc>
          <w:tcPr>
            <w:tcW w:type="dxa" w:w="21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אבן דרך</w:t>
            </w:r>
          </w:p>
        </w:tc>
        <w:tc>
          <w:tcPr>
            <w:tcW w:type="dxa" w:w="500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קבצים עיקריים</w:t>
            </w:r>
          </w:p>
        </w:tc>
        <w:tc>
          <w:tcPr>
            <w:tcW w:type="dxa" w:w="2260"/>
            <w:shd w:fill="E8F1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1A2330"/>
                <w:sz w:val="20"/>
                <w:szCs w:val="20"/>
                <w:rtl/>
              </w:rPr>
              <w:t xml:space="preserve">תלות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MVP-1a: נתונים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scripts/migrations/2026-09-mt.sql, scripts/test-mt-rls.mjs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MVP-1b: שרת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app/lib/mtAuth.ts, mtDb.ts, mtMailer.ts, mtEmailTemplates.ts, sms.ts + כל app/api/mt/*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1a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MVP-1c: מסכי מזמין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app/mt/page.tsx, new/, [id]/manage/, [id]/compare/ + components/mt/*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1b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MVP-1d: מסכי מציע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app/mt/open/, [id]/page.tsx, [id]/propose/, i/[token]/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1b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MVP-2: הפצה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התאמות ב־/api/nav-counts, InternalShell, MobileMenu, דשבורד; דייג׳סט ב־/api/cron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1c+1d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MVP-3: ליטוש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ai-draft, print view, ייצוא CSV, שאלת outcome, אנליטיקה</w:t>
            </w:r>
          </w:p>
        </w:tc>
        <w:tc>
          <w:tcPr>
            <w:tcW w:type="dxa" w:w="2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A2F35"/>
                <w:sz w:val="19"/>
                <w:szCs w:val="19"/>
                <w:rtl/>
              </w:rPr>
              <w:t xml:space="preserve">MVP-2</w:t>
            </w:r>
          </w:p>
        </w:tc>
      </w:tr>
    </w:tbl>
    <w:p>
      <w:pPr>
        <w:pBdr>
          <w:right w:val="single" w:color="2B6FC4" w:sz="18" w:space="6"/>
        </w:pBdr>
        <w:shd w:fill="F4F6F8" w:color="auto" w:val="clear"/>
        <w:bidi/>
        <w:spacing w:after="160" w:before="80"/>
        <w:ind w:left="120" w:right="200"/>
        <w:jc w:val="right"/>
      </w:pPr>
      <w:r>
        <w:rPr>
          <w:rFonts w:ascii="Arial" w:cs="Arial" w:eastAsia="Arial" w:hAnsi="Arial"/>
          <w:color w:val="3D4852"/>
          <w:sz w:val="21"/>
          <w:szCs w:val="21"/>
          <w:rtl/>
        </w:rPr>
        <w:t xml:space="preserve">כל אבן דרך נסגרת בהרצת בדיקות ה־RLS וה־E2E הרלוונטיות. המסמך הזה + האפיון המוצרי נשמרים ב־docs/ בריפו, וכל סטייה מהם מתועדת בהם (בסגנון הערות ה־QA הקיימות בקוד).</w:t>
      </w:r>
    </w:p>
    <w:sectPr>
      <w:headerReference w:type="default" r:id="rId7"/>
      <w:footerReference w:type="default" r:id="rId8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C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right"/>
    </w:pPr>
    <w:r>
      <w:rPr>
        <w:rFonts w:ascii="Arial" w:cs="Arial" w:eastAsia="Arial" w:hAnsi="Arial"/>
        <w:color w:val="5F6C7A"/>
        <w:sz w:val="17"/>
        <w:szCs w:val="17"/>
        <w:rtl/>
      </w:rPr>
      <w:t xml:space="preserve">שווה מכרזים · מיני־מכרז — אפיון טכני · טיוטה 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0" w:righ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F35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6F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3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מיני־מכרז — אפיון טכני</dc:title>
  <dc:creator>שווה מכרזים</dc:creator>
  <cp:lastModifiedBy>Un-named</cp:lastModifiedBy>
  <cp:revision>1</cp:revision>
  <dcterms:created xsi:type="dcterms:W3CDTF">2026-09-01T19:38:12.680Z</dcterms:created>
  <dcterms:modified xsi:type="dcterms:W3CDTF">2026-09-01T19:38:12.690Z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