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rPr>
          <w:rFonts w:ascii="Arial Unicode MS" w:hAnsi="Arial Unicode MS" w:eastAsia="Arial Unicode MS" w:cs="Arial Unicode MS"/>
          <w:rtl w:val="0"/>
        </w:rPr>
        <w:t>1.加入房间系统</w:t>
      </w:r>
    </w:p>
    <w:p w14:paraId="00000002">
      <w:r>
        <w:rPr>
          <w:rFonts w:ascii="Arial Unicode MS" w:hAnsi="Arial Unicode MS" w:eastAsia="Arial Unicode MS" w:cs="Arial Unicode MS"/>
          <w:rtl w:val="0"/>
        </w:rPr>
        <w:t>支持局域网联机：1~4人，房主开服在localhost，玩家可通过输入LAN网址加入网页，然后输入房间号（比如随机的4位英文字母）加入房间。加入房间后需要为自己起一个名字。为降低延迟，联机玩家在本地游玩，定期将必要数据传输给房主，房主转发给所有玩家。</w:t>
      </w:r>
    </w:p>
    <w:p w14:paraId="00000003"/>
    <w:p w14:paraId="00000004">
      <w:r>
        <w:rPr>
          <w:rFonts w:ascii="Arial Unicode MS" w:hAnsi="Arial Unicode MS" w:eastAsia="Arial Unicode MS" w:cs="Arial Unicode MS"/>
          <w:rtl w:val="0"/>
        </w:rPr>
        <w:t>玩家的子弹对玩家有伤害，但伤害只有5%（包括自己打出的子弹，如炸弹什么的）。玩家可以将倒地玩家拉起，这个过程会耗费约0.5秒，此时救人的玩家需要在到底玩家旁按F并站着不动，倒地玩家会恢复30%的生命值。所有玩家全部倒下后游戏结束。倒下的玩家不再是丧尸的追击目标。存活的玩家可以看到倒地玩家的相对位置。倒地时辐射值也会累积。如果倒地玩家没有被拉起并顺利进入下一个安全屋，将会在本局游戏中死亡，可以观战其他玩家。</w:t>
      </w:r>
    </w:p>
    <w:p w14:paraId="00000005"/>
    <w:p w14:paraId="00000006">
      <w:r>
        <w:rPr>
          <w:rFonts w:ascii="Arial Unicode MS" w:hAnsi="Arial Unicode MS" w:eastAsia="Arial Unicode MS" w:cs="Arial Unicode MS"/>
          <w:rtl w:val="0"/>
        </w:rPr>
        <w:t>丧尸生成时，将按照存活玩家的数量额外增加生命值（不包括牢大）</w:t>
      </w:r>
    </w:p>
    <w:p w14:paraId="00000007">
      <w:r>
        <w:rPr>
          <w:rFonts w:ascii="Arial Unicode MS" w:hAnsi="Arial Unicode MS" w:eastAsia="Arial Unicode MS" w:cs="Arial Unicode MS"/>
          <w:rtl w:val="0"/>
        </w:rPr>
        <w:t>2人 x1.60  3人 x2.20  4人 x2.80</w:t>
      </w:r>
    </w:p>
    <w:p w14:paraId="00000008">
      <w:r>
        <w:rPr>
          <w:rFonts w:ascii="Arial Unicode MS" w:hAnsi="Arial Unicode MS" w:eastAsia="Arial Unicode MS" w:cs="Arial Unicode MS"/>
          <w:rtl w:val="0"/>
        </w:rPr>
        <w:t>boss牢大丧尸会额外增加生命值：</w:t>
      </w:r>
    </w:p>
    <w:p w14:paraId="00000009">
      <w:r>
        <w:rPr>
          <w:rFonts w:ascii="Arial Unicode MS" w:hAnsi="Arial Unicode MS" w:eastAsia="Arial Unicode MS" w:cs="Arial Unicode MS"/>
          <w:rtl w:val="0"/>
        </w:rPr>
        <w:t>2人 x2  3人 x3  4人 x4</w:t>
      </w:r>
    </w:p>
    <w:p w14:paraId="0000000A"/>
    <w:p w14:paraId="0000000B">
      <w:r>
        <w:rPr>
          <w:rFonts w:ascii="Arial Unicode MS" w:hAnsi="Arial Unicode MS" w:eastAsia="Arial Unicode MS" w:cs="Arial Unicode MS"/>
          <w:rtl w:val="0"/>
        </w:rPr>
        <w:t>2.平衡性改动</w:t>
      </w:r>
    </w:p>
    <w:p w14:paraId="0000000C"/>
    <w:p w14:paraId="0000000D">
      <w:r>
        <w:rPr>
          <w:rFonts w:ascii="Arial Unicode MS" w:hAnsi="Arial Unicode MS" w:eastAsia="Arial Unicode MS" w:cs="Arial Unicode MS"/>
          <w:rtl w:val="0"/>
        </w:rPr>
        <w:t>2.1 TAB开启背包，同时也可以暂停游戏。多人联机中，只要有1人暂停游戏，其他玩家都会暂停（屏幕上提示“xxx玩家正在暂停游戏”）</w:t>
      </w:r>
    </w:p>
    <w:p w14:paraId="0000000E"/>
    <w:p w14:paraId="0000000F">
      <w:r>
        <w:rPr>
          <w:rFonts w:ascii="Arial Unicode MS" w:hAnsi="Arial Unicode MS" w:eastAsia="Arial Unicode MS" w:cs="Arial Unicode MS"/>
          <w:rtl w:val="0"/>
        </w:rPr>
        <w:t>2.2 丧尸基础数据</w:t>
      </w: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5043BD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r>
              <w:rPr>
                <w:rFonts w:ascii="Arial Unicode MS" w:hAnsi="Arial Unicode MS" w:eastAsia="Arial Unicode MS" w:cs="Arial Unicode MS"/>
                <w:rtl w:val="0"/>
              </w:rPr>
              <w:t>类型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r>
              <w:rPr>
                <w:rFonts w:ascii="Arial Unicode MS" w:hAnsi="Arial Unicode MS" w:eastAsia="Arial Unicode MS" w:cs="Arial Unicode MS"/>
                <w:rtl w:val="0"/>
              </w:rPr>
              <w:t>生命值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r>
              <w:rPr>
                <w:rFonts w:ascii="Arial Unicode MS" w:hAnsi="Arial Unicode MS" w:eastAsia="Arial Unicode MS" w:cs="Arial Unicode MS"/>
                <w:rtl w:val="0"/>
              </w:rPr>
              <w:t>攻击方式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r>
              <w:rPr>
                <w:rFonts w:ascii="Arial Unicode MS" w:hAnsi="Arial Unicode MS" w:eastAsia="Arial Unicode MS" w:cs="Arial Unicode MS"/>
                <w:rtl w:val="0"/>
              </w:rPr>
              <w:t>攻击力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r>
              <w:rPr>
                <w:rFonts w:ascii="Arial Unicode MS" w:hAnsi="Arial Unicode MS" w:eastAsia="Arial Unicode MS" w:cs="Arial Unicode MS"/>
                <w:rtl w:val="0"/>
              </w:rPr>
              <w:t>移速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r>
              <w:rPr>
                <w:rFonts w:ascii="Arial Unicode MS" w:hAnsi="Arial Unicode MS" w:eastAsia="Arial Unicode MS" w:cs="Arial Unicode MS"/>
                <w:rtl w:val="0"/>
              </w:rPr>
              <w:t>金币掉落</w:t>
            </w:r>
          </w:p>
        </w:tc>
      </w:tr>
      <w:tr w14:paraId="5EB839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社畜丧尸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widowControl w:val="0"/>
              <w:spacing w:line="240" w:lineRule="auto"/>
            </w:pPr>
            <w:r>
              <w:rPr>
                <w:rtl w:val="0"/>
              </w:rPr>
              <w:t>100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碰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widowControl w:val="0"/>
              <w:spacing w:line="240" w:lineRule="auto"/>
            </w:pPr>
            <w:r>
              <w:rPr>
                <w:rtl w:val="0"/>
              </w:rPr>
              <w:t>13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widowControl w:val="0"/>
              <w:spacing w:line="240" w:lineRule="auto"/>
            </w:pPr>
            <w:r>
              <w:rPr>
                <w:rtl w:val="0"/>
              </w:rPr>
              <w:t>4.6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7→15</w:t>
            </w:r>
          </w:p>
        </w:tc>
      </w:tr>
      <w:tr w14:paraId="30E453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头铁丧尸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widowControl w:val="0"/>
              <w:spacing w:line="240" w:lineRule="auto"/>
            </w:pPr>
            <w:r>
              <w:rPr>
                <w:rtl w:val="0"/>
              </w:rPr>
              <w:t>700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碰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widowControl w:val="0"/>
              <w:spacing w:line="240" w:lineRule="auto"/>
            </w:pPr>
            <w:r>
              <w:rPr>
                <w:rtl w:val="0"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widowControl w:val="0"/>
              <w:spacing w:line="240" w:lineRule="auto"/>
            </w:pPr>
            <w:r>
              <w:rPr>
                <w:rtl w:val="0"/>
              </w:rPr>
              <w:t>3.8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30→56</w:t>
            </w:r>
          </w:p>
        </w:tc>
      </w:tr>
      <w:tr w14:paraId="27854B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跑得快丧尸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widowControl w:val="0"/>
              <w:spacing w:line="240" w:lineRule="auto"/>
            </w:pPr>
            <w:r>
              <w:rPr>
                <w:rtl w:val="0"/>
              </w:rPr>
              <w:t>150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碰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widowControl w:val="0"/>
              <w:spacing w:line="240" w:lineRule="auto"/>
            </w:pPr>
            <w:r>
              <w:rPr>
                <w:rtl w:val="0"/>
              </w:rPr>
              <w:t>15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widowControl w:val="0"/>
              <w:spacing w:line="240" w:lineRule="auto"/>
            </w:pPr>
            <w:r>
              <w:rPr>
                <w:rtl w:val="0"/>
              </w:rPr>
              <w:t>5.0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13→25</w:t>
            </w:r>
          </w:p>
        </w:tc>
      </w:tr>
      <w:tr w14:paraId="098F14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吐口水丧尸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widowControl w:val="0"/>
              <w:spacing w:line="240" w:lineRule="auto"/>
            </w:pPr>
            <w:r>
              <w:rPr>
                <w:rtl w:val="0"/>
              </w:rPr>
              <w:t>150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吐远程（自身碰撞也会伤害玩家，但该僵尸的寻路会故意远离玩家到一定距离）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widowControl w:val="0"/>
              <w:spacing w:line="240" w:lineRule="auto"/>
            </w:pPr>
            <w:r>
              <w:rPr>
                <w:rtl w:val="0"/>
              </w:rPr>
              <w:t>12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4.4→3.0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13→45</w:t>
            </w:r>
          </w:p>
        </w:tc>
      </w:tr>
      <w:tr w14:paraId="294EC9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牢大丧尸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widowControl w:val="0"/>
              <w:spacing w:line="240" w:lineRule="auto"/>
            </w:pPr>
            <w:r>
              <w:rPr>
                <w:rtl w:val="0"/>
              </w:rPr>
              <w:t>24000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碰+肘（冲刺）+丢（远程）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widowControl w:val="0"/>
              <w:spacing w:line="240" w:lineRule="auto"/>
            </w:pPr>
            <w:r>
              <w:rPr>
                <w:rtl w:val="0"/>
              </w:rPr>
              <w:t>96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2.4（常态，开启技能时可能更高）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widowControl w:val="0"/>
              <w:spacing w:line="240" w:lineRule="auto"/>
            </w:pPr>
          </w:p>
        </w:tc>
      </w:tr>
    </w:tbl>
    <w:p w14:paraId="00000034"/>
    <w:p w14:paraId="00000035">
      <w:r>
        <w:rPr>
          <w:rFonts w:ascii="Arial Unicode MS" w:hAnsi="Arial Unicode MS" w:eastAsia="Arial Unicode MS" w:cs="Arial Unicode MS"/>
          <w:rtl w:val="0"/>
        </w:rPr>
        <w:t>2.3 吐口水丧尸的远程技能的攻击范围和飞行速度太大了，缩小其口水子弹的速度和弹丸大小。</w:t>
      </w:r>
    </w:p>
    <w:p w14:paraId="00000036"/>
    <w:p w14:paraId="00000037">
      <w:r>
        <w:rPr>
          <w:rFonts w:ascii="Arial Unicode MS" w:hAnsi="Arial Unicode MS" w:eastAsia="Arial Unicode MS" w:cs="Arial Unicode MS"/>
          <w:rtl w:val="0"/>
        </w:rPr>
        <w:t>2.4 玩家只要经过场地中生成的道具，无需按F就可以直接拾取道具。玩家的金币拾取范围扩大，</w:t>
      </w:r>
    </w:p>
    <w:p w14:paraId="00000038">
      <w:r>
        <w:rPr>
          <w:rFonts w:ascii="Arial Unicode MS" w:hAnsi="Arial Unicode MS" w:eastAsia="Arial Unicode MS" w:cs="Arial Unicode MS"/>
          <w:rtl w:val="0"/>
        </w:rPr>
        <w:t>单人模式下，可以从全图吸取金币，多人模式下，玩家拥有一定的金币吸取范围。想办法避免因网络或吸取范围重叠等问题重复吸取同一枚金币（或者你也可以不解决，直接修改设计，比如一个敌人被任意队友打死的金币都可以被所有玩家吸取，但非击杀者只能获得25%的金币，也不错而且有割草的爽感）</w:t>
      </w:r>
    </w:p>
    <w:p w14:paraId="00000039"/>
    <w:p w14:paraId="0000003A"/>
    <w:p w14:paraId="0000003B">
      <w:r>
        <w:rPr>
          <w:rFonts w:ascii="Arial Unicode MS" w:hAnsi="Arial Unicode MS" w:eastAsia="Arial Unicode MS" w:cs="Arial Unicode MS"/>
          <w:rtl w:val="0"/>
        </w:rPr>
        <w:t>2.5 道具调整</w:t>
      </w:r>
    </w:p>
    <w:p w14:paraId="0000003C"/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5"/>
        <w:gridCol w:w="5925"/>
        <w:gridCol w:w="1440"/>
      </w:tblGrid>
      <w:tr w14:paraId="409899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widowControl w:val="0"/>
              <w:spacing w:line="240" w:lineRule="auto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效果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生成权重</w:t>
            </w:r>
          </w:p>
        </w:tc>
      </w:tr>
      <w:tr w14:paraId="3300C7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大金币罐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占据3→1单位存储空间，到达安全屋后可换为8250→2000币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widowControl w:val="0"/>
              <w:spacing w:line="240" w:lineRule="auto"/>
            </w:pPr>
            <w:r>
              <w:rPr>
                <w:rtl w:val="0"/>
              </w:rPr>
              <w:t>8</w:t>
            </w:r>
          </w:p>
        </w:tc>
      </w:tr>
    </w:tbl>
    <w:p w14:paraId="00000043">
      <w:r>
        <w:rPr>
          <w:rFonts w:ascii="Arial Unicode MS" w:hAnsi="Arial Unicode MS" w:eastAsia="Arial Unicode MS" w:cs="Arial Unicode MS"/>
          <w:rtl w:val="0"/>
        </w:rPr>
        <w:t>商店中刷新的金币消耗变为600</w:t>
      </w:r>
    </w:p>
    <w:p w14:paraId="7ECA1EB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购买子弹的花费变为（700~1700的随机数）</w:t>
      </w:r>
    </w:p>
    <w:p w14:paraId="17D267F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购买枪械的花费变为（稀有度+1）*700+（-1000~1000的随机数）</w:t>
      </w:r>
    </w:p>
    <w:p w14:paraId="00000044">
      <w:bookmarkStart w:id="0" w:name="_GoBack"/>
      <w:bookmarkEnd w:id="0"/>
    </w:p>
    <w:p w14:paraId="00000045"/>
    <w:p w14:paraId="00000046">
      <w:r>
        <w:rPr>
          <w:rFonts w:ascii="Arial Unicode MS" w:hAnsi="Arial Unicode MS" w:eastAsia="Arial Unicode MS" w:cs="Arial Unicode MS"/>
          <w:rtl w:val="0"/>
        </w:rPr>
        <w:t>2.6 文案调整</w:t>
      </w:r>
    </w:p>
    <w:p w14:paraId="00000047">
      <w:r>
        <w:rPr>
          <w:rFonts w:ascii="Arial Unicode MS" w:hAnsi="Arial Unicode MS" w:eastAsia="Arial Unicode MS" w:cs="Arial Unicode MS"/>
          <w:rtl w:val="0"/>
        </w:rPr>
        <w:t>在整个游戏的描述，文案描述中，不要出现·这个符号。如果可以用多个空格替代（如前后文本是两个不相关的词条或特质）或用逗号替代（如前后文本有联系）</w:t>
      </w:r>
    </w:p>
    <w:p w14:paraId="00000048"/>
    <w:p w14:paraId="00000049">
      <w:r>
        <w:rPr>
          <w:rFonts w:ascii="Arial Unicode MS" w:hAnsi="Arial Unicode MS" w:eastAsia="Arial Unicode MS" w:cs="Arial Unicode MS"/>
          <w:rtl w:val="0"/>
        </w:rPr>
        <w:t>2.7 辐射阈值</w:t>
      </w:r>
    </w:p>
    <w:p w14:paraId="0000004A">
      <w:r>
        <w:rPr>
          <w:rFonts w:ascii="Arial Unicode MS" w:hAnsi="Arial Unicode MS" w:eastAsia="Arial Unicode MS" w:cs="Arial Unicode MS"/>
          <w:rtl w:val="0"/>
        </w:rPr>
        <w:t>开始打boss时（4区结束后），玩家的辐射阈值被固定为240K。每秒增加的辐射量变为0.5K。</w:t>
      </w:r>
    </w:p>
    <w:p w14:paraId="0000004B">
      <w:r>
        <w:rPr>
          <w:rFonts w:ascii="Arial Unicode MS" w:hAnsi="Arial Unicode MS" w:eastAsia="Arial Unicode MS" w:cs="Arial Unicode MS"/>
          <w:rtl w:val="0"/>
        </w:rPr>
        <w:t>超过阈值后，玩家受到红色级别的辐射伤害。</w:t>
      </w:r>
    </w:p>
    <w:p w14:paraId="0000004C">
      <w:r>
        <w:rPr>
          <w:rFonts w:ascii="Arial Unicode MS" w:hAnsi="Arial Unicode MS" w:eastAsia="Arial Unicode MS" w:cs="Arial Unicode MS"/>
          <w:rtl w:val="0"/>
        </w:rPr>
        <w:t>每次进入安全屋后，玩家需手动在安全屋里拿取“高一阶的防护服”。如果玩家不拿则不会提升辐射阈值。</w:t>
      </w:r>
    </w:p>
    <w:p w14:paraId="0000004D"/>
    <w:p w14:paraId="0000004E">
      <w:r>
        <w:rPr>
          <w:rFonts w:ascii="Arial Unicode MS" w:hAnsi="Arial Unicode MS" w:eastAsia="Arial Unicode MS" w:cs="Arial Unicode MS"/>
          <w:rtl w:val="0"/>
        </w:rPr>
        <w:t>2.8枪械生成公式改动</w:t>
      </w:r>
    </w:p>
    <w:p w14:paraId="0000004F">
      <w:r>
        <w:rPr>
          <w:rFonts w:ascii="Arial Unicode MS" w:hAnsi="Arial Unicode MS" w:eastAsia="Arial Unicode MS" w:cs="Arial Unicode MS"/>
          <w:rtl w:val="0"/>
        </w:rPr>
        <w:t>所有的枪械名称和数据在一局中依照某种规律随机生成。</w:t>
      </w:r>
    </w:p>
    <w:p w14:paraId="00000050">
      <w:pPr>
        <w:rPr>
          <w:color w:val="134F5C"/>
        </w:rPr>
      </w:pPr>
      <w:r>
        <w:rPr>
          <w:rFonts w:ascii="Arial Unicode MS" w:hAnsi="Arial Unicode MS" w:eastAsia="Arial Unicode MS" w:cs="Arial Unicode MS"/>
          <w:color w:val="1155CC"/>
          <w:rtl w:val="0"/>
        </w:rPr>
        <w:t>（稀有度+2）</w:t>
      </w:r>
      <w:r>
        <w:rPr>
          <w:rFonts w:ascii="Arial Unicode MS" w:hAnsi="Arial Unicode MS" w:eastAsia="Arial Unicode MS" w:cs="Arial Unicode MS"/>
          <w:rtl w:val="0"/>
        </w:rPr>
        <w:t xml:space="preserve">*1.75*(0.7~1.4之间的随机数) = </w:t>
      </w:r>
      <w:r>
        <w:rPr>
          <w:rFonts w:ascii="Arial Unicode MS" w:hAnsi="Arial Unicode MS" w:eastAsia="Arial Unicode MS" w:cs="Arial Unicode MS"/>
          <w:color w:val="990000"/>
          <w:rtl w:val="0"/>
        </w:rPr>
        <w:t>攻击倍率</w:t>
      </w:r>
      <w:r>
        <w:rPr>
          <w:rFonts w:ascii="Arial Unicode MS" w:hAnsi="Arial Unicode MS" w:eastAsia="Arial Unicode MS" w:cs="Arial Unicode MS"/>
          <w:rtl w:val="0"/>
        </w:rPr>
        <w:t>*（1/</w:t>
      </w:r>
      <w:r>
        <w:rPr>
          <w:rFonts w:ascii="Arial Unicode MS" w:hAnsi="Arial Unicode MS" w:eastAsia="Arial Unicode MS" w:cs="Arial Unicode MS"/>
          <w:color w:val="B45F06"/>
          <w:rtl w:val="0"/>
        </w:rPr>
        <w:t>射击延迟</w:t>
      </w:r>
      <w:r>
        <w:rPr>
          <w:rFonts w:ascii="Arial Unicode MS" w:hAnsi="Arial Unicode MS" w:eastAsia="Arial Unicode MS" w:cs="Arial Unicode MS"/>
          <w:rtl w:val="0"/>
        </w:rPr>
        <w:t>）*（1/</w:t>
      </w:r>
      <w:r>
        <w:rPr>
          <w:rFonts w:ascii="Arial Unicode MS" w:hAnsi="Arial Unicode MS" w:eastAsia="Arial Unicode MS" w:cs="Arial Unicode MS"/>
          <w:color w:val="38761D"/>
          <w:rtl w:val="0"/>
        </w:rPr>
        <w:t>换弹延迟</w:t>
      </w:r>
      <w:r>
        <w:rPr>
          <w:rFonts w:ascii="Arial Unicode MS" w:hAnsi="Arial Unicode MS" w:eastAsia="Arial Unicode MS" w:cs="Arial Unicode MS"/>
          <w:rtl w:val="0"/>
        </w:rPr>
        <w:t>）+</w:t>
      </w:r>
      <w:r>
        <w:rPr>
          <w:rFonts w:ascii="Arial Unicode MS" w:hAnsi="Arial Unicode MS" w:eastAsia="Arial Unicode MS" w:cs="Arial Unicode MS"/>
          <w:color w:val="134F5C"/>
          <w:rtl w:val="0"/>
        </w:rPr>
        <w:t>最大载弹量</w:t>
      </w:r>
    </w:p>
    <w:p w14:paraId="00000051">
      <w:pPr>
        <w:rPr>
          <w:color w:val="134F5C"/>
        </w:rPr>
      </w:pPr>
    </w:p>
    <w:p w14:paraId="00000052">
      <w:r>
        <w:rPr>
          <w:rFonts w:ascii="Arial Unicode MS" w:hAnsi="Arial Unicode MS" w:eastAsia="Arial Unicode MS" w:cs="Arial Unicode MS"/>
          <w:rtl w:val="0"/>
        </w:rPr>
        <w:t>其中，</w:t>
      </w:r>
      <w:r>
        <w:rPr>
          <w:rFonts w:ascii="Arial Unicode MS" w:hAnsi="Arial Unicode MS" w:eastAsia="Arial Unicode MS" w:cs="Arial Unicode MS"/>
          <w:color w:val="134F5C"/>
          <w:rtl w:val="0"/>
        </w:rPr>
        <w:t>最大载弹量</w:t>
      </w:r>
      <w:r>
        <w:rPr>
          <w:rFonts w:ascii="Arial Unicode MS" w:hAnsi="Arial Unicode MS" w:eastAsia="Arial Unicode MS" w:cs="Arial Unicode MS"/>
          <w:rtl w:val="0"/>
        </w:rPr>
        <w:t>从2~10里随机；基础的</w:t>
      </w:r>
      <w:r>
        <w:rPr>
          <w:rFonts w:ascii="Arial Unicode MS" w:hAnsi="Arial Unicode MS" w:eastAsia="Arial Unicode MS" w:cs="Arial Unicode MS"/>
          <w:color w:val="B45F06"/>
          <w:rtl w:val="0"/>
        </w:rPr>
        <w:t>射击延迟</w:t>
      </w:r>
      <w:r>
        <w:rPr>
          <w:rFonts w:ascii="Arial Unicode MS" w:hAnsi="Arial Unicode MS" w:eastAsia="Arial Unicode MS" w:cs="Arial Unicode MS"/>
          <w:rtl w:val="0"/>
        </w:rPr>
        <w:t>不会高于0.40s，</w:t>
      </w:r>
      <w:r>
        <w:rPr>
          <w:rFonts w:ascii="Arial Unicode MS" w:hAnsi="Arial Unicode MS" w:eastAsia="Arial Unicode MS" w:cs="Arial Unicode MS"/>
          <w:color w:val="38761D"/>
          <w:rtl w:val="0"/>
        </w:rPr>
        <w:t>换弹延迟</w:t>
      </w:r>
      <w:r>
        <w:rPr>
          <w:rFonts w:ascii="Arial Unicode MS" w:hAnsi="Arial Unicode MS" w:eastAsia="Arial Unicode MS" w:cs="Arial Unicode MS"/>
          <w:rtl w:val="0"/>
        </w:rPr>
        <w:t>不会低于0.40s</w:t>
      </w:r>
    </w:p>
    <w:p w14:paraId="00000053">
      <w:r>
        <w:rPr>
          <w:rFonts w:ascii="Arial Unicode MS" w:hAnsi="Arial Unicode MS" w:eastAsia="Arial Unicode MS" w:cs="Arial Unicode MS"/>
          <w:color w:val="741B47"/>
          <w:rtl w:val="0"/>
        </w:rPr>
        <w:t>散射角度</w:t>
      </w:r>
      <w:r>
        <w:rPr>
          <w:rFonts w:ascii="Arial Unicode MS" w:hAnsi="Arial Unicode MS" w:eastAsia="Arial Unicode MS" w:cs="Arial Unicode MS"/>
          <w:rtl w:val="0"/>
        </w:rPr>
        <w:t>从-40~40°之间随机；</w:t>
      </w:r>
      <w:r>
        <w:rPr>
          <w:rFonts w:ascii="Arial Unicode MS" w:hAnsi="Arial Unicode MS" w:eastAsia="Arial Unicode MS" w:cs="Arial Unicode MS"/>
          <w:color w:val="990000"/>
          <w:rtl w:val="0"/>
        </w:rPr>
        <w:t>攻击倍率</w:t>
      </w:r>
      <w:r>
        <w:rPr>
          <w:rFonts w:ascii="Arial Unicode MS" w:hAnsi="Arial Unicode MS" w:eastAsia="Arial Unicode MS" w:cs="Arial Unicode MS"/>
          <w:rtl w:val="0"/>
        </w:rPr>
        <w:t>不会低于0.50x</w:t>
      </w:r>
    </w:p>
    <w:p w14:paraId="00000054"/>
    <w:p w14:paraId="00000055">
      <w:r>
        <w:rPr>
          <w:rFonts w:ascii="Arial Unicode MS" w:hAnsi="Arial Unicode MS" w:eastAsia="Arial Unicode MS" w:cs="Arial Unicode MS"/>
          <w:rtl w:val="0"/>
        </w:rPr>
        <w:t>商店当中和区域当中刷新的随机枪械权重全部改为下述的权重</w:t>
      </w:r>
    </w:p>
    <w:p w14:paraId="00000056">
      <w:pPr>
        <w:widowControl w:val="0"/>
        <w:spacing w:line="240" w:lineRule="auto"/>
      </w:pPr>
      <w:r>
        <w:rPr>
          <w:rFonts w:ascii="Arial Unicode MS" w:hAnsi="Arial Unicode MS" w:eastAsia="Arial Unicode MS" w:cs="Arial Unicode MS"/>
          <w:rtl w:val="0"/>
        </w:rPr>
        <w:t>1区 Rarity1/2/3/4 - 50/40/10/0权重</w:t>
      </w:r>
    </w:p>
    <w:p w14:paraId="00000057">
      <w:pPr>
        <w:widowControl w:val="0"/>
        <w:spacing w:line="240" w:lineRule="auto"/>
      </w:pPr>
      <w:r>
        <w:rPr>
          <w:rFonts w:ascii="Arial Unicode MS" w:hAnsi="Arial Unicode MS" w:eastAsia="Arial Unicode MS" w:cs="Arial Unicode MS"/>
          <w:rtl w:val="0"/>
        </w:rPr>
        <w:t>2区 Rarity1/2/3/4 - 30/40/20/10权重</w:t>
      </w:r>
    </w:p>
    <w:p w14:paraId="00000058">
      <w:pPr>
        <w:widowControl w:val="0"/>
        <w:spacing w:line="240" w:lineRule="auto"/>
      </w:pPr>
      <w:r>
        <w:rPr>
          <w:rFonts w:ascii="Arial Unicode MS" w:hAnsi="Arial Unicode MS" w:eastAsia="Arial Unicode MS" w:cs="Arial Unicode MS"/>
          <w:rtl w:val="0"/>
        </w:rPr>
        <w:t>3区 Rarity1/2/3/4 - 20/30/30/20权重</w:t>
      </w:r>
    </w:p>
    <w:p w14:paraId="00000059">
      <w:pPr>
        <w:widowControl w:val="0"/>
        <w:spacing w:line="240" w:lineRule="auto"/>
      </w:pPr>
      <w:r>
        <w:rPr>
          <w:rFonts w:ascii="Arial Unicode MS" w:hAnsi="Arial Unicode MS" w:eastAsia="Arial Unicode MS" w:cs="Arial Unicode MS"/>
          <w:rtl w:val="0"/>
        </w:rPr>
        <w:t>4区 Rarity1/2/3/4 - 10/20/40/30权重</w:t>
      </w:r>
    </w:p>
    <w:p w14:paraId="0000005A">
      <w:pPr>
        <w:rPr>
          <w:color w:val="134F5C"/>
        </w:rPr>
      </w:pPr>
    </w:p>
    <w:p w14:paraId="0000005B">
      <w:r>
        <w:rPr>
          <w:rFonts w:ascii="Arial Unicode MS" w:hAnsi="Arial Unicode MS" w:eastAsia="Arial Unicode MS" w:cs="Arial Unicode MS"/>
          <w:rtl w:val="0"/>
        </w:rPr>
        <w:t>2.9 客制化设置</w:t>
      </w:r>
    </w:p>
    <w:p w14:paraId="0000005C">
      <w:r>
        <w:rPr>
          <w:rFonts w:ascii="Arial Unicode MS" w:hAnsi="Arial Unicode MS" w:eastAsia="Arial Unicode MS" w:cs="Arial Unicode MS"/>
          <w:rtl w:val="0"/>
        </w:rPr>
        <w:t>允许玩家在设置里调整场景整体亮度和道具键位</w:t>
      </w:r>
    </w:p>
    <w:p w14:paraId="0000005D">
      <w:r>
        <w:rPr>
          <w:rFonts w:ascii="Arial Unicode MS" w:hAnsi="Arial Unicode MS" w:eastAsia="Arial Unicode MS" w:cs="Arial Unicode MS"/>
          <w:rtl w:val="0"/>
        </w:rPr>
        <w:t>游戏标题改为末日4056即可。</w:t>
      </w:r>
    </w:p>
    <w:p w14:paraId="0000005E"/>
    <w:p w14:paraId="0000005F">
      <w:r>
        <w:rPr>
          <w:rFonts w:ascii="Arial Unicode MS" w:hAnsi="Arial Unicode MS" w:eastAsia="Arial Unicode MS" w:cs="Arial Unicode MS"/>
          <w:rtl w:val="0"/>
        </w:rPr>
        <w:t>2.10 子弹属性UI</w:t>
      </w:r>
    </w:p>
    <w:p w14:paraId="00000060">
      <w:r>
        <w:rPr>
          <w:rFonts w:ascii="Arial Unicode MS" w:hAnsi="Arial Unicode MS" w:eastAsia="Arial Unicode MS" w:cs="Arial Unicode MS"/>
          <w:rtl w:val="0"/>
        </w:rPr>
        <w:t>散射是不好的，因为散射会让子弹往奇怪的方向射击。所以，散射加大的子弹应该在散射那一栏显示红色（而不是绿色）。</w:t>
      </w:r>
    </w:p>
    <w:p w14:paraId="00000061">
      <w:r>
        <w:rPr>
          <w:rFonts w:ascii="Arial Unicode MS" w:hAnsi="Arial Unicode MS" w:eastAsia="Arial Unicode MS" w:cs="Arial Unicode MS"/>
          <w:rtl w:val="0"/>
        </w:rPr>
        <w:t>子弹会有20%/5%的概率（包括商店中的、地图里的、枪里自带的等）变为闪耀子弹/虹彩子弹。在UI当作会有闪光和虹彩的特效，并且其攻击力数值会额外x1.25/x1.6倍。闪耀和虹彩分别判定且可以叠加。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1B37D34-391A-4088-8F25-1B1A8E4D026D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611DAB1-A4DF-45FB-BB18-BFF9414F3B3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453A04F-B015-487D-9728-F5B16084EBC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07AA1F5-C576-49BA-B47F-5287E5A45C1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69C7581-311C-4597-BB98-5C5775226328}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  <w:embedRegular r:id="rId6" w:fontKey="{F71B8E03-3526-48F6-925A-4B86D905B430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0A3861E3-7398-456A-85DF-D4CD42462C29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8" w:fontKey="{49143785-F926-422F-825B-14F1D9B744CF}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2A951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</w:style>
  <w:style w:type="table" w:customStyle="1" w:styleId="15">
    <w:name w:val="_Style 11"/>
    <w:basedOn w:val="13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1398</Words>
  <Characters>1673</Characters>
  <TotalTime>0</TotalTime>
  <ScaleCrop>false</ScaleCrop>
  <LinksUpToDate>false</LinksUpToDate>
  <CharactersWithSpaces>1710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2026-10-19T02:30:35Z</dcterms:created>
  <dc:creator>Ayrelia</dc:creator>
  <cp:lastModifiedBy>rakuakira</cp:lastModifiedBy>
  <dcterms:modified xsi:type="dcterms:W3CDTF">2026-10-19T02:30:40Z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eyJoZGlkIjoiNTllNDg2NWJkOTdjYmVmN2Q3Y2E4NjA1YWIzZTRkNDEiLCJ1c2VySWQiOiIzNDgyOTIyMzQifQ==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46FD6814C0EF4DF783BB860DD7075FA2_12</vt:lpwstr>
  </property>
</Properties>
</file>