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FB41B" w14:textId="1F014218" w:rsidR="00F658BE" w:rsidRPr="00F9781A" w:rsidRDefault="00F658BE" w:rsidP="00A3076B">
      <w:pPr>
        <w:pStyle w:val="1"/>
        <w:rPr>
          <w:rFonts w:ascii="Times New Roman" w:hAnsi="Times New Roman" w:cs="Times New Roman"/>
          <w:sz w:val="28"/>
          <w:szCs w:val="28"/>
        </w:rPr>
      </w:pPr>
      <w:r w:rsidRPr="00F9781A">
        <w:rPr>
          <w:rFonts w:ascii="Times New Roman" w:hAnsi="Times New Roman" w:cs="Times New Roman"/>
          <w:sz w:val="28"/>
          <w:szCs w:val="28"/>
        </w:rPr>
        <w:t xml:space="preserve">Preparation of wound dressings with adhesion based on </w:t>
      </w:r>
      <w:r w:rsidR="008470BA" w:rsidRPr="00F9781A">
        <w:rPr>
          <w:rFonts w:ascii="Times New Roman" w:hAnsi="Times New Roman" w:cs="Times New Roman"/>
          <w:sz w:val="28"/>
          <w:szCs w:val="28"/>
        </w:rPr>
        <w:t xml:space="preserve">polyvinyl alcohol </w:t>
      </w:r>
      <w:r w:rsidRPr="00F9781A">
        <w:rPr>
          <w:rFonts w:ascii="Times New Roman" w:hAnsi="Times New Roman" w:cs="Times New Roman"/>
          <w:sz w:val="28"/>
          <w:szCs w:val="28"/>
        </w:rPr>
        <w:t xml:space="preserve">and </w:t>
      </w:r>
      <w:r w:rsidR="008470BA" w:rsidRPr="00F9781A">
        <w:rPr>
          <w:rFonts w:ascii="Times New Roman" w:hAnsi="Times New Roman" w:cs="Times New Roman"/>
          <w:sz w:val="28"/>
          <w:szCs w:val="28"/>
        </w:rPr>
        <w:t>tannic acid</w:t>
      </w:r>
    </w:p>
    <w:p w14:paraId="4ADD7215" w14:textId="308E4A93" w:rsidR="005863BE" w:rsidRPr="00F9781A" w:rsidRDefault="005863BE" w:rsidP="00CD7EE9">
      <w:pPr>
        <w:pStyle w:val="1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Introduction</w:t>
      </w:r>
    </w:p>
    <w:p w14:paraId="172ED53A" w14:textId="4125E9D8" w:rsidR="00D82D4B" w:rsidRPr="00F9781A" w:rsidRDefault="00D52386" w:rsidP="00916288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>Over the past years, hydrogel</w:t>
      </w:r>
      <w:r w:rsidR="00916288" w:rsidRPr="00F9781A">
        <w:rPr>
          <w:rFonts w:ascii="Times New Roman" w:hAnsi="Times New Roman" w:cs="Times New Roman"/>
          <w:sz w:val="24"/>
          <w:szCs w:val="24"/>
        </w:rPr>
        <w:t>s</w:t>
      </w:r>
      <w:r w:rsidRPr="00F9781A">
        <w:rPr>
          <w:rFonts w:ascii="Times New Roman" w:hAnsi="Times New Roman" w:cs="Times New Roman"/>
          <w:sz w:val="24"/>
          <w:szCs w:val="24"/>
        </w:rPr>
        <w:t xml:space="preserve"> as wound dressings ha</w:t>
      </w:r>
      <w:r w:rsidR="00916288" w:rsidRPr="00F9781A">
        <w:rPr>
          <w:rFonts w:ascii="Times New Roman" w:hAnsi="Times New Roman" w:cs="Times New Roman"/>
          <w:sz w:val="24"/>
          <w:szCs w:val="24"/>
        </w:rPr>
        <w:t>ve</w:t>
      </w:r>
      <w:r w:rsidRPr="00F9781A">
        <w:rPr>
          <w:rFonts w:ascii="Times New Roman" w:hAnsi="Times New Roman" w:cs="Times New Roman"/>
          <w:sz w:val="24"/>
          <w:szCs w:val="24"/>
        </w:rPr>
        <w:t xml:space="preserve"> been widely </w:t>
      </w:r>
      <w:r w:rsidR="000B1AD3" w:rsidRPr="00F9781A">
        <w:rPr>
          <w:rFonts w:ascii="Times New Roman" w:hAnsi="Times New Roman" w:cs="Times New Roman"/>
          <w:sz w:val="24"/>
          <w:szCs w:val="24"/>
        </w:rPr>
        <w:t xml:space="preserve">used in various types of epidermal damage. </w:t>
      </w:r>
      <w:r w:rsidR="00D82D4B" w:rsidRPr="00F9781A">
        <w:rPr>
          <w:rFonts w:ascii="Times New Roman" w:hAnsi="Times New Roman" w:cs="Times New Roman"/>
          <w:sz w:val="24"/>
          <w:szCs w:val="24"/>
        </w:rPr>
        <w:t xml:space="preserve">Compared with traditional wound dressings, hydrogel </w:t>
      </w:r>
      <w:r w:rsidR="00916288" w:rsidRPr="00F9781A">
        <w:rPr>
          <w:rFonts w:ascii="Times New Roman" w:hAnsi="Times New Roman" w:cs="Times New Roman"/>
          <w:sz w:val="24"/>
          <w:szCs w:val="24"/>
        </w:rPr>
        <w:t xml:space="preserve">wound </w:t>
      </w:r>
      <w:r w:rsidR="00D82D4B" w:rsidRPr="00F9781A">
        <w:rPr>
          <w:rFonts w:ascii="Times New Roman" w:hAnsi="Times New Roman" w:cs="Times New Roman"/>
          <w:sz w:val="24"/>
          <w:szCs w:val="24"/>
        </w:rPr>
        <w:t>dressings have some advantages</w:t>
      </w:r>
      <w:r w:rsidRPr="00F9781A">
        <w:rPr>
          <w:rFonts w:ascii="Times New Roman" w:hAnsi="Times New Roman" w:cs="Times New Roman"/>
          <w:sz w:val="24"/>
          <w:szCs w:val="24"/>
        </w:rPr>
        <w:t>, such as high biocompatibility, anti-infection</w:t>
      </w:r>
      <w:r w:rsidR="000B1AD3" w:rsidRPr="00F9781A">
        <w:rPr>
          <w:rFonts w:ascii="Times New Roman" w:hAnsi="Times New Roman" w:cs="Times New Roman"/>
          <w:sz w:val="24"/>
          <w:szCs w:val="24"/>
        </w:rPr>
        <w:t xml:space="preserve"> property</w:t>
      </w:r>
      <w:r w:rsidRPr="00F9781A">
        <w:rPr>
          <w:rFonts w:ascii="Times New Roman" w:hAnsi="Times New Roman" w:cs="Times New Roman"/>
          <w:sz w:val="24"/>
          <w:szCs w:val="24"/>
        </w:rPr>
        <w:t>, water vapor permeability and biodegradable property</w:t>
      </w:r>
      <w:r w:rsidR="00B1640B" w:rsidRPr="00F9781A">
        <w:rPr>
          <w:rFonts w:ascii="Times New Roman" w:hAnsi="Times New Roman" w:cs="Times New Roman"/>
          <w:sz w:val="24"/>
          <w:szCs w:val="24"/>
        </w:rPr>
        <w:t xml:space="preserve"> (Zhang D et al., 2005; </w:t>
      </w:r>
      <w:r w:rsidR="00791272" w:rsidRPr="00F9781A">
        <w:rPr>
          <w:rFonts w:ascii="Times New Roman" w:hAnsi="Times New Roman" w:cs="Times New Roman"/>
          <w:sz w:val="24"/>
          <w:szCs w:val="24"/>
        </w:rPr>
        <w:t>Hong, K. H., &amp; Sun, G.</w:t>
      </w:r>
      <w:r w:rsidR="00B1640B" w:rsidRPr="00F9781A">
        <w:rPr>
          <w:rFonts w:ascii="Times New Roman" w:hAnsi="Times New Roman" w:cs="Times New Roman"/>
          <w:sz w:val="24"/>
          <w:szCs w:val="24"/>
        </w:rPr>
        <w:t>, 2010)</w:t>
      </w:r>
      <w:r w:rsidRPr="00F9781A">
        <w:rPr>
          <w:rFonts w:ascii="Times New Roman" w:hAnsi="Times New Roman" w:cs="Times New Roman"/>
          <w:sz w:val="24"/>
          <w:szCs w:val="24"/>
        </w:rPr>
        <w:t xml:space="preserve">. </w:t>
      </w:r>
      <w:r w:rsidR="000B1AD3" w:rsidRPr="00F9781A">
        <w:rPr>
          <w:rFonts w:ascii="Times New Roman" w:hAnsi="Times New Roman" w:cs="Times New Roman"/>
          <w:sz w:val="24"/>
          <w:szCs w:val="24"/>
        </w:rPr>
        <w:t>The unique properties of hydrogels are due to the three-dimensional</w:t>
      </w:r>
      <w:r w:rsidR="00EF730E" w:rsidRPr="00F9781A">
        <w:rPr>
          <w:rFonts w:ascii="Times New Roman" w:hAnsi="Times New Roman" w:cs="Times New Roman"/>
          <w:sz w:val="24"/>
          <w:szCs w:val="24"/>
        </w:rPr>
        <w:t xml:space="preserve"> and hydrophilic network between polymer chains, mak</w:t>
      </w:r>
      <w:r w:rsidR="008470BA" w:rsidRPr="00F9781A">
        <w:rPr>
          <w:rFonts w:ascii="Times New Roman" w:hAnsi="Times New Roman" w:cs="Times New Roman"/>
          <w:sz w:val="24"/>
          <w:szCs w:val="24"/>
        </w:rPr>
        <w:t>ing</w:t>
      </w:r>
      <w:r w:rsidR="00EF730E" w:rsidRPr="00F9781A">
        <w:rPr>
          <w:rFonts w:ascii="Times New Roman" w:hAnsi="Times New Roman" w:cs="Times New Roman"/>
          <w:sz w:val="24"/>
          <w:szCs w:val="24"/>
        </w:rPr>
        <w:t xml:space="preserve"> hydrogels become an ideal wound dressing material. However, the current commercial hydrogel dressings </w:t>
      </w:r>
      <w:r w:rsidR="007F3E5D" w:rsidRPr="00F9781A">
        <w:rPr>
          <w:rFonts w:ascii="Times New Roman" w:hAnsi="Times New Roman" w:cs="Times New Roman"/>
          <w:sz w:val="24"/>
          <w:szCs w:val="24"/>
        </w:rPr>
        <w:t xml:space="preserve">need additional materials, such as </w:t>
      </w:r>
      <w:proofErr w:type="spellStart"/>
      <w:r w:rsidR="006178F7" w:rsidRPr="00F9781A">
        <w:rPr>
          <w:rFonts w:ascii="Times New Roman" w:hAnsi="Times New Roman" w:cs="Times New Roman"/>
          <w:sz w:val="24"/>
          <w:szCs w:val="24"/>
        </w:rPr>
        <w:t>thermosol</w:t>
      </w:r>
      <w:proofErr w:type="spellEnd"/>
      <w:r w:rsidR="00C54F4F" w:rsidRPr="00F9781A">
        <w:rPr>
          <w:rFonts w:ascii="Times New Roman" w:hAnsi="Times New Roman" w:cs="Times New Roman"/>
          <w:sz w:val="24"/>
          <w:szCs w:val="24"/>
        </w:rPr>
        <w:t xml:space="preserve">, to adhere to the wound, which is cost-increasing and </w:t>
      </w:r>
      <w:r w:rsidR="00791272" w:rsidRPr="00F9781A">
        <w:rPr>
          <w:rFonts w:ascii="Times New Roman" w:hAnsi="Times New Roman" w:cs="Times New Roman"/>
          <w:sz w:val="24"/>
          <w:szCs w:val="24"/>
        </w:rPr>
        <w:t>resource-wasting</w:t>
      </w:r>
      <w:r w:rsidR="00C54F4F" w:rsidRPr="00F9781A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225EBA" w:rsidRPr="00F9781A">
        <w:rPr>
          <w:rFonts w:ascii="Times New Roman" w:hAnsi="Times New Roman" w:cs="Times New Roman"/>
          <w:sz w:val="24"/>
          <w:szCs w:val="24"/>
        </w:rPr>
        <w:t xml:space="preserve">more attention should be paid to </w:t>
      </w:r>
      <w:r w:rsidR="006178F7" w:rsidRPr="00F9781A">
        <w:rPr>
          <w:rFonts w:ascii="Times New Roman" w:hAnsi="Times New Roman" w:cs="Times New Roman"/>
          <w:sz w:val="24"/>
          <w:szCs w:val="24"/>
        </w:rPr>
        <w:t xml:space="preserve">the development of hydrogel </w:t>
      </w:r>
      <w:r w:rsidR="00791272" w:rsidRPr="00F9781A">
        <w:rPr>
          <w:rFonts w:ascii="Times New Roman" w:hAnsi="Times New Roman" w:cs="Times New Roman"/>
          <w:sz w:val="24"/>
          <w:szCs w:val="24"/>
        </w:rPr>
        <w:t xml:space="preserve">wound </w:t>
      </w:r>
      <w:r w:rsidR="006178F7" w:rsidRPr="00F9781A">
        <w:rPr>
          <w:rFonts w:ascii="Times New Roman" w:hAnsi="Times New Roman" w:cs="Times New Roman"/>
          <w:sz w:val="24"/>
          <w:szCs w:val="24"/>
        </w:rPr>
        <w:t>dressings with adhesion</w:t>
      </w:r>
      <w:r w:rsidR="00791272" w:rsidRPr="00F9781A">
        <w:rPr>
          <w:rFonts w:ascii="Times New Roman" w:hAnsi="Times New Roman" w:cs="Times New Roman"/>
          <w:sz w:val="24"/>
          <w:szCs w:val="24"/>
        </w:rPr>
        <w:t xml:space="preserve"> ability</w:t>
      </w:r>
      <w:r w:rsidR="00225EBA" w:rsidRPr="00F9781A">
        <w:rPr>
          <w:rFonts w:ascii="Times New Roman" w:hAnsi="Times New Roman" w:cs="Times New Roman"/>
          <w:sz w:val="24"/>
          <w:szCs w:val="24"/>
        </w:rPr>
        <w:t>.</w:t>
      </w:r>
    </w:p>
    <w:p w14:paraId="30240B8D" w14:textId="40C6052D" w:rsidR="005863BE" w:rsidRPr="00F9781A" w:rsidRDefault="00225EBA" w:rsidP="00916288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 xml:space="preserve">Polyvinyl alcohol (PVA) is a polymer obtained from </w:t>
      </w:r>
      <w:r w:rsidR="002A4AA3" w:rsidRPr="00F9781A">
        <w:rPr>
          <w:rFonts w:ascii="Times New Roman" w:hAnsi="Times New Roman" w:cs="Times New Roman"/>
          <w:sz w:val="24"/>
          <w:szCs w:val="24"/>
        </w:rPr>
        <w:t>polyvinyl acetate (PVAC) alcohol hydrolysis by high polymer chemical reaction, which has been widely used to prepare hydrogels due to its unique properties, such as nontoxicity, high hydro</w:t>
      </w:r>
      <w:r w:rsidR="009046DE" w:rsidRPr="00F9781A">
        <w:rPr>
          <w:rFonts w:ascii="Times New Roman" w:hAnsi="Times New Roman" w:cs="Times New Roman"/>
          <w:sz w:val="24"/>
          <w:szCs w:val="24"/>
        </w:rPr>
        <w:t xml:space="preserve">philicity, mechanical resistance and </w:t>
      </w:r>
      <w:r w:rsidR="00C7453E" w:rsidRPr="00F9781A">
        <w:rPr>
          <w:rFonts w:ascii="Times New Roman" w:hAnsi="Times New Roman" w:cs="Times New Roman"/>
          <w:sz w:val="24"/>
          <w:szCs w:val="24"/>
        </w:rPr>
        <w:t>biocompatibility</w:t>
      </w:r>
      <w:r w:rsidR="00791272" w:rsidRPr="00F9781A">
        <w:rPr>
          <w:rFonts w:ascii="Times New Roman" w:hAnsi="Times New Roman" w:cs="Times New Roman"/>
          <w:sz w:val="24"/>
          <w:szCs w:val="24"/>
        </w:rPr>
        <w:t xml:space="preserve"> (</w:t>
      </w:r>
      <w:r w:rsidR="00791272" w:rsidRPr="00F978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Kamoun, E. A. et al., 2015</w:t>
      </w:r>
      <w:r w:rsidR="00791272" w:rsidRPr="00F9781A">
        <w:rPr>
          <w:rFonts w:ascii="Times New Roman" w:hAnsi="Times New Roman" w:cs="Times New Roman"/>
          <w:sz w:val="24"/>
          <w:szCs w:val="24"/>
        </w:rPr>
        <w:t>)</w:t>
      </w:r>
      <w:r w:rsidR="00C7453E" w:rsidRPr="00F9781A">
        <w:rPr>
          <w:rFonts w:ascii="Times New Roman" w:hAnsi="Times New Roman" w:cs="Times New Roman"/>
          <w:sz w:val="24"/>
          <w:szCs w:val="24"/>
        </w:rPr>
        <w:t xml:space="preserve">. Tannic acid (TA) is produced from </w:t>
      </w:r>
      <w:r w:rsidR="00892188" w:rsidRPr="00F9781A">
        <w:rPr>
          <w:rFonts w:ascii="Times New Roman" w:hAnsi="Times New Roman" w:cs="Times New Roman"/>
          <w:spacing w:val="15"/>
          <w:sz w:val="24"/>
          <w:szCs w:val="24"/>
        </w:rPr>
        <w:t>gallnut plants with anti</w:t>
      </w:r>
      <w:r w:rsidR="00892188" w:rsidRPr="00F9781A">
        <w:rPr>
          <w:rFonts w:ascii="Times New Roman" w:hAnsi="Times New Roman" w:cs="Times New Roman"/>
          <w:sz w:val="24"/>
          <w:szCs w:val="24"/>
        </w:rPr>
        <w:t xml:space="preserve">microbial and antioxidant properties. TA can interact with biological macromolecules such as collagen, chitosan, gelatin and albumin through noncovalent interactions due to the </w:t>
      </w:r>
      <w:r w:rsidR="00892188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multiple phenolic structures, which is </w:t>
      </w:r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>crucial for anti-moisture adhesion</w:t>
      </w:r>
      <w:r w:rsidR="00715A95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(</w:t>
      </w:r>
      <w:r w:rsidR="009D3B75" w:rsidRPr="00F978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Li, J. et al., 2017; </w:t>
      </w:r>
      <w:proofErr w:type="spellStart"/>
      <w:r w:rsidR="009D3B75" w:rsidRPr="00F978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Sahiner</w:t>
      </w:r>
      <w:proofErr w:type="spellEnd"/>
      <w:r w:rsidR="009D3B75" w:rsidRPr="00F978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 et al. 2016</w:t>
      </w:r>
      <w:r w:rsidR="00715A95" w:rsidRPr="00F9781A">
        <w:rPr>
          <w:rFonts w:ascii="Times New Roman" w:hAnsi="Times New Roman" w:cs="Times New Roman"/>
          <w:spacing w:val="15"/>
          <w:sz w:val="24"/>
          <w:szCs w:val="24"/>
        </w:rPr>
        <w:t>)</w:t>
      </w:r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. Previous studies have prepared PVA-TA hydrogel wound dressings with excellent </w:t>
      </w:r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lastRenderedPageBreak/>
        <w:t>mechanical properties and shape memory behaviors</w:t>
      </w:r>
      <w:r w:rsidR="009D3B75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(</w:t>
      </w:r>
      <w:r w:rsidR="009D3B75" w:rsidRPr="00F978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Hong, K. H., 2017; Chen, Y. N., et al. 2016</w:t>
      </w:r>
      <w:r w:rsidR="009D3B75" w:rsidRPr="00F9781A">
        <w:rPr>
          <w:rFonts w:ascii="Times New Roman" w:hAnsi="Times New Roman" w:cs="Times New Roman"/>
          <w:spacing w:val="15"/>
          <w:sz w:val="24"/>
          <w:szCs w:val="24"/>
        </w:rPr>
        <w:t>)</w:t>
      </w:r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. </w:t>
      </w:r>
      <w:proofErr w:type="spellStart"/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>Daiheon</w:t>
      </w:r>
      <w:proofErr w:type="spellEnd"/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Lee et al</w:t>
      </w:r>
      <w:r w:rsidR="00715A95" w:rsidRPr="00F9781A">
        <w:rPr>
          <w:rFonts w:ascii="Times New Roman" w:hAnsi="Times New Roman" w:cs="Times New Roman"/>
          <w:spacing w:val="15"/>
          <w:sz w:val="24"/>
          <w:szCs w:val="24"/>
        </w:rPr>
        <w:t>.</w:t>
      </w:r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develop a nontoxic underwater adhesive, VATA, based on PVA and TA</w:t>
      </w:r>
      <w:r w:rsidR="009D3B75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(Lee, D. et al. 2020)</w:t>
      </w:r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. However, </w:t>
      </w:r>
      <w:r w:rsidR="00966FCB" w:rsidRPr="00F9781A">
        <w:rPr>
          <w:rFonts w:ascii="Times New Roman" w:hAnsi="Times New Roman" w:cs="Times New Roman"/>
          <w:spacing w:val="15"/>
          <w:sz w:val="24"/>
          <w:szCs w:val="24"/>
        </w:rPr>
        <w:t>several attempts have been made to</w:t>
      </w:r>
      <w:r w:rsidR="00C60FB7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the development of</w:t>
      </w:r>
      <w:r w:rsidR="006D3464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9D3B75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hydrogel </w:t>
      </w:r>
      <w:r w:rsidR="006D3464" w:rsidRPr="00F9781A">
        <w:rPr>
          <w:rFonts w:ascii="Times New Roman" w:hAnsi="Times New Roman" w:cs="Times New Roman"/>
          <w:spacing w:val="15"/>
          <w:sz w:val="24"/>
          <w:szCs w:val="24"/>
        </w:rPr>
        <w:t>wound dressings</w:t>
      </w:r>
      <w:r w:rsidR="00966FCB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with adhesion ability</w:t>
      </w:r>
      <w:r w:rsidR="009D3B75" w:rsidRPr="00F9781A">
        <w:rPr>
          <w:rFonts w:ascii="Times New Roman" w:hAnsi="Times New Roman" w:cs="Times New Roman"/>
          <w:spacing w:val="15"/>
          <w:sz w:val="24"/>
          <w:szCs w:val="24"/>
        </w:rPr>
        <w:t xml:space="preserve"> based on PVA and TA.</w:t>
      </w:r>
      <w:r w:rsidR="00497C41" w:rsidRPr="00F978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9532E" w14:textId="07C15629" w:rsidR="00813E5C" w:rsidRPr="00F9781A" w:rsidRDefault="005863BE" w:rsidP="00916288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9781A">
        <w:rPr>
          <w:rFonts w:ascii="Times New Roman" w:hAnsi="Times New Roman" w:cs="Times New Roman"/>
          <w:sz w:val="24"/>
          <w:szCs w:val="24"/>
        </w:rPr>
        <w:t xml:space="preserve">Here, we </w:t>
      </w:r>
      <w:r w:rsidR="006D3464" w:rsidRPr="00F9781A">
        <w:rPr>
          <w:rFonts w:ascii="Times New Roman" w:hAnsi="Times New Roman" w:cs="Times New Roman"/>
          <w:sz w:val="24"/>
          <w:szCs w:val="24"/>
        </w:rPr>
        <w:t xml:space="preserve">used PVA124 to prepare hydrogel wound dressings with TA by freeze-thawing method and studied the effect of freeze-thawing circle times on the mechanical and adhesion properties of hydrogel. In particular, the PVA-TA hydrogel we developed in this study </w:t>
      </w:r>
      <w:r w:rsidR="000B0B25" w:rsidRPr="00F9781A">
        <w:rPr>
          <w:rFonts w:ascii="Times New Roman" w:hAnsi="Times New Roman" w:cs="Times New Roman"/>
          <w:sz w:val="24"/>
          <w:szCs w:val="24"/>
        </w:rPr>
        <w:t>has moderate mechanical and good adhesion properties for the applications of wound dressings. The biocompatibility of the PVA-TA hydrogel should be further studied.</w:t>
      </w:r>
    </w:p>
    <w:p w14:paraId="2582D85B" w14:textId="77777777" w:rsidR="007B6A34" w:rsidRPr="00F9781A" w:rsidRDefault="007B6A34" w:rsidP="000573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B6A34" w:rsidRPr="00F9781A" w:rsidSect="007B6A34">
      <w:headerReference w:type="first" r:id="rId7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32785" w14:textId="77777777" w:rsidR="00E1160A" w:rsidRDefault="00E1160A" w:rsidP="00813E5C">
      <w:pPr>
        <w:rPr>
          <w:rFonts w:hint="eastAsia"/>
        </w:rPr>
      </w:pPr>
      <w:r>
        <w:separator/>
      </w:r>
    </w:p>
  </w:endnote>
  <w:endnote w:type="continuationSeparator" w:id="0">
    <w:p w14:paraId="6FCD37A1" w14:textId="77777777" w:rsidR="00E1160A" w:rsidRDefault="00E1160A" w:rsidP="00813E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B60F4" w14:textId="77777777" w:rsidR="00E1160A" w:rsidRDefault="00E1160A" w:rsidP="00813E5C">
      <w:pPr>
        <w:rPr>
          <w:rFonts w:hint="eastAsia"/>
        </w:rPr>
      </w:pPr>
      <w:r>
        <w:separator/>
      </w:r>
    </w:p>
  </w:footnote>
  <w:footnote w:type="continuationSeparator" w:id="0">
    <w:p w14:paraId="24DB0B7C" w14:textId="77777777" w:rsidR="00E1160A" w:rsidRDefault="00E1160A" w:rsidP="00813E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20B7E" w14:textId="4422751D" w:rsidR="00B34C65" w:rsidRPr="00F9781A" w:rsidRDefault="00B34C65" w:rsidP="00F9781A">
    <w:pPr>
      <w:pStyle w:val="a3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About the author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1B434E"/>
    <w:multiLevelType w:val="multilevel"/>
    <w:tmpl w:val="AB1B43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CF8076"/>
    <w:multiLevelType w:val="multilevel"/>
    <w:tmpl w:val="AECF80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031C41A"/>
    <w:multiLevelType w:val="multilevel"/>
    <w:tmpl w:val="E031C41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4794B0"/>
    <w:multiLevelType w:val="multilevel"/>
    <w:tmpl w:val="294794B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9557563">
    <w:abstractNumId w:val="0"/>
  </w:num>
  <w:num w:numId="2" w16cid:durableId="33893432">
    <w:abstractNumId w:val="2"/>
  </w:num>
  <w:num w:numId="3" w16cid:durableId="1958368393">
    <w:abstractNumId w:val="1"/>
  </w:num>
  <w:num w:numId="4" w16cid:durableId="1855193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5A"/>
    <w:rsid w:val="00007DAD"/>
    <w:rsid w:val="000370A8"/>
    <w:rsid w:val="0005732D"/>
    <w:rsid w:val="000B0B25"/>
    <w:rsid w:val="000B1AD3"/>
    <w:rsid w:val="001050F9"/>
    <w:rsid w:val="0010645C"/>
    <w:rsid w:val="001624EF"/>
    <w:rsid w:val="001D15BA"/>
    <w:rsid w:val="00225EBA"/>
    <w:rsid w:val="00233146"/>
    <w:rsid w:val="00263DB9"/>
    <w:rsid w:val="00270D1F"/>
    <w:rsid w:val="002A4AA3"/>
    <w:rsid w:val="002E54BC"/>
    <w:rsid w:val="00302CE9"/>
    <w:rsid w:val="00334ADC"/>
    <w:rsid w:val="00340A95"/>
    <w:rsid w:val="0037208F"/>
    <w:rsid w:val="00383FD4"/>
    <w:rsid w:val="003976B8"/>
    <w:rsid w:val="003B3F99"/>
    <w:rsid w:val="003C4080"/>
    <w:rsid w:val="003C46B6"/>
    <w:rsid w:val="004105BD"/>
    <w:rsid w:val="00413C6A"/>
    <w:rsid w:val="00414934"/>
    <w:rsid w:val="004328C6"/>
    <w:rsid w:val="0043643C"/>
    <w:rsid w:val="00497C41"/>
    <w:rsid w:val="004A5278"/>
    <w:rsid w:val="004A6DE5"/>
    <w:rsid w:val="004C670B"/>
    <w:rsid w:val="0052090C"/>
    <w:rsid w:val="005417BB"/>
    <w:rsid w:val="0054217D"/>
    <w:rsid w:val="00574538"/>
    <w:rsid w:val="005863BE"/>
    <w:rsid w:val="005D0777"/>
    <w:rsid w:val="006178F7"/>
    <w:rsid w:val="006179D1"/>
    <w:rsid w:val="006867CF"/>
    <w:rsid w:val="00687D75"/>
    <w:rsid w:val="0069042D"/>
    <w:rsid w:val="006D3464"/>
    <w:rsid w:val="00701C70"/>
    <w:rsid w:val="00706CF0"/>
    <w:rsid w:val="00715A95"/>
    <w:rsid w:val="0074598E"/>
    <w:rsid w:val="00757233"/>
    <w:rsid w:val="00763D5A"/>
    <w:rsid w:val="00764423"/>
    <w:rsid w:val="0076785F"/>
    <w:rsid w:val="00791272"/>
    <w:rsid w:val="007950F6"/>
    <w:rsid w:val="007A1B68"/>
    <w:rsid w:val="007B6A34"/>
    <w:rsid w:val="007D5CE4"/>
    <w:rsid w:val="007F3E5D"/>
    <w:rsid w:val="00813E5C"/>
    <w:rsid w:val="00815952"/>
    <w:rsid w:val="008470BA"/>
    <w:rsid w:val="00892188"/>
    <w:rsid w:val="008B69AA"/>
    <w:rsid w:val="009046DE"/>
    <w:rsid w:val="00916288"/>
    <w:rsid w:val="00950F13"/>
    <w:rsid w:val="00960041"/>
    <w:rsid w:val="00966FCB"/>
    <w:rsid w:val="009B5F6A"/>
    <w:rsid w:val="009D3B75"/>
    <w:rsid w:val="009D4D9F"/>
    <w:rsid w:val="00A3076B"/>
    <w:rsid w:val="00A63C4C"/>
    <w:rsid w:val="00A67F4E"/>
    <w:rsid w:val="00AD22F0"/>
    <w:rsid w:val="00AF14B0"/>
    <w:rsid w:val="00B1640B"/>
    <w:rsid w:val="00B34C65"/>
    <w:rsid w:val="00B671C5"/>
    <w:rsid w:val="00B91BB9"/>
    <w:rsid w:val="00BB7691"/>
    <w:rsid w:val="00BC6046"/>
    <w:rsid w:val="00C03BE1"/>
    <w:rsid w:val="00C54F4F"/>
    <w:rsid w:val="00C564A8"/>
    <w:rsid w:val="00C60FB7"/>
    <w:rsid w:val="00C63901"/>
    <w:rsid w:val="00C7453E"/>
    <w:rsid w:val="00C97429"/>
    <w:rsid w:val="00CA325C"/>
    <w:rsid w:val="00CC1425"/>
    <w:rsid w:val="00CD7EE9"/>
    <w:rsid w:val="00CF1528"/>
    <w:rsid w:val="00D0585A"/>
    <w:rsid w:val="00D24044"/>
    <w:rsid w:val="00D42966"/>
    <w:rsid w:val="00D52386"/>
    <w:rsid w:val="00D82D4B"/>
    <w:rsid w:val="00E1160A"/>
    <w:rsid w:val="00E707E0"/>
    <w:rsid w:val="00EF266F"/>
    <w:rsid w:val="00EF730E"/>
    <w:rsid w:val="00F26723"/>
    <w:rsid w:val="00F5555D"/>
    <w:rsid w:val="00F60224"/>
    <w:rsid w:val="00F658BE"/>
    <w:rsid w:val="00F95BF8"/>
    <w:rsid w:val="00F9781A"/>
    <w:rsid w:val="00FA49B5"/>
    <w:rsid w:val="00FE050D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D51E46"/>
  <w15:chartTrackingRefBased/>
  <w15:docId w15:val="{F5BC83D9-1D94-4326-9A98-39B85C9B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E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E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7EE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658B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384</Words>
  <Characters>2053</Characters>
  <Application>Microsoft Office Word</Application>
  <DocSecurity>0</DocSecurity>
  <Lines>34</Lines>
  <Paragraphs>11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林玲 郭</dc:creator>
  <cp:keywords/>
  <dc:description/>
  <cp:lastModifiedBy>Junqiang Ren</cp:lastModifiedBy>
  <cp:revision>26</cp:revision>
  <dcterms:created xsi:type="dcterms:W3CDTF">2020-10-26T14:29:00Z</dcterms:created>
  <dcterms:modified xsi:type="dcterms:W3CDTF">2025-07-10T13:18:00Z</dcterms:modified>
</cp:coreProperties>
</file>