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1FF7" w14:textId="6D9A05A0" w:rsidR="00966FCB" w:rsidRPr="00F9781A" w:rsidRDefault="00966FCB" w:rsidP="00966FCB">
      <w:pPr>
        <w:pStyle w:val="1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Methods and materials</w:t>
      </w:r>
    </w:p>
    <w:p w14:paraId="70E46E49" w14:textId="7F54C817" w:rsidR="00813E5C" w:rsidRPr="00F9781A" w:rsidRDefault="00813E5C" w:rsidP="00BC6046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9781A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233146" w:rsidRPr="00F978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266F" w:rsidRPr="00F9781A">
        <w:rPr>
          <w:rFonts w:ascii="Times New Roman" w:hAnsi="Times New Roman" w:cs="Times New Roman"/>
          <w:b/>
          <w:bCs/>
          <w:sz w:val="24"/>
          <w:szCs w:val="24"/>
        </w:rPr>
        <w:t>Chemicals and reagents</w:t>
      </w:r>
      <w:r w:rsidRPr="00F978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39F193" w14:textId="53F78A10" w:rsidR="00EF266F" w:rsidRPr="00F9781A" w:rsidRDefault="00813E5C" w:rsidP="00BB7691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Polyvinyl alcohol</w:t>
      </w:r>
      <w:r w:rsidR="0043643C" w:rsidRPr="00F9781A">
        <w:rPr>
          <w:rFonts w:ascii="Times New Roman" w:hAnsi="Times New Roman" w:cs="Times New Roman"/>
          <w:sz w:val="24"/>
          <w:szCs w:val="24"/>
        </w:rPr>
        <w:t xml:space="preserve"> </w:t>
      </w:r>
      <w:r w:rsidRPr="00F9781A">
        <w:rPr>
          <w:rFonts w:ascii="Times New Roman" w:hAnsi="Times New Roman" w:cs="Times New Roman"/>
          <w:sz w:val="24"/>
          <w:szCs w:val="24"/>
        </w:rPr>
        <w:t>(PVA</w:t>
      </w:r>
      <w:r w:rsidR="0074598E" w:rsidRPr="00F9781A">
        <w:rPr>
          <w:rFonts w:ascii="Times New Roman" w:hAnsi="Times New Roman" w:cs="Times New Roman"/>
          <w:sz w:val="24"/>
          <w:szCs w:val="24"/>
        </w:rPr>
        <w:t>124</w:t>
      </w:r>
      <w:r w:rsidRPr="00F9781A">
        <w:rPr>
          <w:rFonts w:ascii="Times New Roman" w:hAnsi="Times New Roman" w:cs="Times New Roman"/>
          <w:sz w:val="24"/>
          <w:szCs w:val="24"/>
        </w:rPr>
        <w:t>)</w:t>
      </w:r>
      <w:r w:rsidR="001D15BA" w:rsidRPr="00F9781A">
        <w:rPr>
          <w:rFonts w:ascii="Times New Roman" w:hAnsi="Times New Roman" w:cs="Times New Roman"/>
          <w:sz w:val="24"/>
          <w:szCs w:val="24"/>
        </w:rPr>
        <w:t xml:space="preserve"> (average degree of polymerization=2400, 99% hydrolyzed) and tan</w:t>
      </w:r>
      <w:r w:rsidR="006179D1" w:rsidRPr="00F9781A">
        <w:rPr>
          <w:rFonts w:ascii="Times New Roman" w:hAnsi="Times New Roman" w:cs="Times New Roman"/>
          <w:sz w:val="24"/>
          <w:szCs w:val="24"/>
        </w:rPr>
        <w:t>n</w:t>
      </w:r>
      <w:r w:rsidR="001D15BA" w:rsidRPr="00F9781A">
        <w:rPr>
          <w:rFonts w:ascii="Times New Roman" w:hAnsi="Times New Roman" w:cs="Times New Roman"/>
          <w:sz w:val="24"/>
          <w:szCs w:val="24"/>
        </w:rPr>
        <w:t>ic acid</w:t>
      </w:r>
      <w:r w:rsidR="0043643C" w:rsidRPr="00F9781A">
        <w:rPr>
          <w:rFonts w:ascii="Times New Roman" w:hAnsi="Times New Roman" w:cs="Times New Roman"/>
          <w:sz w:val="24"/>
          <w:szCs w:val="24"/>
        </w:rPr>
        <w:t xml:space="preserve"> </w:t>
      </w:r>
      <w:r w:rsidR="001D15BA" w:rsidRPr="00F9781A">
        <w:rPr>
          <w:rFonts w:ascii="Times New Roman" w:hAnsi="Times New Roman" w:cs="Times New Roman"/>
          <w:sz w:val="24"/>
          <w:szCs w:val="24"/>
        </w:rPr>
        <w:t>(TA) were obtained from Aladdin</w:t>
      </w:r>
      <w:r w:rsidR="00BC6046" w:rsidRPr="00F9781A">
        <w:rPr>
          <w:rFonts w:ascii="Times New Roman" w:hAnsi="Times New Roman" w:cs="Times New Roman"/>
          <w:sz w:val="24"/>
          <w:szCs w:val="24"/>
        </w:rPr>
        <w:t xml:space="preserve">. </w:t>
      </w:r>
      <w:r w:rsidR="00EF266F" w:rsidRPr="00F9781A">
        <w:rPr>
          <w:rFonts w:ascii="Times New Roman" w:hAnsi="Times New Roman" w:cs="Times New Roman"/>
          <w:sz w:val="24"/>
          <w:szCs w:val="24"/>
        </w:rPr>
        <w:t>1,1-diphenyl-2-picrylhydrazyl</w:t>
      </w:r>
      <w:r w:rsidR="0043643C" w:rsidRPr="00F9781A">
        <w:rPr>
          <w:rFonts w:ascii="Times New Roman" w:hAnsi="Times New Roman" w:cs="Times New Roman"/>
          <w:sz w:val="24"/>
          <w:szCs w:val="24"/>
        </w:rPr>
        <w:t xml:space="preserve"> </w:t>
      </w:r>
      <w:r w:rsidR="00EF266F" w:rsidRPr="00F9781A">
        <w:rPr>
          <w:rFonts w:ascii="Times New Roman" w:hAnsi="Times New Roman" w:cs="Times New Roman"/>
          <w:sz w:val="24"/>
          <w:szCs w:val="24"/>
        </w:rPr>
        <w:t xml:space="preserve">(DPPH) was purchased from </w:t>
      </w:r>
      <w:proofErr w:type="spellStart"/>
      <w:r w:rsidR="00EF266F" w:rsidRPr="00F9781A">
        <w:rPr>
          <w:rFonts w:ascii="Times New Roman" w:hAnsi="Times New Roman" w:cs="Times New Roman"/>
          <w:sz w:val="24"/>
          <w:szCs w:val="24"/>
        </w:rPr>
        <w:t>AlfaAesar</w:t>
      </w:r>
      <w:proofErr w:type="spellEnd"/>
      <w:r w:rsidR="00EF266F" w:rsidRPr="00F9781A">
        <w:rPr>
          <w:rFonts w:ascii="Times New Roman" w:hAnsi="Times New Roman" w:cs="Times New Roman"/>
          <w:sz w:val="24"/>
          <w:szCs w:val="24"/>
        </w:rPr>
        <w:t>.</w:t>
      </w:r>
      <w:r w:rsidR="00BC6046" w:rsidRPr="00F9781A">
        <w:rPr>
          <w:rFonts w:ascii="Times New Roman" w:hAnsi="Times New Roman" w:cs="Times New Roman"/>
          <w:sz w:val="24"/>
          <w:szCs w:val="24"/>
        </w:rPr>
        <w:t xml:space="preserve"> </w:t>
      </w:r>
      <w:r w:rsidR="00EF266F" w:rsidRPr="00F9781A">
        <w:rPr>
          <w:rFonts w:ascii="Times New Roman" w:hAnsi="Times New Roman" w:cs="Times New Roman"/>
          <w:sz w:val="24"/>
          <w:szCs w:val="24"/>
        </w:rPr>
        <w:t xml:space="preserve">Anhydrous methanol (AR) was purchased from </w:t>
      </w:r>
      <w:proofErr w:type="spellStart"/>
      <w:r w:rsidR="00EF266F" w:rsidRPr="00F9781A">
        <w:rPr>
          <w:rFonts w:ascii="Times New Roman" w:hAnsi="Times New Roman" w:cs="Times New Roman"/>
          <w:sz w:val="24"/>
          <w:szCs w:val="24"/>
        </w:rPr>
        <w:t>Sinopac</w:t>
      </w:r>
      <w:proofErr w:type="spellEnd"/>
      <w:r w:rsidR="00EF266F" w:rsidRPr="00F9781A">
        <w:rPr>
          <w:rFonts w:ascii="Times New Roman" w:hAnsi="Times New Roman" w:cs="Times New Roman"/>
          <w:sz w:val="24"/>
          <w:szCs w:val="24"/>
        </w:rPr>
        <w:t xml:space="preserve"> Chemical Reagent Co., LTD. </w:t>
      </w:r>
      <w:r w:rsidR="00966FCB" w:rsidRPr="00F9781A">
        <w:rPr>
          <w:rFonts w:ascii="Times New Roman" w:hAnsi="Times New Roman" w:cs="Times New Roman"/>
          <w:sz w:val="24"/>
          <w:szCs w:val="24"/>
        </w:rPr>
        <w:t>Deionized water was obtained from a Milli-Q system (Merck Millipore, USA) in our lab.</w:t>
      </w:r>
    </w:p>
    <w:p w14:paraId="0D495FD8" w14:textId="087FF738" w:rsidR="00813E5C" w:rsidRPr="00F9781A" w:rsidRDefault="00813E5C" w:rsidP="00BB7691">
      <w:pPr>
        <w:spacing w:line="480" w:lineRule="auto"/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BDC43" w14:textId="728D05E0" w:rsidR="00EF266F" w:rsidRPr="00F9781A" w:rsidRDefault="0074598E" w:rsidP="00BC6046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9781A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233146" w:rsidRPr="00F978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781A">
        <w:rPr>
          <w:rFonts w:ascii="Times New Roman" w:hAnsi="Times New Roman" w:cs="Times New Roman"/>
          <w:b/>
          <w:bCs/>
          <w:sz w:val="24"/>
          <w:szCs w:val="24"/>
        </w:rPr>
        <w:t>Preparation of PVA</w:t>
      </w:r>
      <w:r w:rsidR="00233146" w:rsidRPr="00F9781A">
        <w:rPr>
          <w:rFonts w:ascii="Times New Roman" w:hAnsi="Times New Roman" w:cs="Times New Roman"/>
          <w:b/>
          <w:bCs/>
          <w:sz w:val="24"/>
          <w:szCs w:val="24"/>
        </w:rPr>
        <w:t>124</w:t>
      </w:r>
      <w:r w:rsidRPr="00F9781A">
        <w:rPr>
          <w:rFonts w:ascii="Times New Roman" w:hAnsi="Times New Roman" w:cs="Times New Roman"/>
          <w:b/>
          <w:bCs/>
          <w:sz w:val="24"/>
          <w:szCs w:val="24"/>
        </w:rPr>
        <w:t>-TA hydrogels</w:t>
      </w:r>
    </w:p>
    <w:p w14:paraId="29457003" w14:textId="55C052C6" w:rsidR="0074598E" w:rsidRPr="00F9781A" w:rsidRDefault="0074598E" w:rsidP="00BB7691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PVA</w:t>
      </w:r>
      <w:r w:rsidR="00233146" w:rsidRPr="00F9781A">
        <w:rPr>
          <w:rFonts w:ascii="Times New Roman" w:hAnsi="Times New Roman" w:cs="Times New Roman"/>
          <w:sz w:val="24"/>
          <w:szCs w:val="24"/>
        </w:rPr>
        <w:t>124</w:t>
      </w:r>
      <w:r w:rsidRPr="00F9781A">
        <w:rPr>
          <w:rFonts w:ascii="Times New Roman" w:hAnsi="Times New Roman" w:cs="Times New Roman"/>
          <w:sz w:val="24"/>
          <w:szCs w:val="24"/>
        </w:rPr>
        <w:t>-TA hydrogels were prepared by freezing-thawing cycle according to the reported procedure</w:t>
      </w:r>
      <w:r w:rsidR="00966FCB" w:rsidRPr="00F9781A">
        <w:rPr>
          <w:rFonts w:ascii="Times New Roman" w:hAnsi="Times New Roman" w:cs="Times New Roman"/>
          <w:sz w:val="24"/>
          <w:szCs w:val="24"/>
        </w:rPr>
        <w:t xml:space="preserve"> (Hong, K. H., 2017)</w:t>
      </w:r>
      <w:r w:rsidRPr="00F9781A">
        <w:rPr>
          <w:rFonts w:ascii="Times New Roman" w:hAnsi="Times New Roman" w:cs="Times New Roman"/>
          <w:sz w:val="24"/>
          <w:szCs w:val="24"/>
        </w:rPr>
        <w:t>. Briefly, 2.0 g PVA</w:t>
      </w:r>
      <w:r w:rsidR="00233146" w:rsidRPr="00F9781A">
        <w:rPr>
          <w:rFonts w:ascii="Times New Roman" w:hAnsi="Times New Roman" w:cs="Times New Roman"/>
          <w:sz w:val="24"/>
          <w:szCs w:val="24"/>
        </w:rPr>
        <w:t>124</w:t>
      </w:r>
      <w:r w:rsidRPr="00F9781A">
        <w:rPr>
          <w:rFonts w:ascii="Times New Roman" w:hAnsi="Times New Roman" w:cs="Times New Roman"/>
          <w:sz w:val="24"/>
          <w:szCs w:val="24"/>
        </w:rPr>
        <w:t>was fully swelled in 20ml deionized water. The fully swollen PVA</w:t>
      </w:r>
      <w:r w:rsidR="00233146" w:rsidRPr="00F9781A">
        <w:rPr>
          <w:rFonts w:ascii="Times New Roman" w:hAnsi="Times New Roman" w:cs="Times New Roman"/>
          <w:sz w:val="24"/>
          <w:szCs w:val="24"/>
        </w:rPr>
        <w:t>124</w:t>
      </w:r>
      <w:r w:rsidRPr="00F9781A">
        <w:rPr>
          <w:rFonts w:ascii="Times New Roman" w:hAnsi="Times New Roman" w:cs="Times New Roman"/>
          <w:sz w:val="24"/>
          <w:szCs w:val="24"/>
        </w:rPr>
        <w:t xml:space="preserve"> was stirred in an oil bath at 95</w:t>
      </w:r>
      <w:r w:rsidR="00BC6046" w:rsidRPr="00F9781A">
        <w:rPr>
          <w:rFonts w:ascii="Times New Roman" w:eastAsia="宋体" w:hAnsi="Times New Roman" w:cs="Times New Roman"/>
          <w:sz w:val="24"/>
          <w:szCs w:val="24"/>
        </w:rPr>
        <w:t>℃</w:t>
      </w:r>
      <w:r w:rsidRPr="00F9781A">
        <w:rPr>
          <w:rFonts w:ascii="Times New Roman" w:hAnsi="Times New Roman" w:cs="Times New Roman"/>
          <w:sz w:val="24"/>
          <w:szCs w:val="24"/>
        </w:rPr>
        <w:t xml:space="preserve"> for 2 h</w:t>
      </w:r>
      <w:r w:rsidR="00BB7691" w:rsidRPr="00F9781A">
        <w:rPr>
          <w:rFonts w:ascii="Times New Roman" w:hAnsi="Times New Roman" w:cs="Times New Roman"/>
          <w:sz w:val="24"/>
          <w:szCs w:val="24"/>
        </w:rPr>
        <w:t>. F</w:t>
      </w:r>
      <w:r w:rsidRPr="00F9781A">
        <w:rPr>
          <w:rFonts w:ascii="Times New Roman" w:hAnsi="Times New Roman" w:cs="Times New Roman"/>
          <w:sz w:val="24"/>
          <w:szCs w:val="24"/>
        </w:rPr>
        <w:t>inally</w:t>
      </w:r>
      <w:r w:rsidR="00BB7691" w:rsidRPr="00F9781A">
        <w:rPr>
          <w:rFonts w:ascii="Times New Roman" w:hAnsi="Times New Roman" w:cs="Times New Roman"/>
          <w:sz w:val="24"/>
          <w:szCs w:val="24"/>
        </w:rPr>
        <w:t>,</w:t>
      </w:r>
      <w:r w:rsidRPr="00F9781A">
        <w:rPr>
          <w:rFonts w:ascii="Times New Roman" w:hAnsi="Times New Roman" w:cs="Times New Roman"/>
          <w:sz w:val="24"/>
          <w:szCs w:val="24"/>
        </w:rPr>
        <w:t xml:space="preserve"> a clear and transparent hydrogel precursor fluid was formed. TA (0%, 0.625%, 1.25% and 2.5%</w:t>
      </w:r>
      <w:r w:rsidR="00966FCB" w:rsidRPr="00F9781A">
        <w:rPr>
          <w:rFonts w:ascii="Times New Roman" w:hAnsi="Times New Roman" w:cs="Times New Roman"/>
          <w:sz w:val="24"/>
          <w:szCs w:val="24"/>
        </w:rPr>
        <w:t>, respectively</w:t>
      </w:r>
      <w:r w:rsidRPr="00F9781A">
        <w:rPr>
          <w:rFonts w:ascii="Times New Roman" w:hAnsi="Times New Roman" w:cs="Times New Roman"/>
          <w:sz w:val="24"/>
          <w:szCs w:val="24"/>
        </w:rPr>
        <w:t>) was added into the hydrogel precursor fluid and stirred for 3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 </w:t>
      </w:r>
      <w:r w:rsidRPr="00F9781A">
        <w:rPr>
          <w:rFonts w:ascii="Times New Roman" w:hAnsi="Times New Roman" w:cs="Times New Roman"/>
          <w:sz w:val="24"/>
          <w:szCs w:val="24"/>
        </w:rPr>
        <w:t>h.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 T</w:t>
      </w:r>
      <w:r w:rsidRPr="00F9781A">
        <w:rPr>
          <w:rFonts w:ascii="Times New Roman" w:hAnsi="Times New Roman" w:cs="Times New Roman"/>
          <w:sz w:val="24"/>
          <w:szCs w:val="24"/>
        </w:rPr>
        <w:t>he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 obtained</w:t>
      </w:r>
      <w:r w:rsidRPr="00F9781A">
        <w:rPr>
          <w:rFonts w:ascii="Times New Roman" w:hAnsi="Times New Roman" w:cs="Times New Roman"/>
          <w:sz w:val="24"/>
          <w:szCs w:val="24"/>
        </w:rPr>
        <w:t xml:space="preserve"> precursor fluid of hydrogel was ultrasonicated for 15 min to remove the bubbles. 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Proper amounts of the precursor fluid of hydrogel were poured in a mold, followed by freezing at </w:t>
      </w:r>
      <w:r w:rsidRPr="00F9781A">
        <w:rPr>
          <w:rFonts w:ascii="Times New Roman" w:hAnsi="Times New Roman" w:cs="Times New Roman"/>
          <w:sz w:val="24"/>
          <w:szCs w:val="24"/>
        </w:rPr>
        <w:t>-20</w:t>
      </w:r>
      <w:r w:rsidRPr="00F9781A">
        <w:rPr>
          <w:rFonts w:ascii="Times New Roman" w:eastAsia="宋体" w:hAnsi="Times New Roman" w:cs="Times New Roman"/>
          <w:sz w:val="24"/>
          <w:szCs w:val="24"/>
        </w:rPr>
        <w:t>℃</w:t>
      </w:r>
      <w:r w:rsidRPr="00F9781A">
        <w:rPr>
          <w:rFonts w:ascii="Times New Roman" w:hAnsi="Times New Roman" w:cs="Times New Roman"/>
          <w:sz w:val="24"/>
          <w:szCs w:val="24"/>
        </w:rPr>
        <w:t xml:space="preserve"> for 18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 </w:t>
      </w:r>
      <w:r w:rsidRPr="00F9781A">
        <w:rPr>
          <w:rFonts w:ascii="Times New Roman" w:hAnsi="Times New Roman" w:cs="Times New Roman"/>
          <w:sz w:val="24"/>
          <w:szCs w:val="24"/>
        </w:rPr>
        <w:t>h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 and thawing </w:t>
      </w:r>
      <w:r w:rsidRPr="00F9781A">
        <w:rPr>
          <w:rFonts w:ascii="Times New Roman" w:hAnsi="Times New Roman" w:cs="Times New Roman"/>
          <w:sz w:val="24"/>
          <w:szCs w:val="24"/>
        </w:rPr>
        <w:t>at room temperature for 6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 h for </w:t>
      </w:r>
      <w:r w:rsidR="00966FCB" w:rsidRPr="00F9781A">
        <w:rPr>
          <w:rFonts w:ascii="Times New Roman" w:hAnsi="Times New Roman" w:cs="Times New Roman"/>
          <w:sz w:val="24"/>
          <w:szCs w:val="24"/>
        </w:rPr>
        <w:t>different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 </w:t>
      </w:r>
      <w:r w:rsidRPr="00F9781A">
        <w:rPr>
          <w:rFonts w:ascii="Times New Roman" w:hAnsi="Times New Roman" w:cs="Times New Roman"/>
          <w:sz w:val="24"/>
          <w:szCs w:val="24"/>
        </w:rPr>
        <w:t>freeze-thaw cycles</w:t>
      </w:r>
      <w:r w:rsidR="00966FCB" w:rsidRPr="00F9781A">
        <w:rPr>
          <w:rFonts w:ascii="Times New Roman" w:hAnsi="Times New Roman" w:cs="Times New Roman"/>
          <w:sz w:val="24"/>
          <w:szCs w:val="24"/>
        </w:rPr>
        <w:t xml:space="preserve"> (Once, twice and three times)</w:t>
      </w:r>
      <w:r w:rsidR="0037208F" w:rsidRPr="00F978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45C16D" w14:textId="632E3936" w:rsidR="0037208F" w:rsidRPr="00F9781A" w:rsidRDefault="0037208F" w:rsidP="00BB7691">
      <w:pPr>
        <w:spacing w:line="480" w:lineRule="auto"/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C5E42" w14:textId="55E98E0B" w:rsidR="00D24044" w:rsidRPr="00F9781A" w:rsidRDefault="00D24044" w:rsidP="00D24044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9781A">
        <w:rPr>
          <w:rFonts w:ascii="Times New Roman" w:hAnsi="Times New Roman" w:cs="Times New Roman"/>
          <w:b/>
          <w:bCs/>
          <w:sz w:val="24"/>
          <w:szCs w:val="24"/>
        </w:rPr>
        <w:t>2.3 Determination of antioxidant activity of the PVA</w:t>
      </w:r>
      <w:r w:rsidR="00233146" w:rsidRPr="00F9781A">
        <w:rPr>
          <w:rFonts w:ascii="Times New Roman" w:hAnsi="Times New Roman" w:cs="Times New Roman"/>
          <w:b/>
          <w:bCs/>
          <w:sz w:val="24"/>
          <w:szCs w:val="24"/>
        </w:rPr>
        <w:t>124</w:t>
      </w:r>
      <w:r w:rsidRPr="00F9781A">
        <w:rPr>
          <w:rFonts w:ascii="Times New Roman" w:hAnsi="Times New Roman" w:cs="Times New Roman"/>
          <w:b/>
          <w:bCs/>
          <w:sz w:val="24"/>
          <w:szCs w:val="24"/>
        </w:rPr>
        <w:t>-TA hydrogels.</w:t>
      </w:r>
    </w:p>
    <w:p w14:paraId="1A68D821" w14:textId="58625A4B" w:rsidR="00D24044" w:rsidRPr="00F9781A" w:rsidRDefault="00D24044" w:rsidP="00D24044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 xml:space="preserve">The antioxidant activity of the hydrogels was determined by DPPH free radicals using a previously reported method </w:t>
      </w:r>
      <w:r w:rsidR="00966FCB" w:rsidRPr="00F9781A">
        <w:rPr>
          <w:rFonts w:ascii="Times New Roman" w:hAnsi="Times New Roman" w:cs="Times New Roman"/>
          <w:sz w:val="24"/>
          <w:szCs w:val="24"/>
        </w:rPr>
        <w:t>(Hong, K. H., 2017)</w:t>
      </w:r>
      <w:r w:rsidRPr="00F9781A">
        <w:rPr>
          <w:rFonts w:ascii="Times New Roman" w:hAnsi="Times New Roman" w:cs="Times New Roman"/>
          <w:sz w:val="24"/>
          <w:szCs w:val="24"/>
        </w:rPr>
        <w:t xml:space="preserve">. DPPH is a very stable nitrogen-centered free radical whose stability is mainly due to the co-yoke effect of the three benzene rings and the space barrier, </w:t>
      </w:r>
      <w:r w:rsidRPr="00F9781A">
        <w:rPr>
          <w:rFonts w:ascii="Times New Roman" w:hAnsi="Times New Roman" w:cs="Times New Roman"/>
          <w:sz w:val="24"/>
          <w:szCs w:val="24"/>
        </w:rPr>
        <w:lastRenderedPageBreak/>
        <w:t xml:space="preserve">which prevents the unpaired electrons of the nitrogen atoms trapped in the middle from exerting their proper electron pairing. Therefore, adding DPPH to observe whether the rate of a certain chemical reaction slows down as an indicator of the radical nature of that reaction. Briefly, 50 mg of lyophilized hydrogel was immersed in a container containing 3 ml 0.15 mM MMDPPH/methanol solution. The solution was left in the dark for 1 h and then the absorbance at 517 nm was determined by </w:t>
      </w:r>
      <w:r w:rsidR="00233146" w:rsidRPr="00F9781A">
        <w:rPr>
          <w:rFonts w:ascii="Times New Roman" w:hAnsi="Times New Roman" w:cs="Times New Roman"/>
          <w:sz w:val="24"/>
          <w:szCs w:val="24"/>
        </w:rPr>
        <w:t>UV-Vis</w:t>
      </w:r>
      <w:r w:rsidRPr="00F9781A">
        <w:rPr>
          <w:rFonts w:ascii="Times New Roman" w:hAnsi="Times New Roman" w:cs="Times New Roman"/>
          <w:sz w:val="24"/>
          <w:szCs w:val="24"/>
        </w:rPr>
        <w:t xml:space="preserve"> spectrophotometer. The following formula is used to calculate the scavenging activity of DPPH: </w:t>
      </w:r>
    </w:p>
    <w:p w14:paraId="43382EC6" w14:textId="77777777" w:rsidR="00D24044" w:rsidRPr="00F9781A" w:rsidRDefault="00D24044" w:rsidP="00D24044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DPPH scavenging rate (%) = (C-S) /C×100</w:t>
      </w:r>
    </w:p>
    <w:p w14:paraId="5D673207" w14:textId="77777777" w:rsidR="00D24044" w:rsidRPr="00F9781A" w:rsidRDefault="00D24044" w:rsidP="00D240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In the equation, S and C are the absorbance of the sample and the reference, respectively.</w:t>
      </w:r>
    </w:p>
    <w:p w14:paraId="4A11DD87" w14:textId="77777777" w:rsidR="00D24044" w:rsidRPr="00F9781A" w:rsidRDefault="00D24044" w:rsidP="00CD7E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3F30F" w14:textId="3926AB6B" w:rsidR="0037208F" w:rsidRPr="00F9781A" w:rsidRDefault="0037208F" w:rsidP="00BC6046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9781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24044" w:rsidRPr="00F9781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9781A">
        <w:rPr>
          <w:rFonts w:ascii="Times New Roman" w:hAnsi="Times New Roman" w:cs="Times New Roman"/>
          <w:b/>
          <w:bCs/>
          <w:sz w:val="24"/>
          <w:szCs w:val="24"/>
        </w:rPr>
        <w:t xml:space="preserve"> Determination of </w:t>
      </w:r>
      <w:r w:rsidR="006179D1" w:rsidRPr="00F9781A">
        <w:rPr>
          <w:rFonts w:ascii="Times New Roman" w:hAnsi="Times New Roman" w:cs="Times New Roman"/>
          <w:b/>
          <w:bCs/>
          <w:sz w:val="24"/>
          <w:szCs w:val="24"/>
        </w:rPr>
        <w:t>mechanical properties of the PVA</w:t>
      </w:r>
      <w:r w:rsidR="00233146" w:rsidRPr="00F9781A">
        <w:rPr>
          <w:rFonts w:ascii="Times New Roman" w:hAnsi="Times New Roman" w:cs="Times New Roman"/>
          <w:b/>
          <w:bCs/>
          <w:sz w:val="24"/>
          <w:szCs w:val="24"/>
        </w:rPr>
        <w:t>124</w:t>
      </w:r>
      <w:r w:rsidR="006179D1" w:rsidRPr="00F9781A">
        <w:rPr>
          <w:rFonts w:ascii="Times New Roman" w:hAnsi="Times New Roman" w:cs="Times New Roman"/>
          <w:b/>
          <w:bCs/>
          <w:sz w:val="24"/>
          <w:szCs w:val="24"/>
        </w:rPr>
        <w:t>-TA hydrogels.</w:t>
      </w:r>
    </w:p>
    <w:p w14:paraId="0BB0A3B0" w14:textId="21F7A957" w:rsidR="004A6DE5" w:rsidRPr="00F9781A" w:rsidRDefault="004A6DE5" w:rsidP="00BB7691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Tensile test: Dumbbell hydrogels with the size of 50 mm×15 mm (inner length of 30 mm×3 mm) and thickness of 2 mm were prepared by a mold</w:t>
      </w:r>
      <w:r w:rsidR="00BB7691" w:rsidRPr="00F9781A">
        <w:rPr>
          <w:rFonts w:ascii="Times New Roman" w:hAnsi="Times New Roman" w:cs="Times New Roman"/>
          <w:sz w:val="24"/>
          <w:szCs w:val="24"/>
        </w:rPr>
        <w:t>.</w:t>
      </w:r>
      <w:r w:rsidRPr="00F9781A">
        <w:rPr>
          <w:rFonts w:ascii="Times New Roman" w:hAnsi="Times New Roman" w:cs="Times New Roman"/>
          <w:sz w:val="24"/>
          <w:szCs w:val="24"/>
        </w:rPr>
        <w:t xml:space="preserve"> HP-200 Edberg digital push-pull tension meter was used for tensile test. The fracture tensile rate is calculated by the following formula: </w:t>
      </w:r>
    </w:p>
    <w:p w14:paraId="78CE4EAD" w14:textId="0BAF8734" w:rsidR="004A6DE5" w:rsidRPr="00F9781A" w:rsidRDefault="004A6DE5" w:rsidP="00BB7691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Fracture tensile rate (%) = (L-L</w:t>
      </w:r>
      <w:r w:rsidRPr="00F9781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9781A">
        <w:rPr>
          <w:rFonts w:ascii="Times New Roman" w:hAnsi="Times New Roman" w:cs="Times New Roman"/>
          <w:sz w:val="24"/>
          <w:szCs w:val="24"/>
        </w:rPr>
        <w:t>) /L</w:t>
      </w:r>
      <w:r w:rsidRPr="00F9781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9781A">
        <w:rPr>
          <w:rFonts w:ascii="Times New Roman" w:hAnsi="Times New Roman" w:cs="Times New Roman"/>
          <w:sz w:val="24"/>
          <w:szCs w:val="24"/>
        </w:rPr>
        <w:t>×100</w:t>
      </w:r>
    </w:p>
    <w:p w14:paraId="60684906" w14:textId="1BC6495E" w:rsidR="00BB7691" w:rsidRPr="00F9781A" w:rsidRDefault="004A6DE5" w:rsidP="00BB7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In the equation, L is the tensile length and L</w:t>
      </w:r>
      <w:r w:rsidRPr="00F9781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9781A">
        <w:rPr>
          <w:rFonts w:ascii="Times New Roman" w:hAnsi="Times New Roman" w:cs="Times New Roman"/>
          <w:sz w:val="24"/>
          <w:szCs w:val="24"/>
        </w:rPr>
        <w:t xml:space="preserve"> is the initial length of hydrogel.</w:t>
      </w:r>
    </w:p>
    <w:p w14:paraId="037583DD" w14:textId="77777777" w:rsidR="004A6DE5" w:rsidRPr="00F9781A" w:rsidRDefault="004A6DE5" w:rsidP="00BB7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The tensile stress is calculated by the following formula:</w:t>
      </w:r>
    </w:p>
    <w:p w14:paraId="7B1B11AD" w14:textId="0EA1238D" w:rsidR="004A6DE5" w:rsidRPr="00F9781A" w:rsidRDefault="004A6DE5" w:rsidP="00BB7691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Tensile stress =F/ AB</w:t>
      </w:r>
    </w:p>
    <w:p w14:paraId="4142F801" w14:textId="223DFC12" w:rsidR="004C670B" w:rsidRPr="00F9781A" w:rsidRDefault="004A6DE5" w:rsidP="00CD7E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In the equation, F is the maximum force generated during stretching, A is the tensile thickness of hydrogel, and B is the tensile width of hydrogel.</w:t>
      </w:r>
    </w:p>
    <w:sectPr w:rsidR="004C670B" w:rsidRPr="00F9781A" w:rsidSect="007B6A34">
      <w:headerReference w:type="first" r:id="rId7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7EF57" w14:textId="77777777" w:rsidR="00926695" w:rsidRDefault="00926695" w:rsidP="00813E5C">
      <w:pPr>
        <w:rPr>
          <w:rFonts w:hint="eastAsia"/>
        </w:rPr>
      </w:pPr>
      <w:r>
        <w:separator/>
      </w:r>
    </w:p>
  </w:endnote>
  <w:endnote w:type="continuationSeparator" w:id="0">
    <w:p w14:paraId="331F4FC0" w14:textId="77777777" w:rsidR="00926695" w:rsidRDefault="00926695" w:rsidP="00813E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2E7E4" w14:textId="77777777" w:rsidR="00926695" w:rsidRDefault="00926695" w:rsidP="00813E5C">
      <w:pPr>
        <w:rPr>
          <w:rFonts w:hint="eastAsia"/>
        </w:rPr>
      </w:pPr>
      <w:r>
        <w:separator/>
      </w:r>
    </w:p>
  </w:footnote>
  <w:footnote w:type="continuationSeparator" w:id="0">
    <w:p w14:paraId="03F6120B" w14:textId="77777777" w:rsidR="00926695" w:rsidRDefault="00926695" w:rsidP="00813E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20B7E" w14:textId="4422751D" w:rsidR="00B34C65" w:rsidRPr="00F9781A" w:rsidRDefault="00B34C65" w:rsidP="00F9781A">
    <w:pPr>
      <w:pStyle w:val="a3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About the author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1B434E"/>
    <w:multiLevelType w:val="multilevel"/>
    <w:tmpl w:val="AB1B43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ECF8076"/>
    <w:multiLevelType w:val="multilevel"/>
    <w:tmpl w:val="AECF80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031C41A"/>
    <w:multiLevelType w:val="multilevel"/>
    <w:tmpl w:val="E031C41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4794B0"/>
    <w:multiLevelType w:val="multilevel"/>
    <w:tmpl w:val="294794B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1889553">
    <w:abstractNumId w:val="0"/>
  </w:num>
  <w:num w:numId="2" w16cid:durableId="1953897767">
    <w:abstractNumId w:val="2"/>
  </w:num>
  <w:num w:numId="3" w16cid:durableId="775901796">
    <w:abstractNumId w:val="1"/>
  </w:num>
  <w:num w:numId="4" w16cid:durableId="2145004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5A"/>
    <w:rsid w:val="00007DAD"/>
    <w:rsid w:val="000370A8"/>
    <w:rsid w:val="0005732D"/>
    <w:rsid w:val="000B0B25"/>
    <w:rsid w:val="000B1AD3"/>
    <w:rsid w:val="001050F9"/>
    <w:rsid w:val="0010645C"/>
    <w:rsid w:val="001624EF"/>
    <w:rsid w:val="001D15BA"/>
    <w:rsid w:val="00225EBA"/>
    <w:rsid w:val="00233146"/>
    <w:rsid w:val="00263DB9"/>
    <w:rsid w:val="00270D1F"/>
    <w:rsid w:val="002A4AA3"/>
    <w:rsid w:val="002E54BC"/>
    <w:rsid w:val="00302CE9"/>
    <w:rsid w:val="00334ADC"/>
    <w:rsid w:val="00340A95"/>
    <w:rsid w:val="0037208F"/>
    <w:rsid w:val="00383FD4"/>
    <w:rsid w:val="003976B8"/>
    <w:rsid w:val="003B3F99"/>
    <w:rsid w:val="003B5056"/>
    <w:rsid w:val="003C4080"/>
    <w:rsid w:val="003C46B6"/>
    <w:rsid w:val="004105BD"/>
    <w:rsid w:val="00413C6A"/>
    <w:rsid w:val="00414934"/>
    <w:rsid w:val="004328C6"/>
    <w:rsid w:val="0043643C"/>
    <w:rsid w:val="00497C41"/>
    <w:rsid w:val="004A5278"/>
    <w:rsid w:val="004A6DE5"/>
    <w:rsid w:val="004C670B"/>
    <w:rsid w:val="0052090C"/>
    <w:rsid w:val="005417BB"/>
    <w:rsid w:val="0054217D"/>
    <w:rsid w:val="00574538"/>
    <w:rsid w:val="005863BE"/>
    <w:rsid w:val="005D0777"/>
    <w:rsid w:val="006178F7"/>
    <w:rsid w:val="006179D1"/>
    <w:rsid w:val="006867CF"/>
    <w:rsid w:val="00687D75"/>
    <w:rsid w:val="0069042D"/>
    <w:rsid w:val="006D3464"/>
    <w:rsid w:val="00701C70"/>
    <w:rsid w:val="00715A95"/>
    <w:rsid w:val="0074598E"/>
    <w:rsid w:val="00757233"/>
    <w:rsid w:val="00763D5A"/>
    <w:rsid w:val="00764423"/>
    <w:rsid w:val="0076785F"/>
    <w:rsid w:val="00791272"/>
    <w:rsid w:val="007950F6"/>
    <w:rsid w:val="007A1B68"/>
    <w:rsid w:val="007B6A34"/>
    <w:rsid w:val="007D5CE4"/>
    <w:rsid w:val="007F3E5D"/>
    <w:rsid w:val="00813E5C"/>
    <w:rsid w:val="00815952"/>
    <w:rsid w:val="008470BA"/>
    <w:rsid w:val="00892188"/>
    <w:rsid w:val="008B69AA"/>
    <w:rsid w:val="009046DE"/>
    <w:rsid w:val="00913888"/>
    <w:rsid w:val="00916288"/>
    <w:rsid w:val="00926695"/>
    <w:rsid w:val="009322DF"/>
    <w:rsid w:val="00950F13"/>
    <w:rsid w:val="00960041"/>
    <w:rsid w:val="00966FCB"/>
    <w:rsid w:val="009844EA"/>
    <w:rsid w:val="009B5F6A"/>
    <w:rsid w:val="009D3B75"/>
    <w:rsid w:val="009D4D9F"/>
    <w:rsid w:val="00A63C4C"/>
    <w:rsid w:val="00A67F4E"/>
    <w:rsid w:val="00AD22F0"/>
    <w:rsid w:val="00AF14B0"/>
    <w:rsid w:val="00B1640B"/>
    <w:rsid w:val="00B34C65"/>
    <w:rsid w:val="00B671C5"/>
    <w:rsid w:val="00B91BB9"/>
    <w:rsid w:val="00BB7691"/>
    <w:rsid w:val="00BC6046"/>
    <w:rsid w:val="00BD7C01"/>
    <w:rsid w:val="00C03BE1"/>
    <w:rsid w:val="00C54F4F"/>
    <w:rsid w:val="00C564A8"/>
    <w:rsid w:val="00C60FB7"/>
    <w:rsid w:val="00C63901"/>
    <w:rsid w:val="00C7453E"/>
    <w:rsid w:val="00C97429"/>
    <w:rsid w:val="00CA325C"/>
    <w:rsid w:val="00CC1425"/>
    <w:rsid w:val="00CD7EE9"/>
    <w:rsid w:val="00CF1528"/>
    <w:rsid w:val="00D0585A"/>
    <w:rsid w:val="00D24044"/>
    <w:rsid w:val="00D42966"/>
    <w:rsid w:val="00D52386"/>
    <w:rsid w:val="00D82D4B"/>
    <w:rsid w:val="00E707E0"/>
    <w:rsid w:val="00EF266F"/>
    <w:rsid w:val="00EF730E"/>
    <w:rsid w:val="00F26723"/>
    <w:rsid w:val="00F5555D"/>
    <w:rsid w:val="00F60224"/>
    <w:rsid w:val="00F658BE"/>
    <w:rsid w:val="00F95BF8"/>
    <w:rsid w:val="00F9781A"/>
    <w:rsid w:val="00FA49B5"/>
    <w:rsid w:val="00FE050D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D51E46"/>
  <w15:chartTrackingRefBased/>
  <w15:docId w15:val="{F5BC83D9-1D94-4326-9A98-39B85C9B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E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7EE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658B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5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481</Words>
  <Characters>2500</Characters>
  <Application>Microsoft Office Word</Application>
  <DocSecurity>0</DocSecurity>
  <Lines>42</Lines>
  <Paragraphs>15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林玲 郭</dc:creator>
  <cp:keywords/>
  <dc:description/>
  <cp:lastModifiedBy>Junqiang Ren</cp:lastModifiedBy>
  <cp:revision>27</cp:revision>
  <dcterms:created xsi:type="dcterms:W3CDTF">2020-10-26T14:29:00Z</dcterms:created>
  <dcterms:modified xsi:type="dcterms:W3CDTF">2025-07-10T13:19:00Z</dcterms:modified>
</cp:coreProperties>
</file>