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569" w:rsidRPr="000932BD" w:rsidRDefault="00B05BCF" w:rsidP="000932BD">
      <w:pPr>
        <w:bidi w:val="0"/>
        <w:jc w:val="center"/>
        <w:rPr>
          <w:rFonts w:asciiTheme="majorHAnsi" w:hAnsiTheme="majorHAnsi" w:cstheme="majorHAnsi"/>
          <w:b/>
          <w:bCs/>
          <w:sz w:val="36"/>
          <w:szCs w:val="36"/>
          <w:u w:val="single"/>
        </w:rPr>
      </w:pPr>
      <w:r w:rsidRPr="000932BD">
        <w:rPr>
          <w:rFonts w:asciiTheme="majorHAnsi" w:hAnsiTheme="majorHAnsi" w:cstheme="majorHAnsi"/>
          <w:b/>
          <w:bCs/>
          <w:sz w:val="36"/>
          <w:szCs w:val="36"/>
          <w:u w:val="single"/>
        </w:rPr>
        <w:t>Section 2: Marketing data modeling:</w:t>
      </w:r>
    </w:p>
    <w:p w:rsidR="0001322D" w:rsidRPr="000932BD" w:rsidRDefault="0001322D" w:rsidP="0001322D">
      <w:pPr>
        <w:bidi w:val="0"/>
        <w:rPr>
          <w:rFonts w:asciiTheme="majorHAnsi" w:hAnsiTheme="majorHAnsi" w:cstheme="majorHAnsi"/>
          <w:b/>
          <w:bCs/>
          <w:sz w:val="28"/>
          <w:szCs w:val="28"/>
        </w:rPr>
      </w:pPr>
      <w:r w:rsidRPr="000932BD">
        <w:rPr>
          <w:rFonts w:asciiTheme="majorHAnsi" w:hAnsiTheme="majorHAnsi" w:cstheme="majorHAnsi"/>
          <w:b/>
          <w:bCs/>
          <w:sz w:val="28"/>
          <w:szCs w:val="28"/>
        </w:rPr>
        <w:t>Handling hourly vs daily updates:</w:t>
      </w:r>
    </w:p>
    <w:p w:rsidR="0001322D" w:rsidRPr="000932BD" w:rsidRDefault="0001322D" w:rsidP="0001322D">
      <w:pPr>
        <w:bidi w:val="0"/>
        <w:rPr>
          <w:rFonts w:asciiTheme="majorHAnsi" w:hAnsiTheme="majorHAnsi" w:cstheme="majorHAnsi"/>
        </w:rPr>
      </w:pPr>
      <w:r w:rsidRPr="000932BD">
        <w:rPr>
          <w:rFonts w:asciiTheme="majorHAnsi" w:hAnsiTheme="majorHAnsi" w:cstheme="majorHAnsi"/>
        </w:rPr>
        <w:t>The model handles daily and hourly updates by storing frequently updated data, such as bids, in the fact table (</w:t>
      </w:r>
      <w:proofErr w:type="spellStart"/>
      <w:r w:rsidRPr="000932BD">
        <w:rPr>
          <w:rStyle w:val="a4"/>
          <w:rFonts w:asciiTheme="majorHAnsi" w:hAnsiTheme="majorHAnsi" w:cstheme="majorHAnsi"/>
          <w:b w:val="0"/>
          <w:bCs w:val="0"/>
        </w:rPr>
        <w:t>fact_marketing</w:t>
      </w:r>
      <w:r w:rsidRPr="000932BD">
        <w:rPr>
          <w:rFonts w:asciiTheme="majorHAnsi" w:hAnsiTheme="majorHAnsi" w:cstheme="majorHAnsi"/>
        </w:rPr>
        <w:t>_events</w:t>
      </w:r>
      <w:proofErr w:type="spellEnd"/>
      <w:r w:rsidRPr="000932BD">
        <w:rPr>
          <w:rFonts w:asciiTheme="majorHAnsi" w:hAnsiTheme="majorHAnsi" w:cstheme="majorHAnsi"/>
        </w:rPr>
        <w:t>). This data can be updated more frequently than other data. For example, according to the DAG model scheduling, new records with updated data can be added to the fact table every hour or every day, while historical data is stored in the dimension tables in a different DAG model, which allowing for daily or high-frequency updates while maintaining a complete history and enabling up-to-date analysis.</w:t>
      </w:r>
    </w:p>
    <w:p w:rsidR="000932BD" w:rsidRPr="000932BD" w:rsidRDefault="000932BD" w:rsidP="000932BD">
      <w:pPr>
        <w:pStyle w:val="NormalWeb"/>
        <w:rPr>
          <w:rFonts w:asciiTheme="majorHAnsi" w:hAnsiTheme="majorHAnsi" w:cstheme="majorHAnsi"/>
          <w:b/>
          <w:bCs/>
          <w:sz w:val="28"/>
          <w:szCs w:val="28"/>
        </w:rPr>
      </w:pPr>
      <w:r w:rsidRPr="000932BD">
        <w:rPr>
          <w:rFonts w:asciiTheme="majorHAnsi" w:hAnsiTheme="majorHAnsi" w:cstheme="majorHAnsi"/>
          <w:b/>
          <w:bCs/>
          <w:sz w:val="28"/>
          <w:szCs w:val="28"/>
        </w:rPr>
        <w:t>Tracking Historical Changes:</w:t>
      </w:r>
    </w:p>
    <w:p w:rsidR="000932BD" w:rsidRPr="000932BD" w:rsidRDefault="0001322D" w:rsidP="000932BD">
      <w:pPr>
        <w:pStyle w:val="NormalWeb"/>
        <w:numPr>
          <w:ilvl w:val="0"/>
          <w:numId w:val="4"/>
        </w:numPr>
        <w:rPr>
          <w:rFonts w:asciiTheme="majorHAnsi" w:hAnsiTheme="majorHAnsi" w:cstheme="majorHAnsi"/>
        </w:rPr>
      </w:pPr>
      <w:r w:rsidRPr="000932BD">
        <w:rPr>
          <w:rStyle w:val="a4"/>
          <w:rFonts w:asciiTheme="majorHAnsi" w:hAnsiTheme="majorHAnsi" w:cstheme="majorHAnsi"/>
          <w:b w:val="0"/>
          <w:bCs w:val="0"/>
        </w:rPr>
        <w:t>Dimension Tables:</w:t>
      </w:r>
      <w:r w:rsidRPr="000932BD">
        <w:rPr>
          <w:rFonts w:asciiTheme="majorHAnsi" w:hAnsiTheme="majorHAnsi" w:cstheme="majorHAnsi"/>
        </w:rPr>
        <w:t xml:space="preserve"> The data in the dimension tables is stored as fixed fields that do not change frequently. When there are significant changes</w:t>
      </w:r>
      <w:r w:rsidR="00796A22" w:rsidRPr="000932BD">
        <w:rPr>
          <w:rFonts w:asciiTheme="majorHAnsi" w:hAnsiTheme="majorHAnsi" w:cstheme="majorHAnsi"/>
        </w:rPr>
        <w:t>, for example,</w:t>
      </w:r>
      <w:r w:rsidRPr="000932BD">
        <w:rPr>
          <w:rFonts w:asciiTheme="majorHAnsi" w:hAnsiTheme="majorHAnsi" w:cstheme="majorHAnsi"/>
        </w:rPr>
        <w:t xml:space="preserve"> in the structure of the advertisement, campaign, or account, the records in </w:t>
      </w:r>
      <w:r w:rsidR="00796A22" w:rsidRPr="000932BD">
        <w:rPr>
          <w:rFonts w:asciiTheme="majorHAnsi" w:hAnsiTheme="majorHAnsi" w:cstheme="majorHAnsi"/>
        </w:rPr>
        <w:t>these</w:t>
      </w:r>
      <w:r w:rsidRPr="000932BD">
        <w:rPr>
          <w:rFonts w:asciiTheme="majorHAnsi" w:hAnsiTheme="majorHAnsi" w:cstheme="majorHAnsi"/>
        </w:rPr>
        <w:t xml:space="preserve"> dimension tables can be updated while preserving history</w:t>
      </w:r>
      <w:r w:rsidR="00796A22" w:rsidRPr="000932BD">
        <w:rPr>
          <w:rFonts w:asciiTheme="majorHAnsi" w:hAnsiTheme="majorHAnsi" w:cstheme="majorHAnsi"/>
        </w:rPr>
        <w:t xml:space="preserve"> by using slowly changing </w:t>
      </w:r>
      <w:r w:rsidR="00C569A7">
        <w:rPr>
          <w:rFonts w:asciiTheme="majorHAnsi" w:hAnsiTheme="majorHAnsi" w:cstheme="majorHAnsi"/>
        </w:rPr>
        <w:t>dimensions</w:t>
      </w:r>
      <w:bookmarkStart w:id="0" w:name="_GoBack"/>
      <w:bookmarkEnd w:id="0"/>
      <w:r w:rsidR="00796A22" w:rsidRPr="000932BD">
        <w:rPr>
          <w:rFonts w:asciiTheme="majorHAnsi" w:hAnsiTheme="majorHAnsi" w:cstheme="majorHAnsi"/>
        </w:rPr>
        <w:t xml:space="preserve"> tables</w:t>
      </w:r>
      <w:r w:rsidRPr="000932BD">
        <w:rPr>
          <w:rFonts w:asciiTheme="majorHAnsi" w:hAnsiTheme="majorHAnsi" w:cstheme="majorHAnsi"/>
        </w:rPr>
        <w:t>.</w:t>
      </w:r>
    </w:p>
    <w:p w:rsidR="0001322D" w:rsidRPr="000932BD" w:rsidRDefault="0001322D" w:rsidP="000932BD">
      <w:pPr>
        <w:pStyle w:val="NormalWeb"/>
        <w:numPr>
          <w:ilvl w:val="0"/>
          <w:numId w:val="4"/>
        </w:numPr>
        <w:rPr>
          <w:rFonts w:asciiTheme="majorHAnsi" w:hAnsiTheme="majorHAnsi" w:cstheme="majorHAnsi"/>
        </w:rPr>
      </w:pPr>
      <w:r w:rsidRPr="000932BD">
        <w:rPr>
          <w:rStyle w:val="a4"/>
          <w:rFonts w:asciiTheme="majorHAnsi" w:hAnsiTheme="majorHAnsi" w:cstheme="majorHAnsi"/>
          <w:b w:val="0"/>
          <w:bCs w:val="0"/>
        </w:rPr>
        <w:t>Fact Table:</w:t>
      </w:r>
      <w:r w:rsidRPr="000932BD">
        <w:rPr>
          <w:rFonts w:asciiTheme="majorHAnsi" w:hAnsiTheme="majorHAnsi" w:cstheme="majorHAnsi"/>
        </w:rPr>
        <w:t xml:space="preserve"> The fact table contains date fields </w:t>
      </w:r>
      <w:r w:rsidR="00796A22" w:rsidRPr="000932BD">
        <w:rPr>
          <w:rFonts w:asciiTheme="majorHAnsi" w:hAnsiTheme="majorHAnsi" w:cstheme="majorHAnsi"/>
        </w:rPr>
        <w:t>and events, allowing</w:t>
      </w:r>
      <w:r w:rsidRPr="000932BD">
        <w:rPr>
          <w:rFonts w:asciiTheme="majorHAnsi" w:hAnsiTheme="majorHAnsi" w:cstheme="majorHAnsi"/>
        </w:rPr>
        <w:t xml:space="preserve"> </w:t>
      </w:r>
      <w:r w:rsidR="00796A22" w:rsidRPr="000932BD">
        <w:rPr>
          <w:rFonts w:asciiTheme="majorHAnsi" w:hAnsiTheme="majorHAnsi" w:cstheme="majorHAnsi"/>
        </w:rPr>
        <w:t xml:space="preserve">for tracking </w:t>
      </w:r>
      <w:r w:rsidRPr="000932BD">
        <w:rPr>
          <w:rFonts w:asciiTheme="majorHAnsi" w:hAnsiTheme="majorHAnsi" w:cstheme="majorHAnsi"/>
        </w:rPr>
        <w:t>changes and performance</w:t>
      </w:r>
      <w:r w:rsidR="00796A22" w:rsidRPr="000932BD">
        <w:rPr>
          <w:rFonts w:asciiTheme="majorHAnsi" w:hAnsiTheme="majorHAnsi" w:cstheme="majorHAnsi"/>
        </w:rPr>
        <w:t xml:space="preserve"> analysis</w:t>
      </w:r>
      <w:r w:rsidRPr="000932BD">
        <w:rPr>
          <w:rFonts w:asciiTheme="majorHAnsi" w:hAnsiTheme="majorHAnsi" w:cstheme="majorHAnsi"/>
        </w:rPr>
        <w:t xml:space="preserve"> over time.</w:t>
      </w:r>
    </w:p>
    <w:p w:rsidR="00796A22" w:rsidRPr="000932BD" w:rsidRDefault="000932BD" w:rsidP="00C10EEA">
      <w:pPr>
        <w:pStyle w:val="NormalWeb"/>
        <w:rPr>
          <w:rFonts w:asciiTheme="majorHAnsi" w:hAnsiTheme="majorHAnsi" w:cstheme="majorHAnsi"/>
          <w:b/>
          <w:bCs/>
          <w:sz w:val="28"/>
          <w:szCs w:val="28"/>
        </w:rPr>
      </w:pPr>
      <w:r w:rsidRPr="000932BD">
        <w:rPr>
          <w:rFonts w:asciiTheme="majorHAnsi" w:hAnsiTheme="majorHAnsi" w:cstheme="majorHAnsi"/>
          <w:b/>
          <w:bCs/>
          <w:sz w:val="28"/>
          <w:szCs w:val="28"/>
        </w:rPr>
        <w:t>A</w:t>
      </w:r>
      <w:r w:rsidR="00C10EEA" w:rsidRPr="000932BD">
        <w:rPr>
          <w:rFonts w:asciiTheme="majorHAnsi" w:hAnsiTheme="majorHAnsi" w:cstheme="majorHAnsi"/>
          <w:b/>
          <w:bCs/>
          <w:sz w:val="28"/>
          <w:szCs w:val="28"/>
        </w:rPr>
        <w:t>ddressing business requirements:</w:t>
      </w:r>
    </w:p>
    <w:p w:rsidR="00C10EEA" w:rsidRPr="000932BD" w:rsidRDefault="00C10EEA" w:rsidP="000932BD">
      <w:pPr>
        <w:pStyle w:val="NormalWeb"/>
        <w:numPr>
          <w:ilvl w:val="0"/>
          <w:numId w:val="5"/>
        </w:numPr>
        <w:rPr>
          <w:rFonts w:asciiTheme="majorHAnsi" w:hAnsiTheme="majorHAnsi" w:cstheme="majorHAnsi"/>
        </w:rPr>
      </w:pPr>
      <w:r w:rsidRPr="000932BD">
        <w:rPr>
          <w:rStyle w:val="a4"/>
          <w:rFonts w:asciiTheme="majorHAnsi" w:hAnsiTheme="majorHAnsi" w:cstheme="majorHAnsi"/>
          <w:b w:val="0"/>
          <w:bCs w:val="0"/>
        </w:rPr>
        <w:t>Hierarchy</w:t>
      </w:r>
      <w:r w:rsidRPr="000932BD">
        <w:rPr>
          <w:rStyle w:val="a4"/>
          <w:rFonts w:asciiTheme="majorHAnsi" w:hAnsiTheme="majorHAnsi" w:cstheme="majorHAnsi"/>
        </w:rPr>
        <w:t xml:space="preserve"> -</w:t>
      </w:r>
      <w:r w:rsidRPr="000932BD">
        <w:rPr>
          <w:rFonts w:asciiTheme="majorHAnsi" w:hAnsiTheme="majorHAnsi" w:cstheme="majorHAnsi"/>
        </w:rPr>
        <w:t xml:space="preserve"> The model accounts for the hierarchy between different entities, such as Account, Sub-Account, Portfolio, Campaign, Ad Group, and Ads.</w:t>
      </w:r>
    </w:p>
    <w:p w:rsidR="00C10EEA" w:rsidRPr="000932BD" w:rsidRDefault="00C10EEA" w:rsidP="000932BD">
      <w:pPr>
        <w:pStyle w:val="NormalWeb"/>
        <w:numPr>
          <w:ilvl w:val="0"/>
          <w:numId w:val="5"/>
        </w:numPr>
        <w:rPr>
          <w:rFonts w:asciiTheme="majorHAnsi" w:hAnsiTheme="majorHAnsi" w:cstheme="majorHAnsi"/>
        </w:rPr>
      </w:pPr>
      <w:r w:rsidRPr="000932BD">
        <w:rPr>
          <w:rStyle w:val="a4"/>
          <w:rFonts w:asciiTheme="majorHAnsi" w:hAnsiTheme="majorHAnsi" w:cstheme="majorHAnsi"/>
          <w:b w:val="0"/>
          <w:bCs w:val="0"/>
        </w:rPr>
        <w:t>Historical Analysis and Real-Time Reporting</w:t>
      </w:r>
      <w:r w:rsidRPr="000932BD">
        <w:rPr>
          <w:rStyle w:val="a4"/>
          <w:rFonts w:asciiTheme="majorHAnsi" w:hAnsiTheme="majorHAnsi" w:cstheme="majorHAnsi"/>
        </w:rPr>
        <w:t xml:space="preserve"> - </w:t>
      </w:r>
      <w:r w:rsidRPr="000932BD">
        <w:rPr>
          <w:rFonts w:asciiTheme="majorHAnsi" w:hAnsiTheme="majorHAnsi" w:cstheme="majorHAnsi"/>
        </w:rPr>
        <w:t>The use of date fields and events in the fact table enables easy historical analysis and real-time reporting over time.</w:t>
      </w:r>
    </w:p>
    <w:p w:rsidR="00C10EEA" w:rsidRPr="000932BD" w:rsidRDefault="00C10EEA" w:rsidP="000932BD">
      <w:pPr>
        <w:pStyle w:val="NormalWeb"/>
        <w:numPr>
          <w:ilvl w:val="0"/>
          <w:numId w:val="5"/>
        </w:numPr>
        <w:rPr>
          <w:rFonts w:asciiTheme="majorHAnsi" w:hAnsiTheme="majorHAnsi" w:cstheme="majorHAnsi"/>
        </w:rPr>
      </w:pPr>
      <w:r w:rsidRPr="000932BD">
        <w:rPr>
          <w:rStyle w:val="a4"/>
          <w:rFonts w:asciiTheme="majorHAnsi" w:hAnsiTheme="majorHAnsi" w:cstheme="majorHAnsi"/>
          <w:b w:val="0"/>
          <w:bCs w:val="0"/>
        </w:rPr>
        <w:t>Frequent Changes</w:t>
      </w:r>
      <w:r w:rsidRPr="000932BD">
        <w:rPr>
          <w:rStyle w:val="a4"/>
          <w:rFonts w:asciiTheme="majorHAnsi" w:hAnsiTheme="majorHAnsi" w:cstheme="majorHAnsi"/>
        </w:rPr>
        <w:t xml:space="preserve"> -</w:t>
      </w:r>
      <w:r w:rsidRPr="000932BD">
        <w:rPr>
          <w:rFonts w:asciiTheme="majorHAnsi" w:hAnsiTheme="majorHAnsi" w:cstheme="majorHAnsi"/>
        </w:rPr>
        <w:t xml:space="preserve"> Fields such as </w:t>
      </w:r>
      <w:r w:rsidRPr="000932BD">
        <w:rPr>
          <w:rStyle w:val="a4"/>
          <w:rFonts w:asciiTheme="majorHAnsi" w:hAnsiTheme="majorHAnsi" w:cstheme="majorHAnsi"/>
          <w:b w:val="0"/>
          <w:bCs w:val="0"/>
        </w:rPr>
        <w:t>bid</w:t>
      </w:r>
      <w:r w:rsidRPr="000932BD">
        <w:rPr>
          <w:rFonts w:asciiTheme="majorHAnsi" w:hAnsiTheme="majorHAnsi" w:cstheme="majorHAnsi"/>
        </w:rPr>
        <w:t xml:space="preserve"> and </w:t>
      </w:r>
      <w:r w:rsidRPr="000932BD">
        <w:rPr>
          <w:rStyle w:val="a4"/>
          <w:rFonts w:asciiTheme="majorHAnsi" w:hAnsiTheme="majorHAnsi" w:cstheme="majorHAnsi"/>
          <w:b w:val="0"/>
          <w:bCs w:val="0"/>
        </w:rPr>
        <w:t>Label</w:t>
      </w:r>
      <w:r w:rsidRPr="000932BD">
        <w:rPr>
          <w:rFonts w:asciiTheme="majorHAnsi" w:hAnsiTheme="majorHAnsi" w:cstheme="majorHAnsi"/>
        </w:rPr>
        <w:t xml:space="preserve"> are stored in the fact table, which allows for frequent updates (hourly or daily scheduling of the DAG model).</w:t>
      </w:r>
    </w:p>
    <w:p w:rsidR="00FC47C3" w:rsidRPr="000932BD" w:rsidRDefault="00FC47C3" w:rsidP="00FC47C3">
      <w:pPr>
        <w:pStyle w:val="NormalWeb"/>
        <w:rPr>
          <w:rFonts w:asciiTheme="majorHAnsi" w:hAnsiTheme="majorHAnsi" w:cstheme="majorHAnsi"/>
          <w:b/>
          <w:bCs/>
          <w:sz w:val="28"/>
          <w:szCs w:val="28"/>
        </w:rPr>
      </w:pPr>
      <w:r w:rsidRPr="000932BD">
        <w:rPr>
          <w:rFonts w:asciiTheme="majorHAnsi" w:hAnsiTheme="majorHAnsi" w:cstheme="majorHAnsi"/>
          <w:b/>
          <w:bCs/>
          <w:sz w:val="28"/>
          <w:szCs w:val="28"/>
        </w:rPr>
        <w:t>Trade-offs considered and approach:</w:t>
      </w:r>
    </w:p>
    <w:p w:rsidR="00FC47C3" w:rsidRPr="000932BD" w:rsidRDefault="00FC47C3" w:rsidP="00E83C61">
      <w:pPr>
        <w:pStyle w:val="NormalWeb"/>
        <w:rPr>
          <w:rFonts w:asciiTheme="majorHAnsi" w:hAnsiTheme="majorHAnsi" w:cstheme="majorHAnsi"/>
        </w:rPr>
      </w:pPr>
      <w:r w:rsidRPr="000932BD">
        <w:rPr>
          <w:rFonts w:asciiTheme="majorHAnsi" w:hAnsiTheme="majorHAnsi" w:cstheme="majorHAnsi"/>
        </w:rPr>
        <w:t>One of the main goals of the model was to enable efficient analysis and reporting for the marketing team. One of the best ways to approach this goal is to use star schema design wi</w:t>
      </w:r>
      <w:r w:rsidR="00E83C61" w:rsidRPr="000932BD">
        <w:rPr>
          <w:rFonts w:asciiTheme="majorHAnsi" w:hAnsiTheme="majorHAnsi" w:cstheme="majorHAnsi"/>
        </w:rPr>
        <w:t>th a large fact table. Although using a fact table can lead to a very large amount of data, but this decision was made as it allows for flexible queries and fast analysis.</w:t>
      </w:r>
    </w:p>
    <w:p w:rsidR="00FC47C3" w:rsidRPr="000932BD" w:rsidRDefault="00E83C61" w:rsidP="00E83C61">
      <w:pPr>
        <w:pStyle w:val="NormalWeb"/>
        <w:rPr>
          <w:rFonts w:asciiTheme="majorHAnsi" w:hAnsiTheme="majorHAnsi" w:cstheme="majorHAnsi"/>
          <w:b/>
          <w:bCs/>
          <w:sz w:val="28"/>
          <w:szCs w:val="28"/>
        </w:rPr>
      </w:pPr>
      <w:r w:rsidRPr="000932BD">
        <w:rPr>
          <w:rFonts w:asciiTheme="majorHAnsi" w:hAnsiTheme="majorHAnsi" w:cstheme="majorHAnsi"/>
          <w:b/>
          <w:bCs/>
          <w:sz w:val="28"/>
          <w:szCs w:val="28"/>
        </w:rPr>
        <w:t>Handling data quality issues:</w:t>
      </w:r>
    </w:p>
    <w:p w:rsidR="00E83C61" w:rsidRPr="000932BD" w:rsidRDefault="00E83C61" w:rsidP="000932BD">
      <w:pPr>
        <w:pStyle w:val="NormalWeb"/>
        <w:numPr>
          <w:ilvl w:val="0"/>
          <w:numId w:val="6"/>
        </w:numPr>
        <w:rPr>
          <w:rFonts w:asciiTheme="majorHAnsi" w:hAnsiTheme="majorHAnsi" w:cstheme="majorHAnsi"/>
        </w:rPr>
      </w:pPr>
      <w:r w:rsidRPr="000932BD">
        <w:rPr>
          <w:rFonts w:asciiTheme="majorHAnsi" w:hAnsiTheme="majorHAnsi" w:cstheme="majorHAnsi"/>
        </w:rPr>
        <w:t xml:space="preserve">Data definitions and constraints, such as </w:t>
      </w:r>
      <w:r w:rsidRPr="000932BD">
        <w:rPr>
          <w:rStyle w:val="a4"/>
          <w:rFonts w:asciiTheme="majorHAnsi" w:hAnsiTheme="majorHAnsi" w:cstheme="majorHAnsi"/>
          <w:b w:val="0"/>
          <w:bCs w:val="0"/>
        </w:rPr>
        <w:t>NOT NULL</w:t>
      </w:r>
      <w:r w:rsidRPr="000932BD">
        <w:rPr>
          <w:rFonts w:asciiTheme="majorHAnsi" w:hAnsiTheme="majorHAnsi" w:cstheme="majorHAnsi"/>
        </w:rPr>
        <w:t xml:space="preserve"> and </w:t>
      </w:r>
      <w:r w:rsidRPr="000932BD">
        <w:rPr>
          <w:rStyle w:val="a4"/>
          <w:rFonts w:asciiTheme="majorHAnsi" w:hAnsiTheme="majorHAnsi" w:cstheme="majorHAnsi"/>
          <w:b w:val="0"/>
          <w:bCs w:val="0"/>
        </w:rPr>
        <w:t>DEFAULT</w:t>
      </w:r>
      <w:r w:rsidRPr="000932BD">
        <w:rPr>
          <w:rFonts w:asciiTheme="majorHAnsi" w:hAnsiTheme="majorHAnsi" w:cstheme="majorHAnsi"/>
        </w:rPr>
        <w:t>, ensure data consistency.</w:t>
      </w:r>
    </w:p>
    <w:p w:rsidR="00E83C61" w:rsidRPr="000932BD" w:rsidRDefault="00E83C61" w:rsidP="000932BD">
      <w:pPr>
        <w:pStyle w:val="NormalWeb"/>
        <w:numPr>
          <w:ilvl w:val="0"/>
          <w:numId w:val="6"/>
        </w:numPr>
        <w:rPr>
          <w:rFonts w:asciiTheme="majorHAnsi" w:hAnsiTheme="majorHAnsi" w:cstheme="majorHAnsi"/>
        </w:rPr>
      </w:pPr>
      <w:r w:rsidRPr="000932BD">
        <w:rPr>
          <w:rFonts w:asciiTheme="majorHAnsi" w:hAnsiTheme="majorHAnsi" w:cstheme="majorHAnsi"/>
        </w:rPr>
        <w:t>Validation and control processes can be implemented in production to ensure that all data entering the dimension and fact tables is accurate and consistent.</w:t>
      </w:r>
    </w:p>
    <w:p w:rsidR="00E83C61" w:rsidRPr="000932BD" w:rsidRDefault="00E83C61" w:rsidP="000932BD">
      <w:pPr>
        <w:pStyle w:val="NormalWeb"/>
        <w:numPr>
          <w:ilvl w:val="0"/>
          <w:numId w:val="6"/>
        </w:numPr>
        <w:rPr>
          <w:rFonts w:asciiTheme="majorHAnsi" w:hAnsiTheme="majorHAnsi" w:cstheme="majorHAnsi"/>
        </w:rPr>
      </w:pPr>
      <w:r w:rsidRPr="000932BD">
        <w:rPr>
          <w:rFonts w:asciiTheme="majorHAnsi" w:hAnsiTheme="majorHAnsi" w:cstheme="majorHAnsi"/>
        </w:rPr>
        <w:lastRenderedPageBreak/>
        <w:t>All columns that are subject to change frequently are stored in the fact table</w:t>
      </w:r>
      <w:r w:rsidR="000932BD">
        <w:rPr>
          <w:rFonts w:asciiTheme="majorHAnsi" w:hAnsiTheme="majorHAnsi" w:cstheme="majorHAnsi"/>
        </w:rPr>
        <w:t>,</w:t>
      </w:r>
      <w:r w:rsidRPr="000932BD">
        <w:rPr>
          <w:rFonts w:asciiTheme="majorHAnsi" w:hAnsiTheme="majorHAnsi" w:cstheme="majorHAnsi"/>
        </w:rPr>
        <w:t xml:space="preserve"> which allows to handle frequent updates.</w:t>
      </w:r>
    </w:p>
    <w:p w:rsidR="00E83C61" w:rsidRPr="000932BD" w:rsidRDefault="00E83C61" w:rsidP="00E83C61">
      <w:pPr>
        <w:pStyle w:val="NormalWeb"/>
        <w:rPr>
          <w:rFonts w:asciiTheme="majorHAnsi" w:hAnsiTheme="majorHAnsi" w:cstheme="majorHAnsi"/>
          <w:b/>
          <w:bCs/>
          <w:sz w:val="28"/>
          <w:szCs w:val="28"/>
        </w:rPr>
      </w:pPr>
      <w:r w:rsidRPr="000932BD">
        <w:rPr>
          <w:rFonts w:asciiTheme="majorHAnsi" w:hAnsiTheme="majorHAnsi" w:cstheme="majorHAnsi"/>
          <w:b/>
          <w:bCs/>
          <w:sz w:val="28"/>
          <w:szCs w:val="28"/>
        </w:rPr>
        <w:t>Recommendations for indexing strategy to optimize query performance:</w:t>
      </w:r>
    </w:p>
    <w:p w:rsidR="00386BA1" w:rsidRPr="000932BD" w:rsidRDefault="00386BA1" w:rsidP="000932BD">
      <w:pPr>
        <w:pStyle w:val="NormalWeb"/>
        <w:numPr>
          <w:ilvl w:val="0"/>
          <w:numId w:val="7"/>
        </w:numPr>
        <w:rPr>
          <w:rFonts w:asciiTheme="majorHAnsi" w:hAnsiTheme="majorHAnsi" w:cstheme="majorHAnsi"/>
        </w:rPr>
      </w:pPr>
      <w:r w:rsidRPr="000932BD">
        <w:rPr>
          <w:rFonts w:asciiTheme="majorHAnsi" w:hAnsiTheme="majorHAnsi" w:cstheme="majorHAnsi"/>
        </w:rPr>
        <w:t xml:space="preserve">Indexing in dim tables – creating indexes on primary key columns in dim tables to </w:t>
      </w:r>
      <w:r w:rsidRPr="000932BD">
        <w:rPr>
          <w:rFonts w:asciiTheme="majorHAnsi" w:hAnsiTheme="majorHAnsi" w:cstheme="majorHAnsi"/>
        </w:rPr>
        <w:t>accelerate queries that perform joins between tables.</w:t>
      </w:r>
    </w:p>
    <w:p w:rsidR="00A82376" w:rsidRPr="000932BD" w:rsidRDefault="00A82376" w:rsidP="000932BD">
      <w:pPr>
        <w:pStyle w:val="NormalWeb"/>
        <w:numPr>
          <w:ilvl w:val="0"/>
          <w:numId w:val="7"/>
        </w:numPr>
        <w:rPr>
          <w:rFonts w:asciiTheme="majorHAnsi" w:hAnsiTheme="majorHAnsi" w:cstheme="majorHAnsi"/>
        </w:rPr>
      </w:pPr>
      <w:r w:rsidRPr="000932BD">
        <w:rPr>
          <w:rFonts w:asciiTheme="majorHAnsi" w:hAnsiTheme="majorHAnsi" w:cstheme="majorHAnsi"/>
        </w:rPr>
        <w:t>Indexing in fact table – creating indexes on the foreign keys columns in fact table to accelerate queries that perform joins with that table as well.</w:t>
      </w:r>
    </w:p>
    <w:p w:rsidR="00A82376" w:rsidRPr="00A82376" w:rsidRDefault="00A82376" w:rsidP="000932BD">
      <w:pPr>
        <w:pStyle w:val="NormalWeb"/>
        <w:numPr>
          <w:ilvl w:val="0"/>
          <w:numId w:val="7"/>
        </w:numPr>
        <w:rPr>
          <w:rFonts w:asciiTheme="majorHAnsi" w:hAnsiTheme="majorHAnsi" w:cstheme="majorHAnsi"/>
          <w:rtl/>
        </w:rPr>
      </w:pPr>
      <w:r w:rsidRPr="000932BD">
        <w:rPr>
          <w:rFonts w:asciiTheme="majorHAnsi" w:hAnsiTheme="majorHAnsi" w:cstheme="majorHAnsi"/>
        </w:rPr>
        <w:t>Partitioning – dividing the fact table into partitions according to dates to improve query performance when focusing on specific time ranges.</w:t>
      </w:r>
    </w:p>
    <w:p w:rsidR="00E83C61" w:rsidRPr="00A82376" w:rsidRDefault="00E83C61" w:rsidP="00E83C61">
      <w:pPr>
        <w:pStyle w:val="NormalWeb"/>
        <w:rPr>
          <w:rFonts w:asciiTheme="majorHAnsi" w:hAnsiTheme="majorHAnsi" w:cstheme="majorHAnsi"/>
        </w:rPr>
      </w:pPr>
    </w:p>
    <w:p w:rsidR="00E83C61" w:rsidRPr="00A82376" w:rsidRDefault="00E83C61" w:rsidP="00FC47C3">
      <w:pPr>
        <w:pStyle w:val="NormalWeb"/>
        <w:rPr>
          <w:rFonts w:asciiTheme="majorHAnsi" w:hAnsiTheme="majorHAnsi" w:cstheme="majorHAnsi"/>
        </w:rPr>
      </w:pPr>
    </w:p>
    <w:p w:rsidR="00FC47C3" w:rsidRPr="00A82376" w:rsidRDefault="00FC47C3" w:rsidP="00FC47C3">
      <w:pPr>
        <w:pStyle w:val="NormalWeb"/>
        <w:rPr>
          <w:rFonts w:asciiTheme="majorHAnsi" w:hAnsiTheme="majorHAnsi" w:cstheme="majorHAnsi"/>
        </w:rPr>
      </w:pPr>
    </w:p>
    <w:p w:rsidR="00C10EEA" w:rsidRPr="00A82376" w:rsidRDefault="00C10EEA" w:rsidP="00C10EEA">
      <w:pPr>
        <w:pStyle w:val="NormalWeb"/>
        <w:rPr>
          <w:rFonts w:asciiTheme="majorHAnsi" w:hAnsiTheme="majorHAnsi" w:cstheme="majorHAnsi"/>
        </w:rPr>
      </w:pPr>
    </w:p>
    <w:p w:rsidR="00796A22" w:rsidRPr="00A82376" w:rsidRDefault="00796A22" w:rsidP="00796A22">
      <w:pPr>
        <w:pStyle w:val="NormalWeb"/>
        <w:rPr>
          <w:rFonts w:asciiTheme="majorHAnsi" w:hAnsiTheme="majorHAnsi" w:cstheme="majorHAnsi"/>
        </w:rPr>
      </w:pPr>
    </w:p>
    <w:p w:rsidR="0001322D" w:rsidRPr="00A82376" w:rsidRDefault="0001322D" w:rsidP="0001322D">
      <w:pPr>
        <w:bidi w:val="0"/>
        <w:rPr>
          <w:rFonts w:asciiTheme="majorHAnsi" w:hAnsiTheme="majorHAnsi" w:cstheme="majorHAnsi"/>
        </w:rPr>
      </w:pPr>
    </w:p>
    <w:sectPr w:rsidR="0001322D" w:rsidRPr="00A82376" w:rsidSect="002F42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3CF5"/>
    <w:multiLevelType w:val="hybridMultilevel"/>
    <w:tmpl w:val="EFE23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B398C"/>
    <w:multiLevelType w:val="hybridMultilevel"/>
    <w:tmpl w:val="0C6C0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D2A43"/>
    <w:multiLevelType w:val="hybridMultilevel"/>
    <w:tmpl w:val="A522B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875D1"/>
    <w:multiLevelType w:val="hybridMultilevel"/>
    <w:tmpl w:val="AA4A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C66F1"/>
    <w:multiLevelType w:val="hybridMultilevel"/>
    <w:tmpl w:val="4D68F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928F4"/>
    <w:multiLevelType w:val="hybridMultilevel"/>
    <w:tmpl w:val="05B4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46FF2"/>
    <w:multiLevelType w:val="hybridMultilevel"/>
    <w:tmpl w:val="E7C07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BCF"/>
    <w:rsid w:val="0001322D"/>
    <w:rsid w:val="000932BD"/>
    <w:rsid w:val="002F42E1"/>
    <w:rsid w:val="00334826"/>
    <w:rsid w:val="00346569"/>
    <w:rsid w:val="00386BA1"/>
    <w:rsid w:val="00796A22"/>
    <w:rsid w:val="00A73A0B"/>
    <w:rsid w:val="00A82376"/>
    <w:rsid w:val="00B05BCF"/>
    <w:rsid w:val="00C10EEA"/>
    <w:rsid w:val="00C569A7"/>
    <w:rsid w:val="00E83C61"/>
    <w:rsid w:val="00EE000A"/>
    <w:rsid w:val="00F06997"/>
    <w:rsid w:val="00F127C7"/>
    <w:rsid w:val="00FC47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3DFA9"/>
  <w15:chartTrackingRefBased/>
  <w15:docId w15:val="{2DBC4A68-D60A-4A0D-95D3-0A637CA9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5BCF"/>
    <w:pPr>
      <w:ind w:left="720"/>
      <w:contextualSpacing/>
    </w:pPr>
  </w:style>
  <w:style w:type="paragraph" w:styleId="NormalWeb">
    <w:name w:val="Normal (Web)"/>
    <w:basedOn w:val="a"/>
    <w:uiPriority w:val="99"/>
    <w:semiHidden/>
    <w:unhideWhenUsed/>
    <w:rsid w:val="00B05BC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05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52799">
      <w:bodyDiv w:val="1"/>
      <w:marLeft w:val="0"/>
      <w:marRight w:val="0"/>
      <w:marTop w:val="0"/>
      <w:marBottom w:val="0"/>
      <w:divBdr>
        <w:top w:val="none" w:sz="0" w:space="0" w:color="auto"/>
        <w:left w:val="none" w:sz="0" w:space="0" w:color="auto"/>
        <w:bottom w:val="none" w:sz="0" w:space="0" w:color="auto"/>
        <w:right w:val="none" w:sz="0" w:space="0" w:color="auto"/>
      </w:divBdr>
    </w:div>
    <w:div w:id="847064300">
      <w:bodyDiv w:val="1"/>
      <w:marLeft w:val="0"/>
      <w:marRight w:val="0"/>
      <w:marTop w:val="0"/>
      <w:marBottom w:val="0"/>
      <w:divBdr>
        <w:top w:val="none" w:sz="0" w:space="0" w:color="auto"/>
        <w:left w:val="none" w:sz="0" w:space="0" w:color="auto"/>
        <w:bottom w:val="none" w:sz="0" w:space="0" w:color="auto"/>
        <w:right w:val="none" w:sz="0" w:space="0" w:color="auto"/>
      </w:divBdr>
    </w:div>
    <w:div w:id="1124620812">
      <w:bodyDiv w:val="1"/>
      <w:marLeft w:val="0"/>
      <w:marRight w:val="0"/>
      <w:marTop w:val="0"/>
      <w:marBottom w:val="0"/>
      <w:divBdr>
        <w:top w:val="none" w:sz="0" w:space="0" w:color="auto"/>
        <w:left w:val="none" w:sz="0" w:space="0" w:color="auto"/>
        <w:bottom w:val="none" w:sz="0" w:space="0" w:color="auto"/>
        <w:right w:val="none" w:sz="0" w:space="0" w:color="auto"/>
      </w:divBdr>
    </w:div>
    <w:div w:id="1314674287">
      <w:bodyDiv w:val="1"/>
      <w:marLeft w:val="0"/>
      <w:marRight w:val="0"/>
      <w:marTop w:val="0"/>
      <w:marBottom w:val="0"/>
      <w:divBdr>
        <w:top w:val="none" w:sz="0" w:space="0" w:color="auto"/>
        <w:left w:val="none" w:sz="0" w:space="0" w:color="auto"/>
        <w:bottom w:val="none" w:sz="0" w:space="0" w:color="auto"/>
        <w:right w:val="none" w:sz="0" w:space="0" w:color="auto"/>
      </w:divBdr>
    </w:div>
    <w:div w:id="145891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2435</Characters>
  <Application>Microsoft Office Word</Application>
  <DocSecurity>0</DocSecurity>
  <Lines>49</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Negri</dc:creator>
  <cp:keywords/>
  <dc:description/>
  <cp:lastModifiedBy>Alon Negri</cp:lastModifiedBy>
  <cp:revision>3</cp:revision>
  <dcterms:created xsi:type="dcterms:W3CDTF">2025-03-12T16:06:00Z</dcterms:created>
  <dcterms:modified xsi:type="dcterms:W3CDTF">2025-03-12T16:06:00Z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9ea6966d-3db6-4c97-9b93-fc8ba0c67bae</vt:lpwstr>
  </property>
</Properties>
</file>