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name: LocSilence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   LocSilence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              12/3/2017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User Story 2 Sprint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I want LocSilence to store locations that I enter into the search bar, so that they can be silenced for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Press the “+” button on the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Enter a location name into the searchBar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 Click the button “Set” and be redirected back to the main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Click the button “Locations”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 Observe that the new location is listed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 Sprint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I want to easily see which locations I have selected to be silenced in a list, so that I can easily see where my phone will be automatically silenced, at locations all over the world.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Press the “+” button on the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Enter a location name into the searchBar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 Click the button “Set” and be redirected back to the main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Click the button “Locations”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 Observe that the new location is listed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User Story 1 Sprint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I want my phone to be silenced for the locations that I have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Press the “+” button on the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Enter a location name into the searchBar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 Click the button “Set” and be redirected back to the main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Physically enter (or use gps spoofing) the location which you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 Observe that volumes have been altered to the prefered volume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User Story 2 Sprint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I want to intuitively see which locations have been silenced through a visualization on the mapView, so that I can better understand how the app affects my device.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Press the “+” button on the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Enter a location name into the searchBar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 Click the button “Set” and be redirected back to the main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Click the button “Locations”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 Observe that location on map has a transparent, colored circle around the specified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 User Story 3 Sprint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 I want more control over what types of volumes can be altered, and to what volume, so that I can use the app more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Press the “+” button on the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Enter a location name into the searchBar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 Observe the list of volume type seekbars on the settings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Modify the seekbars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6. Click the “Set”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7. Physically enter (or use gps spoofing) the location which you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8. Observe that the phone is altered to the chosen volumes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F. User Story 4 Sprint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I want to know when my phone volume is being altered by LocSilence, so that I have control over the app and its affect on my device.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Press the “+” button on the map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Enter a location name into the searchBar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4. Click the “Set”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7. Physically enter (or use gps spoofing) the location which you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8. Observe the notification which pops up in phones notification list which contains the words, “LocSilence activated \n [your location here]”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G. User Story 5 Sprint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would like the ability to turn LocSilence’s services on and off, so that my volume will not be altered and I can save battery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Add a location to the app as done previously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 Physically enter (or use gps spoofing) the location which you set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4. Press the settings gear in the top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Flip the “LocSilence Active” switch to turn functionality 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 Observe that all app functionality-- notifications, volume altering-- has been turned off. Notification should disappear and phone should be returned to previous volume state.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H. User Story 4 Sprint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edit my configurations and settings based on the location.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 Add a location to the app by clicking the “+” button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3. After being returned to the main maps page click on the “Locations” button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4. Find the set location and click the corresponding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838" cy="223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Edit volume settings by clicking the each seekbar to preferred new volume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 Click the “set”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7. Physically enter (or use gps spoofing) the location which you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8. Observe the phone’s volume being altered to the newly edited settings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I. User Story 4 Sprint 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the user, when editing a location, I want my locations to come up with previous settings that I set for the locations when I edit it.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1. Open LocSilence App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 Add a location to the app by clicking the “+” button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3. After being returned to the main maps page click on the “Locations” button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4. Find the set location and click the corresponding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838" cy="223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 Observe that the seekbars are displayed at the level the was previously set upon initializing the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