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33D49" w14:textId="1555BFDC" w:rsidR="0027709C" w:rsidRDefault="0027709C"/>
    <w:p w14:paraId="2B009B0A" w14:textId="51489A4F" w:rsidR="0036659A" w:rsidRDefault="0036659A"/>
    <w:p w14:paraId="489AD7A4" w14:textId="28FF24DE" w:rsidR="0036659A" w:rsidRDefault="0036659A">
      <w:r>
        <w:rPr>
          <w:noProof/>
        </w:rPr>
        <w:drawing>
          <wp:inline distT="0" distB="0" distL="0" distR="0" wp14:anchorId="5F363363" wp14:editId="1ED00F36">
            <wp:extent cx="5486400" cy="32004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366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D28"/>
    <w:rsid w:val="0009490E"/>
    <w:rsid w:val="0027709C"/>
    <w:rsid w:val="0036659A"/>
    <w:rsid w:val="006C011A"/>
    <w:rsid w:val="00710C69"/>
    <w:rsid w:val="00773F60"/>
    <w:rsid w:val="007F2342"/>
    <w:rsid w:val="00817D28"/>
    <w:rsid w:val="00906C3B"/>
    <w:rsid w:val="00A03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CA026"/>
  <w15:chartTrackingRefBased/>
  <w15:docId w15:val="{2B22AA36-4FF7-4E39-AB44-7B997F037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Before {MyChart} After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he-IL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552-4B50-9F11-ECEF2F48F8C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552-4B50-9F11-ECEF2F48F8C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552-4B50-9F11-ECEF2F48F8C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77362664"/>
        <c:axId val="377356104"/>
      </c:lineChart>
      <c:catAx>
        <c:axId val="3773626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he-IL"/>
          </a:p>
        </c:txPr>
        <c:crossAx val="377356104"/>
        <c:crosses val="autoZero"/>
        <c:auto val="1"/>
        <c:lblAlgn val="ctr"/>
        <c:lblOffset val="100"/>
        <c:noMultiLvlLbl val="0"/>
      </c:catAx>
      <c:valAx>
        <c:axId val="3773561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he-IL"/>
          </a:p>
        </c:txPr>
        <c:crossAx val="3773626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he-IL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he-I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אלון בר</dc:creator>
  <cp:keywords/>
  <dc:description/>
  <cp:lastModifiedBy>Alon Bar</cp:lastModifiedBy>
  <cp:revision>8</cp:revision>
  <dcterms:created xsi:type="dcterms:W3CDTF">2025-03-17T09:38:00Z</dcterms:created>
  <dcterms:modified xsi:type="dcterms:W3CDTF">2026-08-20T19:47:00Z</dcterms:modified>
</cp:coreProperties>
</file>