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7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50"/>
        <w:gridCol w:w="2130"/>
        <w:gridCol w:w="2130"/>
        <w:gridCol w:w="2055"/>
        <w:gridCol w:w="1455"/>
        <w:tblGridChange w:id="0">
          <w:tblGrid>
            <w:gridCol w:w="2955"/>
            <w:gridCol w:w="225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0" w:tblpY="0"/>
        <w:tblW w:w="1299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9735"/>
        <w:gridCol w:w="3255"/>
        <w:tblGridChange w:id="0">
          <w:tblGrid>
            <w:gridCol w:w="9735"/>
            <w:gridCol w:w="32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2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vMerge w:val="restart"/>
            <w:shd w:fill="262626" w:val="clear"/>
            <w:vAlign w:val="center"/>
          </w:tcPr>
          <w:p w:rsidR="00000000" w:rsidDel="00000000" w:rsidP="00000000" w:rsidRDefault="00000000" w:rsidRPr="00000000" w14:paraId="00000121">
            <w:pPr>
              <w:jc w:val="center"/>
              <w:rPr>
                <w:rFonts w:ascii="Calibri" w:cs="Calibri" w:eastAsia="Calibri" w:hAnsi="Calibri"/>
                <w:b w:val="1"/>
              </w:rPr>
            </w:pPr>
            <w:r w:rsidDel="00000000" w:rsidR="00000000" w:rsidRPr="00000000">
              <w:rPr>
                <w:rFonts w:ascii="Calibri" w:cs="Calibri" w:eastAsia="Calibri" w:hAnsi="Calibri"/>
                <w:b w:val="1"/>
                <w:rtl w:val="0"/>
              </w:rPr>
              <w:t xml:space="preserve">Respuesta</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22">
            <w:pPr>
              <w:widowControl w:val="0"/>
              <w:spacing w:before="0" w:line="276" w:lineRule="auto"/>
              <w:rPr>
                <w:rFonts w:ascii="Calibri" w:cs="Calibri" w:eastAsia="Calibri" w:hAnsi="Calibri"/>
                <w:b w:val="1"/>
              </w:rPr>
            </w:pPr>
            <w:r w:rsidDel="00000000" w:rsidR="00000000" w:rsidRPr="00000000">
              <w:rPr>
                <w:rtl w:val="0"/>
              </w:rPr>
            </w:r>
          </w:p>
        </w:tc>
        <w:tc>
          <w:tcPr>
            <w:vMerge w:val="continue"/>
            <w:shd w:fill="262626" w:val="clear"/>
            <w:vAlign w:val="center"/>
          </w:tcPr>
          <w:p w:rsidR="00000000" w:rsidDel="00000000" w:rsidP="00000000" w:rsidRDefault="00000000" w:rsidRPr="00000000" w14:paraId="00000123">
            <w:pPr>
              <w:widowControl w:val="0"/>
              <w:spacing w:before="0" w:line="276" w:lineRule="auto"/>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4">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25">
            <w:pPr>
              <w:jc w:val="center"/>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6">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27">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8">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29">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2A">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2B">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C">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2D">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E">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2F">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0">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31">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2">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3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34">
            <w:pPr>
              <w:jc w:val="center"/>
              <w:rPr>
                <w:rFonts w:ascii="Calibri" w:cs="Calibri" w:eastAsia="Calibri" w:hAnsi="Calibri"/>
                <w:b w:val="1"/>
                <w:color w:val="3b3838"/>
              </w:rPr>
            </w:pPr>
            <w:r w:rsidDel="00000000" w:rsidR="00000000" w:rsidRPr="00000000">
              <w:rPr>
                <w:rtl w:val="0"/>
              </w:rPr>
            </w:r>
          </w:p>
        </w:tc>
      </w:tr>
      <w:tr>
        <w:trPr>
          <w:cantSplit w:val="0"/>
          <w:trHeight w:val="1673" w:hRule="atLeast"/>
          <w:tblHeader w:val="0"/>
        </w:trPr>
        <w:tc>
          <w:tcPr>
            <w:vAlign w:val="center"/>
          </w:tcPr>
          <w:p w:rsidR="00000000" w:rsidDel="00000000" w:rsidP="00000000" w:rsidRDefault="00000000" w:rsidRPr="00000000" w14:paraId="0000013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136">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7">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138">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9">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3A">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B">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3C">
            <w:pPr>
              <w:jc w:val="center"/>
              <w:rPr>
                <w:rFonts w:ascii="Calibri" w:cs="Calibri" w:eastAsia="Calibri" w:hAnsi="Calibri"/>
                <w:b w:val="1"/>
                <w:color w:val="3b3838"/>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D">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3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3F">
            <w:pPr>
              <w:jc w:val="center"/>
              <w:rPr>
                <w:rFonts w:ascii="Calibri" w:cs="Calibri" w:eastAsia="Calibri" w:hAnsi="Calibri"/>
                <w:b w:val="1"/>
                <w:color w:val="000000"/>
              </w:rPr>
            </w:pPr>
            <w:r w:rsidDel="00000000" w:rsidR="00000000" w:rsidRPr="00000000">
              <w:rPr>
                <w:rtl w:val="0"/>
              </w:rPr>
            </w:r>
          </w:p>
        </w:tc>
      </w:tr>
    </w:tbl>
    <w:p w:rsidR="00000000" w:rsidDel="00000000" w:rsidP="00000000" w:rsidRDefault="00000000" w:rsidRPr="00000000" w14:paraId="00000140">
      <w:pPr>
        <w:rPr>
          <w:rFonts w:ascii="Calibri" w:cs="Calibri" w:eastAsia="Calibri" w:hAnsi="Calibri"/>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4OgiaAySG6P01KmK1ip24GwY6A==">CgMxLjA4AHIhMVZLMXA1Ni1JRVZidTY0a05SWFJmREZYVkNJVzBHSUF2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