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C76" w:rsidRPr="00AE6ACE" w:rsidRDefault="00AE6ACE" w:rsidP="00AE6ACE">
      <w:pPr>
        <w:pStyle w:val="Puesto"/>
        <w:jc w:val="center"/>
        <w:rPr>
          <w:sz w:val="44"/>
        </w:rPr>
      </w:pPr>
      <w:r w:rsidRPr="00684FA5">
        <w:rPr>
          <w:smallCaps/>
          <w:sz w:val="44"/>
        </w:rPr>
        <w:t>Relación de problemas III</w:t>
      </w:r>
      <w:r w:rsidR="00684FA5">
        <w:rPr>
          <w:sz w:val="44"/>
        </w:rPr>
        <w:t xml:space="preserve">:                          </w:t>
      </w:r>
      <w:r w:rsidRPr="00AE6ACE">
        <w:rPr>
          <w:sz w:val="44"/>
        </w:rPr>
        <w:t>“</w:t>
      </w:r>
      <w:r>
        <w:rPr>
          <w:sz w:val="44"/>
        </w:rPr>
        <w:t>Nivel Interno &amp; Optimización de consultas &amp; Organización de los datos en un SGBDR</w:t>
      </w:r>
      <w:r w:rsidRPr="00AE6ACE">
        <w:rPr>
          <w:sz w:val="44"/>
        </w:rPr>
        <w:t>”</w:t>
      </w:r>
    </w:p>
    <w:p w:rsidR="00F56807" w:rsidRPr="00684FA5" w:rsidRDefault="00706C76" w:rsidP="00684FA5">
      <w:pPr>
        <w:pStyle w:val="Ttulo1"/>
      </w:pPr>
      <w:r>
        <w:t>E</w:t>
      </w:r>
      <w:r w:rsidR="00F56807">
        <w:t>jercicio 4</w:t>
      </w:r>
    </w:p>
    <w:p w:rsidR="00F56807" w:rsidRPr="00F56807" w:rsidRDefault="00270CCC" w:rsidP="00706C76">
      <w:pPr>
        <w:spacing w:line="240" w:lineRule="auto"/>
        <w:jc w:val="both"/>
      </w:pPr>
      <w:r>
        <w:t>La</w:t>
      </w:r>
      <w:r w:rsidR="00F56807" w:rsidRPr="00F56807">
        <w:t xml:space="preserve"> inserción de los registros 7,2,5 y 3 supondría ir insertándolos ordenadamente (</w:t>
      </w:r>
      <w:r>
        <w:t>partiendo de que</w:t>
      </w:r>
      <w:r w:rsidR="00F56807" w:rsidRPr="00F56807">
        <w:t xml:space="preserve"> el bloque está en memoria y se aprov</w:t>
      </w:r>
      <w:r w:rsidR="00511525">
        <w:t xml:space="preserve">echa para insertarlos ordenados). Las entradas de índice se generarán cuando este bloque se lleve a disco (cierra de la BD, etc…). </w:t>
      </w:r>
    </w:p>
    <w:p w:rsidR="00F56807" w:rsidRDefault="00F56807" w:rsidP="00706C76">
      <w:pPr>
        <w:spacing w:line="240" w:lineRule="auto"/>
        <w:jc w:val="both"/>
      </w:pPr>
      <w:r>
        <w:t>Con esto, el bloque quedaría</w:t>
      </w:r>
      <w:r w:rsidR="00270CCC">
        <w:t xml:space="preserve"> (en memoria)</w:t>
      </w:r>
      <w:r>
        <w:t>:</w:t>
      </w:r>
    </w:p>
    <w:tbl>
      <w:tblPr>
        <w:tblStyle w:val="Tablaconcuadrcula"/>
        <w:tblW w:w="0" w:type="auto"/>
        <w:tblInd w:w="279" w:type="dxa"/>
        <w:tblLook w:val="04A0" w:firstRow="1" w:lastRow="0" w:firstColumn="1" w:lastColumn="0" w:noHBand="0" w:noVBand="1"/>
      </w:tblPr>
      <w:tblGrid>
        <w:gridCol w:w="236"/>
        <w:gridCol w:w="492"/>
        <w:gridCol w:w="492"/>
        <w:gridCol w:w="492"/>
        <w:gridCol w:w="492"/>
      </w:tblGrid>
      <w:tr w:rsidR="00F56807" w:rsidTr="00F56807">
        <w:trPr>
          <w:trHeight w:val="789"/>
        </w:trPr>
        <w:tc>
          <w:tcPr>
            <w:tcW w:w="236" w:type="dxa"/>
            <w:shd w:val="clear" w:color="auto" w:fill="C4BC96" w:themeFill="background2" w:themeFillShade="BF"/>
          </w:tcPr>
          <w:p w:rsidR="00F56807" w:rsidRDefault="00F56807" w:rsidP="00706C76">
            <w:pPr>
              <w:jc w:val="both"/>
            </w:pPr>
          </w:p>
        </w:tc>
        <w:tc>
          <w:tcPr>
            <w:tcW w:w="492" w:type="dxa"/>
            <w:vAlign w:val="center"/>
          </w:tcPr>
          <w:p w:rsidR="00F56807" w:rsidRPr="00F56807" w:rsidRDefault="00F56807" w:rsidP="00706C76">
            <w:pPr>
              <w:jc w:val="both"/>
              <w:rPr>
                <w:sz w:val="40"/>
              </w:rPr>
            </w:pPr>
            <w:r w:rsidRPr="00F56807">
              <w:rPr>
                <w:sz w:val="40"/>
              </w:rPr>
              <w:t>2</w:t>
            </w:r>
          </w:p>
        </w:tc>
        <w:tc>
          <w:tcPr>
            <w:tcW w:w="492" w:type="dxa"/>
            <w:vAlign w:val="center"/>
          </w:tcPr>
          <w:p w:rsidR="00F56807" w:rsidRPr="00F56807" w:rsidRDefault="00F56807" w:rsidP="00706C76">
            <w:pPr>
              <w:jc w:val="both"/>
              <w:rPr>
                <w:sz w:val="40"/>
              </w:rPr>
            </w:pPr>
            <w:r w:rsidRPr="00F56807">
              <w:rPr>
                <w:sz w:val="40"/>
              </w:rPr>
              <w:t>3</w:t>
            </w:r>
          </w:p>
        </w:tc>
        <w:tc>
          <w:tcPr>
            <w:tcW w:w="492" w:type="dxa"/>
            <w:vAlign w:val="center"/>
          </w:tcPr>
          <w:p w:rsidR="00F56807" w:rsidRPr="00F56807" w:rsidRDefault="00F56807" w:rsidP="00706C76">
            <w:pPr>
              <w:jc w:val="both"/>
              <w:rPr>
                <w:sz w:val="40"/>
              </w:rPr>
            </w:pPr>
            <w:r w:rsidRPr="00F56807">
              <w:rPr>
                <w:sz w:val="40"/>
              </w:rPr>
              <w:t>5</w:t>
            </w:r>
          </w:p>
        </w:tc>
        <w:tc>
          <w:tcPr>
            <w:tcW w:w="492" w:type="dxa"/>
            <w:vAlign w:val="center"/>
          </w:tcPr>
          <w:p w:rsidR="00F56807" w:rsidRPr="00F56807" w:rsidRDefault="00F56807" w:rsidP="00706C76">
            <w:pPr>
              <w:jc w:val="both"/>
              <w:rPr>
                <w:sz w:val="40"/>
              </w:rPr>
            </w:pPr>
            <w:r w:rsidRPr="00F56807">
              <w:rPr>
                <w:sz w:val="40"/>
              </w:rPr>
              <w:t>7</w:t>
            </w:r>
          </w:p>
        </w:tc>
      </w:tr>
    </w:tbl>
    <w:p w:rsidR="00F56807" w:rsidRDefault="00F56807" w:rsidP="00706C76">
      <w:pPr>
        <w:spacing w:line="240" w:lineRule="auto"/>
        <w:jc w:val="both"/>
      </w:pPr>
    </w:p>
    <w:p w:rsidR="00F56807" w:rsidRDefault="00F56807" w:rsidP="00706C76">
      <w:pPr>
        <w:spacing w:line="240" w:lineRule="auto"/>
        <w:jc w:val="both"/>
      </w:pPr>
    </w:p>
    <w:p w:rsidR="00F56807" w:rsidRDefault="00F56807" w:rsidP="00706C76">
      <w:pPr>
        <w:spacing w:line="240" w:lineRule="auto"/>
        <w:jc w:val="both"/>
      </w:pPr>
    </w:p>
    <w:p w:rsidR="00F56807" w:rsidRDefault="00F56807" w:rsidP="00706C76">
      <w:pPr>
        <w:spacing w:line="240" w:lineRule="auto"/>
        <w:jc w:val="both"/>
      </w:pPr>
    </w:p>
    <w:p w:rsidR="00F56807" w:rsidRDefault="00F56807" w:rsidP="00706C76">
      <w:pPr>
        <w:spacing w:line="240" w:lineRule="auto"/>
        <w:jc w:val="both"/>
        <w:rPr>
          <w:rFonts w:asciiTheme="majorHAnsi" w:eastAsiaTheme="majorEastAsia" w:hAnsiTheme="majorHAnsi" w:cstheme="majorBidi"/>
          <w:b/>
          <w:bCs/>
          <w:caps/>
          <w:spacing w:val="4"/>
          <w:sz w:val="28"/>
          <w:szCs w:val="28"/>
        </w:rPr>
      </w:pPr>
      <w:r>
        <w:br w:type="page"/>
      </w:r>
    </w:p>
    <w:p w:rsidR="00F56807" w:rsidRDefault="00684FA5" w:rsidP="00706C76">
      <w:pPr>
        <w:pStyle w:val="Ttulo1"/>
        <w:spacing w:line="240" w:lineRule="auto"/>
        <w:jc w:val="both"/>
      </w:pPr>
      <w:r>
        <w:lastRenderedPageBreak/>
        <w:t xml:space="preserve">Ejercicio 5 </w:t>
      </w:r>
    </w:p>
    <w:p w:rsidR="00F56807" w:rsidRDefault="00F56807" w:rsidP="00706C76">
      <w:pPr>
        <w:spacing w:line="240" w:lineRule="auto"/>
        <w:jc w:val="both"/>
      </w:pPr>
      <w:r>
        <w:t xml:space="preserve">En este caso, tenemos que crear un nuevo bloque para insertar los registros siguientes. Vamos a suponer que hay fichero de desbordamiento, y que éste se “vuelca” al maestro cuando tiene tantos registros como un bloque completo (es decir, 4). </w:t>
      </w:r>
    </w:p>
    <w:p w:rsidR="00F56807" w:rsidRDefault="00F56807" w:rsidP="00706C76">
      <w:pPr>
        <w:spacing w:line="240" w:lineRule="auto"/>
        <w:jc w:val="both"/>
      </w:pPr>
      <w:r>
        <w:t>El proceso para cada uno de esos cuatro primeros registros sería el siguiente:</w:t>
      </w:r>
    </w:p>
    <w:p w:rsidR="00F56807" w:rsidRDefault="00F56807" w:rsidP="00706C76">
      <w:pPr>
        <w:pStyle w:val="Prrafodelista"/>
        <w:numPr>
          <w:ilvl w:val="0"/>
          <w:numId w:val="3"/>
        </w:numPr>
        <w:spacing w:line="240" w:lineRule="auto"/>
        <w:jc w:val="both"/>
      </w:pPr>
      <w:r>
        <w:t xml:space="preserve">Insertar el registro (por orden de llegada) directamente </w:t>
      </w:r>
      <w:r w:rsidR="00B152EA">
        <w:t>en el fichero de desbordamiento</w:t>
      </w:r>
      <w:r>
        <w:t xml:space="preserve">. Esto consume un tiempo </w:t>
      </w:r>
      <m:oMath>
        <m:sSub>
          <m:sSubPr>
            <m:ctrlPr>
              <w:rPr>
                <w:rFonts w:ascii="Cambria Math" w:hAnsi="Cambria Math"/>
                <w:i/>
              </w:rPr>
            </m:ctrlPr>
          </m:sSubPr>
          <m:e>
            <m:r>
              <w:rPr>
                <w:rFonts w:ascii="Cambria Math" w:hAnsi="Cambria Math"/>
              </w:rPr>
              <m:t>T</m:t>
            </m:r>
          </m:e>
          <m:sub>
            <m:r>
              <w:rPr>
                <w:rFonts w:ascii="Cambria Math" w:hAnsi="Cambria Math"/>
              </w:rPr>
              <m:t>W</m:t>
            </m:r>
          </m:sub>
        </m:sSub>
      </m:oMath>
      <w:r>
        <w:t xml:space="preserve"> de grabar, a</w:t>
      </w:r>
      <w:r w:rsidR="00B152EA">
        <w:t xml:space="preserve"> todos los efectos, el registro en dicho archivo. </w:t>
      </w:r>
    </w:p>
    <w:p w:rsidR="00F56807" w:rsidRDefault="00F56807" w:rsidP="00706C76">
      <w:pPr>
        <w:pStyle w:val="Prrafodelista"/>
        <w:numPr>
          <w:ilvl w:val="0"/>
          <w:numId w:val="3"/>
        </w:numPr>
        <w:spacing w:line="240" w:lineRule="auto"/>
        <w:jc w:val="both"/>
      </w:pPr>
      <w:r>
        <w:t xml:space="preserve">Insertar </w:t>
      </w:r>
      <w:r w:rsidR="00B152EA">
        <w:rPr>
          <w:b/>
        </w:rPr>
        <w:t xml:space="preserve">ordenadamente </w:t>
      </w:r>
      <w:r>
        <w:t>una entrada de índice en el archivo de índice para ese registro, con sus dos campos: la clave y el apuntador. Esto consume un tiempo equivalente a buscar la posición, hacer el hueco al registro y reinsertar el resto a su izquierda.</w:t>
      </w:r>
    </w:p>
    <w:p w:rsidR="00F56807" w:rsidRDefault="00F56807" w:rsidP="00706C76">
      <w:pPr>
        <w:pStyle w:val="Prrafodelista"/>
        <w:numPr>
          <w:ilvl w:val="0"/>
          <w:numId w:val="3"/>
        </w:numPr>
        <w:spacing w:line="240" w:lineRule="auto"/>
        <w:jc w:val="both"/>
      </w:pPr>
      <w:r>
        <w:t xml:space="preserve">Cuando hay 4 registros en el fichero de desbordamiento, se vuelca su contenido al maestro, </w:t>
      </w:r>
      <w:r w:rsidR="00287B5D">
        <w:t xml:space="preserve">y </w:t>
      </w:r>
      <w:r>
        <w:t xml:space="preserve">ya tendríamos </w:t>
      </w:r>
      <w:r w:rsidR="00B152EA">
        <w:rPr>
          <w:b/>
        </w:rPr>
        <w:t xml:space="preserve">dos bloques de datos en el fichero maestro. </w:t>
      </w:r>
    </w:p>
    <w:p w:rsidR="00B152EA" w:rsidRDefault="00B152EA" w:rsidP="00706C76">
      <w:pPr>
        <w:spacing w:line="240" w:lineRule="auto"/>
        <w:jc w:val="both"/>
      </w:pPr>
      <w:r>
        <w:t>Cuando vamos a insertar el quinto registro, la situación es la más simple: se inserta la entrada de índice correspondiente como ya se ha descrito y se inserta el registro en el archivo de desbordamiento.</w:t>
      </w:r>
    </w:p>
    <w:p w:rsidR="00B152EA" w:rsidRDefault="00B152EA" w:rsidP="00706C76">
      <w:pPr>
        <w:spacing w:line="240" w:lineRule="auto"/>
        <w:jc w:val="both"/>
      </w:pPr>
      <w:r>
        <w:t xml:space="preserve">La situación final sería similar a la que se muestra </w:t>
      </w:r>
      <w:r w:rsidRPr="008706B8">
        <w:t>a</w:t>
      </w:r>
      <w:r>
        <w:t xml:space="preserve"> continuación: </w:t>
      </w:r>
    </w:p>
    <w:p w:rsidR="00A74AA9" w:rsidRDefault="00A74AA9" w:rsidP="00706C76">
      <w:pPr>
        <w:spacing w:line="240" w:lineRule="auto"/>
        <w:jc w:val="both"/>
      </w:pPr>
    </w:p>
    <w:tbl>
      <w:tblPr>
        <w:tblStyle w:val="Tablaconcuadrcula"/>
        <w:tblW w:w="0" w:type="auto"/>
        <w:tblLook w:val="04A0" w:firstRow="1" w:lastRow="0" w:firstColumn="1" w:lastColumn="0" w:noHBand="0" w:noVBand="1"/>
      </w:tblPr>
      <w:tblGrid>
        <w:gridCol w:w="5240"/>
        <w:gridCol w:w="284"/>
        <w:gridCol w:w="2970"/>
      </w:tblGrid>
      <w:tr w:rsidR="00A74AA9" w:rsidTr="00453D51">
        <w:tc>
          <w:tcPr>
            <w:tcW w:w="5240" w:type="dxa"/>
          </w:tcPr>
          <w:p w:rsidR="00A74AA9" w:rsidRDefault="00453D51" w:rsidP="00706C76">
            <w:pPr>
              <w:jc w:val="both"/>
            </w:pPr>
            <w:r>
              <w:t>Fichero maestro</w:t>
            </w:r>
          </w:p>
          <w:p w:rsidR="00453D51" w:rsidRDefault="00453D51" w:rsidP="00706C76">
            <w:pPr>
              <w:jc w:val="both"/>
            </w:pPr>
          </w:p>
          <w:tbl>
            <w:tblPr>
              <w:tblStyle w:val="Tablaconcuadrcula"/>
              <w:tblW w:w="0" w:type="auto"/>
              <w:tblInd w:w="279" w:type="dxa"/>
              <w:tblLook w:val="04A0" w:firstRow="1" w:lastRow="0" w:firstColumn="1" w:lastColumn="0" w:noHBand="0" w:noVBand="1"/>
            </w:tblPr>
            <w:tblGrid>
              <w:gridCol w:w="236"/>
              <w:gridCol w:w="492"/>
              <w:gridCol w:w="492"/>
              <w:gridCol w:w="492"/>
              <w:gridCol w:w="492"/>
            </w:tblGrid>
            <w:tr w:rsidR="00A74AA9" w:rsidTr="00077A27">
              <w:trPr>
                <w:trHeight w:val="789"/>
              </w:trPr>
              <w:tc>
                <w:tcPr>
                  <w:tcW w:w="236" w:type="dxa"/>
                  <w:shd w:val="clear" w:color="auto" w:fill="C4BC96" w:themeFill="background2" w:themeFillShade="BF"/>
                </w:tcPr>
                <w:p w:rsidR="00A74AA9" w:rsidRDefault="00A74AA9" w:rsidP="00706C76">
                  <w:pPr>
                    <w:jc w:val="both"/>
                  </w:pPr>
                </w:p>
              </w:tc>
              <w:tc>
                <w:tcPr>
                  <w:tcW w:w="492" w:type="dxa"/>
                  <w:vAlign w:val="center"/>
                </w:tcPr>
                <w:p w:rsidR="00A74AA9" w:rsidRPr="00F56807" w:rsidRDefault="00A74AA9" w:rsidP="00706C76">
                  <w:pPr>
                    <w:jc w:val="both"/>
                    <w:rPr>
                      <w:sz w:val="40"/>
                    </w:rPr>
                  </w:pPr>
                  <w:r w:rsidRPr="00F56807">
                    <w:rPr>
                      <w:sz w:val="40"/>
                    </w:rPr>
                    <w:t>2</w:t>
                  </w:r>
                </w:p>
              </w:tc>
              <w:tc>
                <w:tcPr>
                  <w:tcW w:w="492" w:type="dxa"/>
                  <w:vAlign w:val="center"/>
                </w:tcPr>
                <w:p w:rsidR="00A74AA9" w:rsidRPr="00F56807" w:rsidRDefault="00A74AA9" w:rsidP="00706C76">
                  <w:pPr>
                    <w:jc w:val="both"/>
                    <w:rPr>
                      <w:sz w:val="40"/>
                    </w:rPr>
                  </w:pPr>
                  <w:r w:rsidRPr="00F56807">
                    <w:rPr>
                      <w:sz w:val="40"/>
                    </w:rPr>
                    <w:t>3</w:t>
                  </w:r>
                </w:p>
              </w:tc>
              <w:tc>
                <w:tcPr>
                  <w:tcW w:w="492" w:type="dxa"/>
                  <w:vAlign w:val="center"/>
                </w:tcPr>
                <w:p w:rsidR="00A74AA9" w:rsidRPr="00F56807" w:rsidRDefault="00287B5D" w:rsidP="00706C76">
                  <w:pPr>
                    <w:jc w:val="both"/>
                    <w:rPr>
                      <w:sz w:val="40"/>
                    </w:rPr>
                  </w:pPr>
                  <w:r>
                    <w:rPr>
                      <w:sz w:val="40"/>
                    </w:rPr>
                    <w:t>5</w:t>
                  </w:r>
                </w:p>
              </w:tc>
              <w:tc>
                <w:tcPr>
                  <w:tcW w:w="492" w:type="dxa"/>
                  <w:vAlign w:val="center"/>
                </w:tcPr>
                <w:p w:rsidR="00A74AA9" w:rsidRPr="00F56807" w:rsidRDefault="00287B5D" w:rsidP="00706C76">
                  <w:pPr>
                    <w:jc w:val="both"/>
                    <w:rPr>
                      <w:sz w:val="40"/>
                    </w:rPr>
                  </w:pPr>
                  <w:r>
                    <w:rPr>
                      <w:sz w:val="40"/>
                    </w:rPr>
                    <w:t>7</w:t>
                  </w:r>
                </w:p>
              </w:tc>
            </w:tr>
          </w:tbl>
          <w:p w:rsidR="00A74AA9" w:rsidRDefault="00A74AA9" w:rsidP="00706C76">
            <w:pPr>
              <w:jc w:val="both"/>
            </w:pPr>
          </w:p>
          <w:tbl>
            <w:tblPr>
              <w:tblStyle w:val="Tablaconcuadrcula"/>
              <w:tblW w:w="0" w:type="auto"/>
              <w:tblInd w:w="279" w:type="dxa"/>
              <w:tblLook w:val="04A0" w:firstRow="1" w:lastRow="0" w:firstColumn="1" w:lastColumn="0" w:noHBand="0" w:noVBand="1"/>
            </w:tblPr>
            <w:tblGrid>
              <w:gridCol w:w="236"/>
              <w:gridCol w:w="492"/>
              <w:gridCol w:w="492"/>
              <w:gridCol w:w="492"/>
              <w:gridCol w:w="492"/>
            </w:tblGrid>
            <w:tr w:rsidR="00A74AA9" w:rsidTr="00077A27">
              <w:trPr>
                <w:trHeight w:val="789"/>
              </w:trPr>
              <w:tc>
                <w:tcPr>
                  <w:tcW w:w="236" w:type="dxa"/>
                  <w:shd w:val="clear" w:color="auto" w:fill="C4BC96" w:themeFill="background2" w:themeFillShade="BF"/>
                </w:tcPr>
                <w:p w:rsidR="00A74AA9" w:rsidRDefault="00A74AA9" w:rsidP="00706C76">
                  <w:pPr>
                    <w:jc w:val="both"/>
                  </w:pPr>
                </w:p>
              </w:tc>
              <w:tc>
                <w:tcPr>
                  <w:tcW w:w="492" w:type="dxa"/>
                  <w:vAlign w:val="center"/>
                </w:tcPr>
                <w:p w:rsidR="00A74AA9" w:rsidRPr="00F56807" w:rsidRDefault="00453D51" w:rsidP="00706C76">
                  <w:pPr>
                    <w:jc w:val="both"/>
                    <w:rPr>
                      <w:sz w:val="40"/>
                    </w:rPr>
                  </w:pPr>
                  <w:r>
                    <w:rPr>
                      <w:sz w:val="40"/>
                    </w:rPr>
                    <w:t>6</w:t>
                  </w:r>
                </w:p>
              </w:tc>
              <w:tc>
                <w:tcPr>
                  <w:tcW w:w="492" w:type="dxa"/>
                  <w:vAlign w:val="center"/>
                </w:tcPr>
                <w:p w:rsidR="00A74AA9" w:rsidRPr="00F56807" w:rsidRDefault="00287B5D" w:rsidP="00706C76">
                  <w:pPr>
                    <w:jc w:val="both"/>
                    <w:rPr>
                      <w:sz w:val="40"/>
                    </w:rPr>
                  </w:pPr>
                  <w:r>
                    <w:rPr>
                      <w:sz w:val="40"/>
                    </w:rPr>
                    <w:t>4</w:t>
                  </w:r>
                </w:p>
              </w:tc>
              <w:tc>
                <w:tcPr>
                  <w:tcW w:w="492" w:type="dxa"/>
                  <w:vAlign w:val="center"/>
                </w:tcPr>
                <w:p w:rsidR="00A74AA9" w:rsidRPr="00F56807" w:rsidRDefault="00453D51" w:rsidP="00706C76">
                  <w:pPr>
                    <w:jc w:val="both"/>
                    <w:rPr>
                      <w:sz w:val="40"/>
                    </w:rPr>
                  </w:pPr>
                  <w:r>
                    <w:rPr>
                      <w:sz w:val="40"/>
                    </w:rPr>
                    <w:t>8</w:t>
                  </w:r>
                </w:p>
              </w:tc>
              <w:tc>
                <w:tcPr>
                  <w:tcW w:w="492" w:type="dxa"/>
                  <w:vAlign w:val="center"/>
                </w:tcPr>
                <w:p w:rsidR="00A74AA9" w:rsidRPr="00F56807" w:rsidRDefault="00453D51" w:rsidP="00706C76">
                  <w:pPr>
                    <w:jc w:val="both"/>
                    <w:rPr>
                      <w:sz w:val="40"/>
                    </w:rPr>
                  </w:pPr>
                  <w:r>
                    <w:rPr>
                      <w:sz w:val="40"/>
                    </w:rPr>
                    <w:t>9</w:t>
                  </w:r>
                </w:p>
              </w:tc>
            </w:tr>
          </w:tbl>
          <w:p w:rsidR="00453D51" w:rsidRDefault="00453D51" w:rsidP="00706C76">
            <w:pPr>
              <w:jc w:val="both"/>
            </w:pPr>
          </w:p>
          <w:p w:rsidR="00453D51" w:rsidRDefault="00453D51" w:rsidP="00706C76">
            <w:pPr>
              <w:jc w:val="both"/>
            </w:pPr>
          </w:p>
        </w:tc>
        <w:tc>
          <w:tcPr>
            <w:tcW w:w="284" w:type="dxa"/>
            <w:tcBorders>
              <w:top w:val="nil"/>
              <w:bottom w:val="nil"/>
            </w:tcBorders>
          </w:tcPr>
          <w:p w:rsidR="00A74AA9" w:rsidRDefault="00A74AA9" w:rsidP="00706C76">
            <w:pPr>
              <w:jc w:val="both"/>
            </w:pPr>
          </w:p>
        </w:tc>
        <w:tc>
          <w:tcPr>
            <w:tcW w:w="2970" w:type="dxa"/>
          </w:tcPr>
          <w:p w:rsidR="00A74AA9" w:rsidRDefault="00453D51" w:rsidP="00706C76">
            <w:pPr>
              <w:jc w:val="both"/>
            </w:pPr>
            <w:r>
              <w:t xml:space="preserve">Fichero de desbordamiento </w:t>
            </w:r>
          </w:p>
          <w:p w:rsidR="00453D51" w:rsidRDefault="00453D51" w:rsidP="00706C76">
            <w:pPr>
              <w:jc w:val="both"/>
            </w:pPr>
            <w:r>
              <w:t xml:space="preserve"> </w:t>
            </w:r>
          </w:p>
          <w:tbl>
            <w:tblPr>
              <w:tblStyle w:val="Tablaconcuadrcula"/>
              <w:tblW w:w="0" w:type="auto"/>
              <w:tblInd w:w="279" w:type="dxa"/>
              <w:tblLook w:val="04A0" w:firstRow="1" w:lastRow="0" w:firstColumn="1" w:lastColumn="0" w:noHBand="0" w:noVBand="1"/>
            </w:tblPr>
            <w:tblGrid>
              <w:gridCol w:w="492"/>
            </w:tblGrid>
            <w:tr w:rsidR="00453D51" w:rsidTr="00077A27">
              <w:trPr>
                <w:trHeight w:val="789"/>
              </w:trPr>
              <w:tc>
                <w:tcPr>
                  <w:tcW w:w="492" w:type="dxa"/>
                  <w:vAlign w:val="center"/>
                </w:tcPr>
                <w:p w:rsidR="00453D51" w:rsidRPr="00F56807" w:rsidRDefault="00453D51" w:rsidP="00706C76">
                  <w:pPr>
                    <w:jc w:val="both"/>
                    <w:rPr>
                      <w:sz w:val="40"/>
                    </w:rPr>
                  </w:pPr>
                  <w:r>
                    <w:rPr>
                      <w:sz w:val="40"/>
                    </w:rPr>
                    <w:t>1</w:t>
                  </w:r>
                </w:p>
              </w:tc>
            </w:tr>
          </w:tbl>
          <w:p w:rsidR="00453D51" w:rsidRDefault="00453D51" w:rsidP="00706C76">
            <w:pPr>
              <w:jc w:val="both"/>
            </w:pPr>
          </w:p>
        </w:tc>
      </w:tr>
    </w:tbl>
    <w:p w:rsidR="00A74AA9" w:rsidRDefault="00A74AA9" w:rsidP="00706C76">
      <w:pPr>
        <w:spacing w:line="240" w:lineRule="auto"/>
        <w:jc w:val="both"/>
      </w:pPr>
    </w:p>
    <w:tbl>
      <w:tblPr>
        <w:tblStyle w:val="Tablaconcuadrcula"/>
        <w:tblW w:w="0" w:type="auto"/>
        <w:tblLook w:val="04A0" w:firstRow="1" w:lastRow="0" w:firstColumn="1" w:lastColumn="0" w:noHBand="0" w:noVBand="1"/>
      </w:tblPr>
      <w:tblGrid>
        <w:gridCol w:w="8494"/>
      </w:tblGrid>
      <w:tr w:rsidR="00270CCC" w:rsidTr="00270CCC">
        <w:trPr>
          <w:trHeight w:val="1121"/>
        </w:trPr>
        <w:tc>
          <w:tcPr>
            <w:tcW w:w="8494" w:type="dxa"/>
          </w:tcPr>
          <w:p w:rsidR="00270CCC" w:rsidRDefault="00270CCC" w:rsidP="00706C76">
            <w:pPr>
              <w:jc w:val="both"/>
            </w:pPr>
            <w:r>
              <w:t>Índice</w:t>
            </w:r>
          </w:p>
          <w:p w:rsidR="00270CCC" w:rsidRDefault="00270CCC" w:rsidP="00706C76">
            <w:pPr>
              <w:jc w:val="both"/>
            </w:pPr>
          </w:p>
          <w:tbl>
            <w:tblPr>
              <w:tblStyle w:val="Tablaconcuadrcula"/>
              <w:tblW w:w="0" w:type="auto"/>
              <w:tblInd w:w="2051" w:type="dxa"/>
              <w:tblLook w:val="04A0" w:firstRow="1" w:lastRow="0" w:firstColumn="1" w:lastColumn="0" w:noHBand="0" w:noVBand="1"/>
            </w:tblPr>
            <w:tblGrid>
              <w:gridCol w:w="336"/>
              <w:gridCol w:w="336"/>
              <w:gridCol w:w="336"/>
              <w:gridCol w:w="336"/>
              <w:gridCol w:w="336"/>
              <w:gridCol w:w="336"/>
              <w:gridCol w:w="336"/>
              <w:gridCol w:w="336"/>
              <w:gridCol w:w="336"/>
            </w:tblGrid>
            <w:tr w:rsidR="00270CCC" w:rsidTr="00270CCC">
              <w:trPr>
                <w:trHeight w:val="323"/>
              </w:trPr>
              <w:tc>
                <w:tcPr>
                  <w:tcW w:w="336" w:type="dxa"/>
                </w:tcPr>
                <w:p w:rsidR="00270CCC" w:rsidRDefault="00270CCC" w:rsidP="00706C76">
                  <w:pPr>
                    <w:jc w:val="both"/>
                  </w:pPr>
                  <w:r>
                    <w:t>1</w:t>
                  </w:r>
                </w:p>
              </w:tc>
              <w:tc>
                <w:tcPr>
                  <w:tcW w:w="336" w:type="dxa"/>
                </w:tcPr>
                <w:p w:rsidR="00270CCC" w:rsidRDefault="00270CCC" w:rsidP="00706C76">
                  <w:pPr>
                    <w:jc w:val="both"/>
                  </w:pPr>
                  <w:r>
                    <w:t>2</w:t>
                  </w:r>
                </w:p>
              </w:tc>
              <w:tc>
                <w:tcPr>
                  <w:tcW w:w="336" w:type="dxa"/>
                </w:tcPr>
                <w:p w:rsidR="00270CCC" w:rsidRDefault="00270CCC" w:rsidP="00706C76">
                  <w:pPr>
                    <w:jc w:val="both"/>
                  </w:pPr>
                  <w:r>
                    <w:t>3</w:t>
                  </w:r>
                </w:p>
              </w:tc>
              <w:tc>
                <w:tcPr>
                  <w:tcW w:w="336" w:type="dxa"/>
                </w:tcPr>
                <w:p w:rsidR="00270CCC" w:rsidRDefault="00270CCC" w:rsidP="00706C76">
                  <w:pPr>
                    <w:jc w:val="both"/>
                  </w:pPr>
                  <w:r>
                    <w:t>4</w:t>
                  </w:r>
                </w:p>
              </w:tc>
              <w:tc>
                <w:tcPr>
                  <w:tcW w:w="336" w:type="dxa"/>
                </w:tcPr>
                <w:p w:rsidR="00270CCC" w:rsidRDefault="00270CCC" w:rsidP="00706C76">
                  <w:pPr>
                    <w:jc w:val="both"/>
                  </w:pPr>
                  <w:r>
                    <w:t>5</w:t>
                  </w:r>
                </w:p>
              </w:tc>
              <w:tc>
                <w:tcPr>
                  <w:tcW w:w="336" w:type="dxa"/>
                </w:tcPr>
                <w:p w:rsidR="00270CCC" w:rsidRDefault="00270CCC" w:rsidP="00706C76">
                  <w:pPr>
                    <w:jc w:val="both"/>
                  </w:pPr>
                  <w:r>
                    <w:t>6</w:t>
                  </w:r>
                </w:p>
              </w:tc>
              <w:tc>
                <w:tcPr>
                  <w:tcW w:w="336" w:type="dxa"/>
                </w:tcPr>
                <w:p w:rsidR="00270CCC" w:rsidRDefault="00270CCC" w:rsidP="00706C76">
                  <w:pPr>
                    <w:jc w:val="both"/>
                  </w:pPr>
                  <w:r>
                    <w:t>7</w:t>
                  </w:r>
                </w:p>
              </w:tc>
              <w:tc>
                <w:tcPr>
                  <w:tcW w:w="336" w:type="dxa"/>
                </w:tcPr>
                <w:p w:rsidR="00270CCC" w:rsidRDefault="00270CCC" w:rsidP="00706C76">
                  <w:pPr>
                    <w:jc w:val="both"/>
                  </w:pPr>
                  <w:r>
                    <w:t>8</w:t>
                  </w:r>
                </w:p>
              </w:tc>
              <w:tc>
                <w:tcPr>
                  <w:tcW w:w="336" w:type="dxa"/>
                </w:tcPr>
                <w:p w:rsidR="00270CCC" w:rsidRDefault="00270CCC" w:rsidP="00706C76">
                  <w:pPr>
                    <w:jc w:val="both"/>
                  </w:pPr>
                  <w:r>
                    <w:t>9</w:t>
                  </w:r>
                </w:p>
              </w:tc>
            </w:tr>
          </w:tbl>
          <w:p w:rsidR="00270CCC" w:rsidRDefault="00270CCC" w:rsidP="00706C76">
            <w:pPr>
              <w:jc w:val="both"/>
            </w:pPr>
          </w:p>
        </w:tc>
      </w:tr>
    </w:tbl>
    <w:p w:rsidR="00684FA5" w:rsidRPr="00684FA5" w:rsidRDefault="00684FA5" w:rsidP="00684FA5"/>
    <w:p w:rsidR="00B152EA" w:rsidRDefault="00706C76" w:rsidP="00706C76">
      <w:pPr>
        <w:pStyle w:val="Ttulo1"/>
        <w:spacing w:line="240" w:lineRule="auto"/>
        <w:jc w:val="both"/>
      </w:pPr>
      <w:r>
        <w:lastRenderedPageBreak/>
        <w:t>E</w:t>
      </w:r>
      <w:r w:rsidR="00684FA5">
        <w:t xml:space="preserve">jercicio 6 </w:t>
      </w:r>
    </w:p>
    <w:p w:rsidR="00453D51" w:rsidRDefault="00453D51" w:rsidP="00706C76">
      <w:pPr>
        <w:spacing w:line="240" w:lineRule="auto"/>
        <w:jc w:val="both"/>
      </w:pPr>
      <w:r>
        <w:t xml:space="preserve">Partiendo de que </w:t>
      </w:r>
      <m:oMath>
        <m:r>
          <w:rPr>
            <w:rFonts w:ascii="Cambria Math" w:hAnsi="Cambria Math"/>
          </w:rPr>
          <m:t>V</m:t>
        </m:r>
        <m:d>
          <m:dPr>
            <m:ctrlPr>
              <w:rPr>
                <w:rFonts w:ascii="Cambria Math" w:hAnsi="Cambria Math"/>
                <w:i/>
              </w:rPr>
            </m:ctrlPr>
          </m:dPr>
          <m:e>
            <m:r>
              <w:rPr>
                <w:rFonts w:ascii="Cambria Math" w:hAnsi="Cambria Math"/>
              </w:rPr>
              <m:t>S,a</m:t>
            </m:r>
          </m:e>
        </m:d>
        <m:r>
          <w:rPr>
            <w:rFonts w:ascii="Cambria Math" w:hAnsi="Cambria Math"/>
          </w:rPr>
          <m:t>=1000</m:t>
        </m:r>
      </m:oMath>
      <w:r>
        <w:t xml:space="preserve"> y que hay un total de 10.000 tuplas en la relación S, podemos hacer el siguiente razonamiento: </w:t>
      </w:r>
      <w:r w:rsidR="00270CCC">
        <w:t>¿</w:t>
      </w:r>
      <w:r>
        <w:t>cuántos valores diferentes del segundo campo de la clave,</w:t>
      </w:r>
      <w:r w:rsidR="00270CCC">
        <w:t xml:space="preserve"> es decir,</w:t>
      </w:r>
      <w:r>
        <w:t xml:space="preserve"> </w:t>
      </w:r>
      <m:oMath>
        <m:r>
          <w:rPr>
            <w:rFonts w:ascii="Cambria Math" w:hAnsi="Cambria Math"/>
          </w:rPr>
          <m:t>d</m:t>
        </m:r>
      </m:oMath>
      <w:r>
        <w:t xml:space="preserve"> (</w:t>
      </w:r>
      <m:oMath>
        <m:r>
          <w:rPr>
            <w:rFonts w:ascii="Cambria Math" w:hAnsi="Cambria Math"/>
          </w:rPr>
          <m:t>V</m:t>
        </m:r>
        <m:d>
          <m:dPr>
            <m:ctrlPr>
              <w:rPr>
                <w:rFonts w:ascii="Cambria Math" w:hAnsi="Cambria Math"/>
                <w:i/>
              </w:rPr>
            </m:ctrlPr>
          </m:dPr>
          <m:e>
            <m:r>
              <w:rPr>
                <w:rFonts w:ascii="Cambria Math" w:hAnsi="Cambria Math"/>
              </w:rPr>
              <m:t>S,d</m:t>
            </m:r>
          </m:e>
        </m:d>
      </m:oMath>
      <w:r>
        <w:t xml:space="preserve">) necesitamos para tener una </w:t>
      </w:r>
      <w:r w:rsidR="00270CCC">
        <w:t>ídem</w:t>
      </w:r>
      <w:r>
        <w:t xml:space="preserve"> sin valores repetidos</w:t>
      </w:r>
      <w:r w:rsidR="00270CCC">
        <w:t>, como ha de ser?</w:t>
      </w:r>
      <w:r>
        <w:t xml:space="preserve"> Esto se puede plantear como:</w:t>
      </w:r>
    </w:p>
    <w:p w:rsidR="00453D51" w:rsidRPr="00453D51" w:rsidRDefault="00453D51" w:rsidP="00706C76">
      <w:pPr>
        <w:spacing w:line="240" w:lineRule="auto"/>
        <w:jc w:val="both"/>
      </w:pPr>
      <m:oMathPara>
        <m:oMath>
          <m:r>
            <w:rPr>
              <w:rFonts w:ascii="Cambria Math" w:hAnsi="Cambria Math"/>
            </w:rPr>
            <m:t>V</m:t>
          </m:r>
          <m:d>
            <m:dPr>
              <m:ctrlPr>
                <w:rPr>
                  <w:rFonts w:ascii="Cambria Math" w:hAnsi="Cambria Math"/>
                  <w:i/>
                </w:rPr>
              </m:ctrlPr>
            </m:dPr>
            <m:e>
              <m:r>
                <w:rPr>
                  <w:rFonts w:ascii="Cambria Math" w:hAnsi="Cambria Math"/>
                </w:rPr>
                <m:t>S,a</m:t>
              </m:r>
            </m:e>
          </m:d>
          <m:r>
            <w:rPr>
              <w:rFonts w:ascii="Cambria Math" w:hAnsi="Cambria Math"/>
            </w:rPr>
            <m:t>×V</m:t>
          </m:r>
          <m:d>
            <m:dPr>
              <m:ctrlPr>
                <w:rPr>
                  <w:rFonts w:ascii="Cambria Math" w:hAnsi="Cambria Math"/>
                  <w:i/>
                </w:rPr>
              </m:ctrlPr>
            </m:dPr>
            <m:e>
              <m:r>
                <w:rPr>
                  <w:rFonts w:ascii="Cambria Math" w:hAnsi="Cambria Math"/>
                </w:rPr>
                <m:t>S,d</m:t>
              </m:r>
            </m:e>
          </m:d>
          <m:r>
            <w:rPr>
              <w:rFonts w:ascii="Cambria Math" w:hAnsi="Cambria Math"/>
            </w:rPr>
            <m:t>=10 000</m:t>
          </m:r>
        </m:oMath>
      </m:oMathPara>
    </w:p>
    <w:p w:rsidR="00453D51" w:rsidRDefault="00453D51" w:rsidP="00706C76">
      <w:pPr>
        <w:spacing w:line="240" w:lineRule="auto"/>
        <w:jc w:val="both"/>
      </w:pPr>
      <w:r>
        <w:t xml:space="preserve">Es decir, la </w:t>
      </w:r>
      <w:r w:rsidRPr="00270CCC">
        <w:rPr>
          <w:i/>
        </w:rPr>
        <w:t>combinación</w:t>
      </w:r>
      <w:r>
        <w:t xml:space="preserve"> de </w:t>
      </w:r>
      <w:r w:rsidRPr="00270CCC">
        <w:rPr>
          <w:b/>
        </w:rPr>
        <w:t>1000</w:t>
      </w:r>
      <w:r>
        <w:t xml:space="preserve"> valores de </w:t>
      </w:r>
      <m:oMath>
        <m:r>
          <w:rPr>
            <w:rFonts w:ascii="Cambria Math" w:hAnsi="Cambria Math"/>
          </w:rPr>
          <m:t>a</m:t>
        </m:r>
      </m:oMath>
      <w:r>
        <w:t xml:space="preserve"> con </w:t>
      </w:r>
      <m:oMath>
        <m:r>
          <m:rPr>
            <m:sty m:val="bi"/>
          </m:rPr>
          <w:rPr>
            <w:rFonts w:ascii="Cambria Math" w:hAnsi="Cambria Math"/>
          </w:rPr>
          <m:t>V(S,d)</m:t>
        </m:r>
      </m:oMath>
      <w:r>
        <w:t xml:space="preserve"> valores de </w:t>
      </w:r>
      <m:oMath>
        <m:r>
          <w:rPr>
            <w:rFonts w:ascii="Cambria Math" w:hAnsi="Cambria Math"/>
          </w:rPr>
          <m:t>d</m:t>
        </m:r>
      </m:oMath>
      <w:r>
        <w:t xml:space="preserve"> nos dará una CP sin valores repetidos. Resolvemos:</w:t>
      </w:r>
    </w:p>
    <w:p w:rsidR="00453D51" w:rsidRPr="00453D51" w:rsidRDefault="00453D51" w:rsidP="00706C76">
      <w:pPr>
        <w:pBdr>
          <w:top w:val="single" w:sz="4" w:space="1" w:color="auto"/>
          <w:left w:val="single" w:sz="4" w:space="4" w:color="auto"/>
          <w:bottom w:val="single" w:sz="4" w:space="1" w:color="auto"/>
          <w:right w:val="single" w:sz="4" w:space="4" w:color="auto"/>
        </w:pBdr>
        <w:spacing w:line="240" w:lineRule="auto"/>
        <w:jc w:val="both"/>
        <w:rPr>
          <w:b/>
        </w:rPr>
      </w:pPr>
      <m:oMathPara>
        <m:oMath>
          <m:r>
            <m:rPr>
              <m:sty m:val="bi"/>
            </m:rPr>
            <w:rPr>
              <w:rFonts w:ascii="Cambria Math" w:hAnsi="Cambria Math"/>
            </w:rPr>
            <m:t>V</m:t>
          </m:r>
          <m:d>
            <m:dPr>
              <m:ctrlPr>
                <w:rPr>
                  <w:rFonts w:ascii="Cambria Math" w:hAnsi="Cambria Math"/>
                  <w:b/>
                  <w:i/>
                </w:rPr>
              </m:ctrlPr>
            </m:dPr>
            <m:e>
              <m:r>
                <m:rPr>
                  <m:sty m:val="bi"/>
                </m:rPr>
                <w:rPr>
                  <w:rFonts w:ascii="Cambria Math" w:hAnsi="Cambria Math"/>
                </w:rPr>
                <m:t>S,d</m:t>
              </m:r>
            </m:e>
          </m:d>
          <m:r>
            <m:rPr>
              <m:sty m:val="bi"/>
            </m:rPr>
            <w:rPr>
              <w:rFonts w:ascii="Cambria Math" w:hAnsi="Cambria Math"/>
            </w:rPr>
            <m:t>=10 valores</m:t>
          </m:r>
        </m:oMath>
      </m:oMathPara>
    </w:p>
    <w:p w:rsidR="00453D51" w:rsidRDefault="00453D51" w:rsidP="00706C76">
      <w:pPr>
        <w:spacing w:line="240" w:lineRule="auto"/>
        <w:jc w:val="both"/>
      </w:pPr>
    </w:p>
    <w:p w:rsidR="00453D51" w:rsidRDefault="00453D51" w:rsidP="00706C76">
      <w:pPr>
        <w:spacing w:line="240" w:lineRule="auto"/>
        <w:jc w:val="both"/>
      </w:pPr>
    </w:p>
    <w:p w:rsidR="00453D51" w:rsidRDefault="00453D51" w:rsidP="00706C76">
      <w:pPr>
        <w:spacing w:line="240" w:lineRule="auto"/>
        <w:jc w:val="both"/>
      </w:pPr>
    </w:p>
    <w:p w:rsidR="00453D51" w:rsidRDefault="00453D51" w:rsidP="00706C76">
      <w:pPr>
        <w:spacing w:line="240" w:lineRule="auto"/>
        <w:jc w:val="both"/>
      </w:pPr>
      <w:r>
        <w:br w:type="page"/>
      </w:r>
    </w:p>
    <w:p w:rsidR="00453D51" w:rsidRDefault="00453D51" w:rsidP="00706C76">
      <w:pPr>
        <w:pStyle w:val="Ttulo1"/>
        <w:spacing w:line="240" w:lineRule="auto"/>
        <w:jc w:val="both"/>
      </w:pPr>
      <w:r>
        <w:lastRenderedPageBreak/>
        <w:t>Ejercicio 7</w:t>
      </w:r>
    </w:p>
    <w:p w:rsidR="00453D51" w:rsidRDefault="008706B8" w:rsidP="00706C76">
      <w:pPr>
        <w:spacing w:line="240" w:lineRule="auto"/>
        <w:jc w:val="both"/>
      </w:pPr>
      <w:r>
        <w:t xml:space="preserve">El plan lógico asociado a la consulta </w:t>
      </w:r>
      <m:oMath>
        <m:sSub>
          <m:sSubPr>
            <m:ctrlPr>
              <w:rPr>
                <w:rFonts w:ascii="Cambria Math" w:hAnsi="Cambria Math"/>
                <w:i/>
              </w:rPr>
            </m:ctrlPr>
          </m:sSubPr>
          <m:e>
            <m:r>
              <w:rPr>
                <w:rFonts w:ascii="Cambria Math" w:hAnsi="Cambria Math"/>
              </w:rPr>
              <m:t>σ</m:t>
            </m:r>
          </m:e>
          <m:sub>
            <m:r>
              <w:rPr>
                <w:rFonts w:ascii="Cambria Math" w:hAnsi="Cambria Math"/>
              </w:rPr>
              <m:t>a&lt;</m:t>
            </m:r>
            <m:sSub>
              <m:sSubPr>
                <m:ctrlPr>
                  <w:rPr>
                    <w:rFonts w:ascii="Cambria Math" w:hAnsi="Cambria Math"/>
                    <w:i/>
                  </w:rPr>
                </m:ctrlPr>
              </m:sSubPr>
              <m:e>
                <m:r>
                  <w:rPr>
                    <w:rFonts w:ascii="Cambria Math" w:hAnsi="Cambria Math"/>
                  </w:rPr>
                  <m:t>a</m:t>
                </m:r>
              </m:e>
              <m:sub>
                <m:r>
                  <w:rPr>
                    <w:rFonts w:ascii="Cambria Math" w:hAnsi="Cambria Math"/>
                  </w:rPr>
                  <m:t>n</m:t>
                </m:r>
              </m:sub>
            </m:sSub>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π</m:t>
                </m:r>
              </m:e>
              <m:sub>
                <m:r>
                  <w:rPr>
                    <w:rFonts w:ascii="Cambria Math" w:hAnsi="Cambria Math"/>
                  </w:rPr>
                  <m:t>a,b,e</m:t>
                </m:r>
              </m:sub>
            </m:sSub>
            <m:d>
              <m:dPr>
                <m:ctrlPr>
                  <w:rPr>
                    <w:rFonts w:ascii="Cambria Math" w:hAnsi="Cambria Math"/>
                    <w:i/>
                  </w:rPr>
                </m:ctrlPr>
              </m:dPr>
              <m:e>
                <m:r>
                  <w:rPr>
                    <w:rFonts w:ascii="Cambria Math" w:hAnsi="Cambria Math"/>
                  </w:rPr>
                  <m:t>R JOIN S</m:t>
                </m:r>
              </m:e>
            </m:d>
          </m:e>
        </m:d>
      </m:oMath>
      <w:r>
        <w:t xml:space="preserve"> es:</w:t>
      </w:r>
    </w:p>
    <w:p w:rsidR="008706B8" w:rsidRDefault="00100E88" w:rsidP="00684FA5">
      <w:pPr>
        <w:spacing w:line="240" w:lineRule="auto"/>
        <w:jc w:val="center"/>
      </w:pPr>
      <w:r>
        <w:rPr>
          <w:noProof/>
          <w:lang w:eastAsia="es-ES"/>
        </w:rPr>
        <mc:AlternateContent>
          <mc:Choice Requires="wpc">
            <w:drawing>
              <wp:inline distT="0" distB="0" distL="0" distR="0">
                <wp:extent cx="1843405" cy="1929226"/>
                <wp:effectExtent l="0" t="0" r="0" b="0"/>
                <wp:docPr id="2"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Cuadro de texto 3"/>
                        <wps:cNvSpPr txBox="1"/>
                        <wps:spPr>
                          <a:xfrm>
                            <a:off x="442809" y="322421"/>
                            <a:ext cx="968721" cy="3168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0E88" w:rsidRDefault="00FC0B1E" w:rsidP="00100E88">
                              <m:oMathPara>
                                <m:oMath>
                                  <m:sSub>
                                    <m:sSubPr>
                                      <m:ctrlPr>
                                        <w:rPr>
                                          <w:rFonts w:ascii="Cambria Math" w:hAnsi="Cambria Math"/>
                                          <w:i/>
                                        </w:rPr>
                                      </m:ctrlPr>
                                    </m:sSubPr>
                                    <m:e>
                                      <m:r>
                                        <w:rPr>
                                          <w:rFonts w:ascii="Cambria Math" w:hAnsi="Cambria Math"/>
                                        </w:rPr>
                                        <m:t>π</m:t>
                                      </m:r>
                                    </m:e>
                                    <m:sub>
                                      <m:r>
                                        <w:rPr>
                                          <w:rFonts w:ascii="Cambria Math" w:hAnsi="Cambria Math"/>
                                        </w:rPr>
                                        <m:t>a,b,e</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uadro de texto 3"/>
                        <wps:cNvSpPr txBox="1"/>
                        <wps:spPr>
                          <a:xfrm>
                            <a:off x="442809" y="811264"/>
                            <a:ext cx="968375" cy="316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0E88" w:rsidRPr="00496C91" w:rsidRDefault="00100E88" w:rsidP="00100E88">
                              <w:pPr>
                                <w:pStyle w:val="NormalWeb"/>
                                <w:spacing w:before="0" w:beforeAutospacing="0" w:after="160" w:afterAutospacing="0" w:line="252" w:lineRule="auto"/>
                                <w:jc w:val="both"/>
                                <w:rPr>
                                  <w:rFonts w:asciiTheme="minorHAnsi" w:hAnsiTheme="minorHAnsi" w:cstheme="minorBidi"/>
                                  <w:iCs/>
                                  <w:szCs w:val="22"/>
                                </w:rPr>
                              </w:pPr>
                              <m:oMathPara>
                                <m:oMath>
                                  <m:r>
                                    <w:rPr>
                                      <w:rFonts w:ascii="Cambria Math" w:hAnsi="Cambria Math"/>
                                      <w:szCs w:val="22"/>
                                    </w:rPr>
                                    <m:t>JOIN</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147949" y="1439393"/>
                            <a:ext cx="148590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00E88" w:rsidRDefault="00100E88" w:rsidP="00100E88">
                              <m:oMathPara>
                                <m:oMath>
                                  <m:r>
                                    <w:rPr>
                                      <w:rFonts w:ascii="Cambria Math" w:hAnsi="Cambria Math"/>
                                    </w:rPr>
                                    <m:t>R                               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onector recto de flecha 7"/>
                        <wps:cNvCnPr>
                          <a:stCxn id="3" idx="2"/>
                          <a:endCxn id="5" idx="0"/>
                        </wps:cNvCnPr>
                        <wps:spPr>
                          <a:xfrm flipH="1">
                            <a:off x="926997" y="639293"/>
                            <a:ext cx="173" cy="171971"/>
                          </a:xfrm>
                          <a:prstGeom prst="straightConnector1">
                            <a:avLst/>
                          </a:prstGeom>
                          <a:ln>
                            <a:headEnd type="none" w="med" len="med"/>
                            <a:tailEnd type="none" w="med" len="med"/>
                          </a:ln>
                        </wps:spPr>
                        <wps:style>
                          <a:lnRef idx="3">
                            <a:schemeClr val="accent5"/>
                          </a:lnRef>
                          <a:fillRef idx="0">
                            <a:schemeClr val="accent5"/>
                          </a:fillRef>
                          <a:effectRef idx="2">
                            <a:schemeClr val="accent5"/>
                          </a:effectRef>
                          <a:fontRef idx="minor">
                            <a:schemeClr val="tx1"/>
                          </a:fontRef>
                        </wps:style>
                        <wps:bodyPr/>
                      </wps:wsp>
                      <wps:wsp>
                        <wps:cNvPr id="8" name="Conector recto de flecha 8"/>
                        <wps:cNvCnPr/>
                        <wps:spPr>
                          <a:xfrm flipH="1">
                            <a:off x="376549" y="1128129"/>
                            <a:ext cx="550621" cy="311264"/>
                          </a:xfrm>
                          <a:prstGeom prst="straightConnector1">
                            <a:avLst/>
                          </a:prstGeom>
                          <a:ln>
                            <a:headEnd type="none" w="med" len="med"/>
                            <a:tailEnd type="none" w="med" len="med"/>
                          </a:ln>
                        </wps:spPr>
                        <wps:style>
                          <a:lnRef idx="3">
                            <a:schemeClr val="accent5"/>
                          </a:lnRef>
                          <a:fillRef idx="0">
                            <a:schemeClr val="accent5"/>
                          </a:fillRef>
                          <a:effectRef idx="2">
                            <a:schemeClr val="accent5"/>
                          </a:effectRef>
                          <a:fontRef idx="minor">
                            <a:schemeClr val="tx1"/>
                          </a:fontRef>
                        </wps:style>
                        <wps:bodyPr/>
                      </wps:wsp>
                      <wps:wsp>
                        <wps:cNvPr id="9" name="Conector recto de flecha 9"/>
                        <wps:cNvCnPr>
                          <a:stCxn id="5" idx="2"/>
                        </wps:cNvCnPr>
                        <wps:spPr>
                          <a:xfrm>
                            <a:off x="926997" y="1128129"/>
                            <a:ext cx="484187" cy="268260"/>
                          </a:xfrm>
                          <a:prstGeom prst="straightConnector1">
                            <a:avLst/>
                          </a:prstGeom>
                          <a:ln>
                            <a:headEnd type="none" w="med" len="med"/>
                            <a:tailEnd type="none" w="med" len="med"/>
                          </a:ln>
                        </wps:spPr>
                        <wps:style>
                          <a:lnRef idx="3">
                            <a:schemeClr val="accent5"/>
                          </a:lnRef>
                          <a:fillRef idx="0">
                            <a:schemeClr val="accent5"/>
                          </a:fillRef>
                          <a:effectRef idx="2">
                            <a:schemeClr val="accent5"/>
                          </a:effectRef>
                          <a:fontRef idx="minor">
                            <a:schemeClr val="tx1"/>
                          </a:fontRef>
                        </wps:style>
                        <wps:bodyPr/>
                      </wps:wsp>
                      <wps:wsp>
                        <wps:cNvPr id="10" name="Conector recto de flecha 10"/>
                        <wps:cNvCnPr/>
                        <wps:spPr>
                          <a:xfrm flipH="1">
                            <a:off x="926997" y="240425"/>
                            <a:ext cx="0" cy="171450"/>
                          </a:xfrm>
                          <a:prstGeom prst="straightConnector1">
                            <a:avLst/>
                          </a:prstGeom>
                          <a:ln>
                            <a:headEnd type="none" w="med" len="med"/>
                            <a:tailEnd type="none" w="med" len="med"/>
                          </a:ln>
                        </wps:spPr>
                        <wps:style>
                          <a:lnRef idx="3">
                            <a:schemeClr val="accent5"/>
                          </a:lnRef>
                          <a:fillRef idx="0">
                            <a:schemeClr val="accent5"/>
                          </a:fillRef>
                          <a:effectRef idx="2">
                            <a:schemeClr val="accent5"/>
                          </a:effectRef>
                          <a:fontRef idx="minor">
                            <a:schemeClr val="tx1"/>
                          </a:fontRef>
                        </wps:style>
                        <wps:bodyPr/>
                      </wps:wsp>
                      <wps:wsp>
                        <wps:cNvPr id="11" name="Cuadro de texto 3"/>
                        <wps:cNvSpPr txBox="1"/>
                        <wps:spPr>
                          <a:xfrm>
                            <a:off x="454660" y="0"/>
                            <a:ext cx="968375" cy="322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0E88" w:rsidRDefault="00FC0B1E" w:rsidP="00100E88">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rPr>
                                      </m:ctrlPr>
                                    </m:sSubPr>
                                    <m:e>
                                      <m:r>
                                        <w:rPr>
                                          <w:rFonts w:ascii="Cambria Math" w:eastAsia="Times New Roman" w:hAnsi="Cambria Math"/>
                                        </w:rPr>
                                        <m:t>σ</m:t>
                                      </m:r>
                                    </m:e>
                                    <m:sub>
                                      <m:r>
                                        <w:rPr>
                                          <w:rFonts w:ascii="Cambria Math" w:eastAsia="Times New Roman" w:hAnsi="Cambria Math"/>
                                        </w:rPr>
                                        <m:t>a&lt;</m:t>
                                      </m:r>
                                      <m:sSub>
                                        <m:sSubPr>
                                          <m:ctrlPr>
                                            <w:rPr>
                                              <w:rFonts w:ascii="Cambria Math" w:eastAsia="Times New Roman" w:hAnsi="Cambria Math"/>
                                              <w:i/>
                                              <w:iCs/>
                                            </w:rPr>
                                          </m:ctrlPr>
                                        </m:sSubPr>
                                        <m:e>
                                          <m:r>
                                            <w:rPr>
                                              <w:rFonts w:ascii="Cambria Math" w:eastAsia="Times New Roman" w:hAnsi="Cambria Math"/>
                                            </w:rPr>
                                            <m:t>a</m:t>
                                          </m:r>
                                        </m:e>
                                        <m:sub>
                                          <m:r>
                                            <w:rPr>
                                              <w:rFonts w:ascii="Cambria Math" w:eastAsia="Times New Roman" w:hAnsi="Cambria Math"/>
                                            </w:rPr>
                                            <m:t>n</m:t>
                                          </m:r>
                                        </m:sub>
                                      </m:sSub>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Lienzo 2" o:spid="_x0000_s1026" editas="canvas" style="width:145.15pt;height:151.9pt;mso-position-horizontal-relative:char;mso-position-vertical-relative:line" coordsize="18434,19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8434;height:19291;visibility:visible;mso-wrap-style:square">
                  <v:fill o:detectmouseclick="t"/>
                  <v:path o:connecttype="none"/>
                </v:shape>
                <v:shapetype id="_x0000_t202" coordsize="21600,21600" o:spt="202" path="m,l,21600r21600,l21600,xe">
                  <v:stroke joinstyle="miter"/>
                  <v:path gradientshapeok="t" o:connecttype="rect"/>
                </v:shapetype>
                <v:shape id="Cuadro de texto 3" o:spid="_x0000_s1028" type="#_x0000_t202" style="position:absolute;left:4428;top:3224;width:9687;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100E88" w:rsidRDefault="00E05951" w:rsidP="00100E88">
                        <m:oMathPara>
                          <m:oMath>
                            <m:sSub>
                              <m:sSubPr>
                                <m:ctrlPr>
                                  <w:rPr>
                                    <w:rFonts w:ascii="Cambria Math" w:hAnsi="Cambria Math"/>
                                    <w:i/>
                                  </w:rPr>
                                </m:ctrlPr>
                              </m:sSubPr>
                              <m:e>
                                <m:r>
                                  <w:rPr>
                                    <w:rFonts w:ascii="Cambria Math" w:hAnsi="Cambria Math"/>
                                  </w:rPr>
                                  <m:t>π</m:t>
                                </m:r>
                              </m:e>
                              <m:sub>
                                <m:r>
                                  <w:rPr>
                                    <w:rFonts w:ascii="Cambria Math" w:hAnsi="Cambria Math"/>
                                  </w:rPr>
                                  <m:t>a,b,e</m:t>
                                </m:r>
                              </m:sub>
                            </m:sSub>
                          </m:oMath>
                        </m:oMathPara>
                      </w:p>
                    </w:txbxContent>
                  </v:textbox>
                </v:shape>
                <v:shape id="Cuadro de texto 3" o:spid="_x0000_s1029" type="#_x0000_t202" style="position:absolute;left:4428;top:8112;width:9683;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100E88" w:rsidRPr="00496C91" w:rsidRDefault="00100E88" w:rsidP="00100E88">
                        <w:pPr>
                          <w:pStyle w:val="NormalWeb"/>
                          <w:spacing w:before="0" w:beforeAutospacing="0" w:after="160" w:afterAutospacing="0" w:line="252" w:lineRule="auto"/>
                          <w:jc w:val="both"/>
                          <w:rPr>
                            <w:rFonts w:asciiTheme="minorHAnsi" w:hAnsiTheme="minorHAnsi" w:cstheme="minorBidi"/>
                            <w:iCs/>
                            <w:szCs w:val="22"/>
                          </w:rPr>
                        </w:pPr>
                        <m:oMathPara>
                          <m:oMath>
                            <m:r>
                              <w:rPr>
                                <w:rFonts w:ascii="Cambria Math" w:hAnsi="Cambria Math"/>
                                <w:szCs w:val="22"/>
                              </w:rPr>
                              <m:t>JOIN</m:t>
                            </m:r>
                          </m:oMath>
                        </m:oMathPara>
                      </w:p>
                    </w:txbxContent>
                  </v:textbox>
                </v:shape>
                <v:shape id="Cuadro de texto 6" o:spid="_x0000_s1030" type="#_x0000_t202" style="position:absolute;left:1479;top:14393;width:1485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8DcUA&#10;AADaAAAADwAAAGRycy9kb3ducmV2LnhtbESPQWvCQBSE7wX/w/IEL6VuqlRLdJUi2hZvJq3i7ZF9&#10;JsHs25Bdk/TfdwsFj8PMfMMs172pREuNKy0reB5HIIgzq0vOFXylu6dXEM4ja6wsk4IfcrBeDR6W&#10;GGvb8YHaxOciQNjFqKDwvo6ldFlBBt3Y1sTBu9jGoA+yyaVusAtwU8lJFM2kwZLDQoE1bQrKrsnN&#10;KDg/5qe969+/u+nLtN5+tOn8qFOlRsP+bQHCU+/v4f/2p1Ywg78r4Qb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zwNxQAAANoAAAAPAAAAAAAAAAAAAAAAAJgCAABkcnMv&#10;ZG93bnJldi54bWxQSwUGAAAAAAQABAD1AAAAigMAAAAA&#10;" fillcolor="white [3201]" stroked="f" strokeweight=".5pt">
                  <v:textbox>
                    <w:txbxContent>
                      <w:p w:rsidR="00100E88" w:rsidRDefault="00100E88" w:rsidP="00100E88">
                        <m:oMathPara>
                          <m:oMath>
                            <m:r>
                              <w:rPr>
                                <w:rFonts w:ascii="Cambria Math" w:hAnsi="Cambria Math"/>
                              </w:rPr>
                              <m:t>R                               S</m:t>
                            </m:r>
                          </m:oMath>
                        </m:oMathPara>
                      </w:p>
                    </w:txbxContent>
                  </v:textbox>
                </v:shape>
                <v:shapetype id="_x0000_t32" coordsize="21600,21600" o:spt="32" o:oned="t" path="m,l21600,21600e" filled="f">
                  <v:path arrowok="t" fillok="f" o:connecttype="none"/>
                  <o:lock v:ext="edit" shapetype="t"/>
                </v:shapetype>
                <v:shape id="Conector recto de flecha 7" o:spid="_x0000_s1031" type="#_x0000_t32" style="position:absolute;left:9269;top:6392;width:2;height:17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WxNMMAAADaAAAADwAAAGRycy9kb3ducmV2LnhtbESPT4vCMBTE78J+h/AWvGnqHtbSNRUp&#10;CnvYi3+geHs0b9vS5qU2sdZvbwTB4zAzv2FW69G0YqDe1ZYVLOYRCOLC6ppLBafjbhaDcB5ZY2uZ&#10;FNzJwTr9mKww0fbGexoOvhQBwi5BBZX3XSKlKyoy6Oa2Iw7ev+0N+iD7UuoebwFuWvkVRd/SYM1h&#10;ocKOsoqK5nA1CorlcN/bY77LmvbvnG+z+GKusVLTz3HzA8LT6N/hV/tXK1jC80q4ATJ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FsTTDAAAA2gAAAA8AAAAAAAAAAAAA&#10;AAAAoQIAAGRycy9kb3ducmV2LnhtbFBLBQYAAAAABAAEAPkAAACRAwAAAAA=&#10;" strokecolor="#4bacc6 [3208]" strokeweight="1.5pt">
                  <v:stroke joinstyle="miter"/>
                </v:shape>
                <v:shape id="Conector recto de flecha 8" o:spid="_x0000_s1032" type="#_x0000_t32" style="position:absolute;left:3765;top:11281;width:5506;height:31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olRr0AAADaAAAADwAAAGRycy9kb3ducmV2LnhtbERPuwrCMBTdBf8hXMFNUx20VKNIUXBw&#10;8QHidmmubbG5qU2s9e/NIDgeznu57kwlWmpcaVnBZByBIM6sLjlXcDnvRjEI55E1VpZJwYccrFf9&#10;3hITbd98pPbkcxFC2CWooPC+TqR0WUEG3djWxIG728agD7DJpW7wHcJNJadRNJMGSw4NBdaUFpQ9&#10;Ti+jIJu3n6M9X3fpozrcrts0fppXrNRw0G0WIDx1/i/+ufdaQdgaroQbIF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daJUa9AAAA2gAAAA8AAAAAAAAAAAAAAAAAoQIA&#10;AGRycy9kb3ducmV2LnhtbFBLBQYAAAAABAAEAPkAAACLAwAAAAA=&#10;" strokecolor="#4bacc6 [3208]" strokeweight="1.5pt">
                  <v:stroke joinstyle="miter"/>
                </v:shape>
                <v:shape id="Conector recto de flecha 9" o:spid="_x0000_s1033" type="#_x0000_t32" style="position:absolute;left:9269;top:11281;width:4842;height:26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5RkMUAAADaAAAADwAAAGRycy9kb3ducmV2LnhtbESPW2sCMRSE3wX/QziCL1KztVDs1igi&#10;CFoQ6+XFt8PmdC9uTrZJdNd/3xQKfRxm5htmtuhMLe7kfGlZwfM4AUGcWV1yruB8Wj9NQfiArLG2&#10;TAoe5GEx7/dmmGrb8oHux5CLCGGfooIihCaV0mcFGfRj2xBH78s6gyFKl0vtsI1wU8tJkrxKgyXH&#10;hQIbWhWUXY83o2DfLj/21fehGn3uan85v2xdXl2UGg665TuIQF34D/+1N1rBG/xeiTd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u5RkMUAAADaAAAADwAAAAAAAAAA&#10;AAAAAAChAgAAZHJzL2Rvd25yZXYueG1sUEsFBgAAAAAEAAQA+QAAAJMDAAAAAA==&#10;" strokecolor="#4bacc6 [3208]" strokeweight="1.5pt">
                  <v:stroke joinstyle="miter"/>
                </v:shape>
                <v:shape id="Conector recto de flecha 10" o:spid="_x0000_s1034" type="#_x0000_t32" style="position:absolute;left:9269;top:2404;width:0;height:17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I7hsQAAADbAAAADwAAAGRycy9kb3ducmV2LnhtbESPT4vCQAzF7wt+hyHC3tbp7kFLdZSl&#10;KOzBi39AvIVObIudTO2MtX77zUHwlvBe3vtlsRpco3rqQu3ZwPckAUVceFtzaeB42HyloEJEtth4&#10;JgNPCrBajj4WmFn/4B31+1gqCeGQoYEqxjbTOhQVOQwT3xKLdvGdwyhrV2rb4UPCXaN/kmSqHdYs&#10;DRW2lFdUXPd3Z6CY9c+dP5w2+bXZnk/rPL25e2rM53j4nYOKNMS3+XX9Zw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MjuGxAAAANsAAAAPAAAAAAAAAAAA&#10;AAAAAKECAABkcnMvZG93bnJldi54bWxQSwUGAAAAAAQABAD5AAAAkgMAAAAA&#10;" strokecolor="#4bacc6 [3208]" strokeweight="1.5pt">
                  <v:stroke joinstyle="miter"/>
                </v:shape>
                <v:shape id="Cuadro de texto 3" o:spid="_x0000_s1035" type="#_x0000_t202" style="position:absolute;left:4546;width:9684;height:3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100E88" w:rsidRDefault="00E05951" w:rsidP="00100E88">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rPr>
                                </m:ctrlPr>
                              </m:sSubPr>
                              <m:e>
                                <m:r>
                                  <w:rPr>
                                    <w:rFonts w:ascii="Cambria Math" w:eastAsia="Times New Roman" w:hAnsi="Cambria Math"/>
                                  </w:rPr>
                                  <m:t>σ</m:t>
                                </m:r>
                              </m:e>
                              <m:sub>
                                <m:r>
                                  <w:rPr>
                                    <w:rFonts w:ascii="Cambria Math" w:eastAsia="Times New Roman" w:hAnsi="Cambria Math"/>
                                  </w:rPr>
                                  <m:t>a&lt;</m:t>
                                </m:r>
                                <m:sSub>
                                  <m:sSubPr>
                                    <m:ctrlPr>
                                      <w:rPr>
                                        <w:rFonts w:ascii="Cambria Math" w:eastAsia="Times New Roman" w:hAnsi="Cambria Math"/>
                                        <w:i/>
                                        <w:iCs/>
                                      </w:rPr>
                                    </m:ctrlPr>
                                  </m:sSubPr>
                                  <m:e>
                                    <m:r>
                                      <w:rPr>
                                        <w:rFonts w:ascii="Cambria Math" w:eastAsia="Times New Roman" w:hAnsi="Cambria Math"/>
                                      </w:rPr>
                                      <m:t>a</m:t>
                                    </m:r>
                                  </m:e>
                                  <m:sub>
                                    <m:r>
                                      <w:rPr>
                                        <w:rFonts w:ascii="Cambria Math" w:eastAsia="Times New Roman" w:hAnsi="Cambria Math"/>
                                      </w:rPr>
                                      <m:t>n</m:t>
                                    </m:r>
                                  </m:sub>
                                </m:sSub>
                              </m:sub>
                            </m:sSub>
                          </m:oMath>
                        </m:oMathPara>
                      </w:p>
                    </w:txbxContent>
                  </v:textbox>
                </v:shape>
                <w10:anchorlock/>
              </v:group>
            </w:pict>
          </mc:Fallback>
        </mc:AlternateContent>
      </w:r>
    </w:p>
    <w:p w:rsidR="00100E88" w:rsidRDefault="00100E88" w:rsidP="00706C76">
      <w:pPr>
        <w:spacing w:line="240" w:lineRule="auto"/>
        <w:jc w:val="both"/>
      </w:pPr>
    </w:p>
    <w:p w:rsidR="00100E88" w:rsidRDefault="00100E88" w:rsidP="00706C76">
      <w:pPr>
        <w:spacing w:line="240" w:lineRule="auto"/>
        <w:jc w:val="both"/>
      </w:pPr>
    </w:p>
    <w:p w:rsidR="00100E88" w:rsidRDefault="00100E88" w:rsidP="00706C76">
      <w:pPr>
        <w:spacing w:line="240" w:lineRule="auto"/>
        <w:jc w:val="both"/>
      </w:pPr>
      <w:r>
        <w:br w:type="page"/>
      </w:r>
    </w:p>
    <w:p w:rsidR="00100E88" w:rsidRDefault="00684FA5" w:rsidP="00706C76">
      <w:pPr>
        <w:pStyle w:val="Ttulo1"/>
        <w:spacing w:line="240" w:lineRule="auto"/>
        <w:jc w:val="both"/>
      </w:pPr>
      <w:r>
        <w:rPr>
          <w:noProof/>
          <w:lang w:eastAsia="es-ES"/>
        </w:rPr>
        <w:lastRenderedPageBreak/>
        <w:drawing>
          <wp:anchor distT="0" distB="0" distL="114300" distR="114300" simplePos="0" relativeHeight="251658240" behindDoc="1" locked="0" layoutInCell="1" allowOverlap="1" wp14:anchorId="3EE00078" wp14:editId="327ED55C">
            <wp:simplePos x="0" y="0"/>
            <wp:positionH relativeFrom="column">
              <wp:posOffset>2495303</wp:posOffset>
            </wp:positionH>
            <wp:positionV relativeFrom="paragraph">
              <wp:posOffset>241</wp:posOffset>
            </wp:positionV>
            <wp:extent cx="3524971" cy="1724628"/>
            <wp:effectExtent l="0" t="0" r="0" b="9525"/>
            <wp:wrapTight wrapText="bothSides">
              <wp:wrapPolygon edited="0">
                <wp:start x="0" y="0"/>
                <wp:lineTo x="0" y="21481"/>
                <wp:lineTo x="21479" y="21481"/>
                <wp:lineTo x="2147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7795" cy="1726010"/>
                    </a:xfrm>
                    <a:prstGeom prst="rect">
                      <a:avLst/>
                    </a:prstGeom>
                  </pic:spPr>
                </pic:pic>
              </a:graphicData>
            </a:graphic>
            <wp14:sizeRelH relativeFrom="margin">
              <wp14:pctWidth>0</wp14:pctWidth>
            </wp14:sizeRelH>
            <wp14:sizeRelV relativeFrom="margin">
              <wp14:pctHeight>0</wp14:pctHeight>
            </wp14:sizeRelV>
          </wp:anchor>
        </w:drawing>
      </w:r>
      <w:r>
        <w:t xml:space="preserve">Ejercicio 8 </w:t>
      </w:r>
    </w:p>
    <w:p w:rsidR="00684FA5" w:rsidRPr="00684FA5" w:rsidRDefault="00684FA5" w:rsidP="00684FA5">
      <w:pPr>
        <w:pStyle w:val="Ttulo2"/>
      </w:pPr>
      <w:r>
        <w:t>Enunciado</w:t>
      </w:r>
    </w:p>
    <w:p w:rsidR="00674B10" w:rsidRDefault="00684FA5" w:rsidP="00674B10">
      <w:pPr>
        <w:spacing w:line="240" w:lineRule="auto"/>
        <w:jc w:val="both"/>
      </w:pPr>
      <w:r w:rsidRPr="00684FA5">
        <w:t>Sean las relaciones R y S con los parámetros</w:t>
      </w:r>
      <w:r>
        <w:t xml:space="preserve"> dados en las tablas de la derecha</w:t>
      </w:r>
      <w:r w:rsidR="00674B10">
        <w:t>,</w:t>
      </w:r>
      <w:r w:rsidR="004F0927">
        <w:t xml:space="preserve"> </w:t>
      </w:r>
      <w:r w:rsidRPr="00684FA5">
        <w:t xml:space="preserve">donde </w:t>
      </w:r>
      <w:r w:rsidRPr="00684FA5">
        <w:rPr>
          <w:i/>
          <w:iCs/>
        </w:rPr>
        <w:t xml:space="preserve">a </w:t>
      </w:r>
      <w:r w:rsidRPr="00684FA5">
        <w:t xml:space="preserve">es llave primaria de </w:t>
      </w:r>
      <w:r w:rsidRPr="00684FA5">
        <w:rPr>
          <w:i/>
          <w:iCs/>
        </w:rPr>
        <w:t xml:space="preserve">R </w:t>
      </w:r>
      <w:r w:rsidRPr="00684FA5">
        <w:t>y (</w:t>
      </w:r>
      <w:r w:rsidRPr="00684FA5">
        <w:rPr>
          <w:i/>
          <w:iCs/>
        </w:rPr>
        <w:t>a</w:t>
      </w:r>
      <w:r w:rsidRPr="00684FA5">
        <w:t>,</w:t>
      </w:r>
      <w:r w:rsidRPr="00684FA5">
        <w:rPr>
          <w:i/>
          <w:iCs/>
        </w:rPr>
        <w:t>d</w:t>
      </w:r>
      <w:r w:rsidRPr="00684FA5">
        <w:t xml:space="preserve">) es llave primaria de </w:t>
      </w:r>
      <w:r w:rsidRPr="00684FA5">
        <w:rPr>
          <w:i/>
          <w:iCs/>
        </w:rPr>
        <w:t>S</w:t>
      </w:r>
      <w:r w:rsidR="00674B10">
        <w:t>,</w:t>
      </w:r>
      <w:r w:rsidRPr="00684FA5">
        <w:t xml:space="preserve"> donde el atributo </w:t>
      </w:r>
      <w:r w:rsidRPr="00684FA5">
        <w:rPr>
          <w:i/>
          <w:iCs/>
        </w:rPr>
        <w:t xml:space="preserve">S.a </w:t>
      </w:r>
      <w:r w:rsidRPr="00684FA5">
        <w:t xml:space="preserve">es llave externa a </w:t>
      </w:r>
      <w:r>
        <w:rPr>
          <w:i/>
          <w:iCs/>
        </w:rPr>
        <w:t xml:space="preserve">R.a, </w:t>
      </w:r>
      <w:r w:rsidRPr="00684FA5">
        <w:t xml:space="preserve">y donde el </w:t>
      </w:r>
      <w:r w:rsidRPr="00684FA5">
        <w:rPr>
          <w:b/>
          <w:bCs/>
        </w:rPr>
        <w:t xml:space="preserve">tamaño de bloque </w:t>
      </w:r>
      <w:r w:rsidRPr="00684FA5">
        <w:t xml:space="preserve">es de </w:t>
      </w:r>
      <w:r w:rsidRPr="00684FA5">
        <w:rPr>
          <w:b/>
          <w:bCs/>
        </w:rPr>
        <w:t>4KB</w:t>
      </w:r>
      <w:r w:rsidRPr="00684FA5">
        <w:t xml:space="preserve">, la </w:t>
      </w:r>
      <w:r w:rsidRPr="00684FA5">
        <w:rPr>
          <w:b/>
          <w:bCs/>
        </w:rPr>
        <w:t xml:space="preserve">cabecera </w:t>
      </w:r>
      <w:r w:rsidRPr="00684FA5">
        <w:t xml:space="preserve">es de </w:t>
      </w:r>
      <w:r w:rsidRPr="00684FA5">
        <w:rPr>
          <w:b/>
          <w:bCs/>
        </w:rPr>
        <w:t>40B</w:t>
      </w:r>
      <w:r w:rsidRPr="00684FA5">
        <w:t xml:space="preserve">, se usa </w:t>
      </w:r>
      <w:r w:rsidRPr="00684FA5">
        <w:rPr>
          <w:b/>
          <w:bCs/>
        </w:rPr>
        <w:t>bloqueo fijo</w:t>
      </w:r>
      <w:r w:rsidRPr="00684FA5">
        <w:t xml:space="preserve">, los </w:t>
      </w:r>
      <w:r w:rsidRPr="00684FA5">
        <w:rPr>
          <w:b/>
          <w:bCs/>
        </w:rPr>
        <w:t xml:space="preserve">bloques </w:t>
      </w:r>
      <w:r w:rsidRPr="00684FA5">
        <w:t xml:space="preserve">son </w:t>
      </w:r>
      <w:r w:rsidRPr="00684FA5">
        <w:rPr>
          <w:b/>
          <w:bCs/>
        </w:rPr>
        <w:t>homogéneos</w:t>
      </w:r>
      <w:r w:rsidRPr="00684FA5">
        <w:t xml:space="preserve">, en memoria sólo cabe un bloque de cada relación o resultado de operación intermedia, y suponiendo que las operaciones de </w:t>
      </w:r>
      <w:r w:rsidRPr="00684FA5">
        <w:rPr>
          <w:b/>
          <w:bCs/>
        </w:rPr>
        <w:t xml:space="preserve">proyección y selección “respetan” los índices </w:t>
      </w:r>
      <w:r w:rsidRPr="00684FA5">
        <w:t>(es decir, si la relación sobre la que se aplica la operación tiene un índice, el resultado también lo tendrá),</w:t>
      </w:r>
      <w:r w:rsidR="00674B10">
        <w:t xml:space="preserve"> determina el número de operaciones de E/S (plan físico) para el plan lógico asociado a estos datos (el del Ejercicio 7). </w:t>
      </w:r>
    </w:p>
    <w:p w:rsidR="00684FA5" w:rsidRPr="00684FA5" w:rsidRDefault="00684FA5" w:rsidP="003655A4">
      <w:pPr>
        <w:pStyle w:val="Ttulo2"/>
        <w:jc w:val="both"/>
      </w:pPr>
      <w:r>
        <w:t xml:space="preserve">Resolución </w:t>
      </w:r>
    </w:p>
    <w:p w:rsidR="00BA2B03" w:rsidRDefault="00BA2B03" w:rsidP="00706C76">
      <w:pPr>
        <w:spacing w:line="240" w:lineRule="auto"/>
        <w:jc w:val="both"/>
      </w:pPr>
      <w:r>
        <w:t xml:space="preserve">Datos: </w:t>
      </w:r>
      <w:r>
        <w:rPr>
          <w:b/>
          <w:bCs/>
          <w:sz w:val="23"/>
          <w:szCs w:val="23"/>
        </w:rPr>
        <w:t xml:space="preserve">tamaño de bloque </w:t>
      </w:r>
      <w:r>
        <w:rPr>
          <w:sz w:val="23"/>
          <w:szCs w:val="23"/>
        </w:rPr>
        <w:t xml:space="preserve">es de </w:t>
      </w:r>
      <w:r>
        <w:rPr>
          <w:b/>
          <w:bCs/>
          <w:sz w:val="23"/>
          <w:szCs w:val="23"/>
        </w:rPr>
        <w:t>4KB</w:t>
      </w:r>
      <w:r>
        <w:rPr>
          <w:sz w:val="23"/>
          <w:szCs w:val="23"/>
        </w:rPr>
        <w:t xml:space="preserve">, la </w:t>
      </w:r>
      <w:r>
        <w:rPr>
          <w:b/>
          <w:bCs/>
          <w:sz w:val="23"/>
          <w:szCs w:val="23"/>
        </w:rPr>
        <w:t xml:space="preserve">cabecera </w:t>
      </w:r>
      <w:r>
        <w:rPr>
          <w:sz w:val="23"/>
          <w:szCs w:val="23"/>
        </w:rPr>
        <w:t xml:space="preserve">es de </w:t>
      </w:r>
      <w:r>
        <w:rPr>
          <w:b/>
          <w:bCs/>
          <w:sz w:val="23"/>
          <w:szCs w:val="23"/>
        </w:rPr>
        <w:t>40B</w:t>
      </w:r>
      <w:r>
        <w:rPr>
          <w:sz w:val="23"/>
          <w:szCs w:val="23"/>
        </w:rPr>
        <w:t xml:space="preserve">, se usa </w:t>
      </w:r>
      <w:r w:rsidR="00684FA5">
        <w:rPr>
          <w:b/>
          <w:bCs/>
          <w:sz w:val="23"/>
          <w:szCs w:val="23"/>
        </w:rPr>
        <w:t xml:space="preserve">bloqueo fijo. </w:t>
      </w:r>
    </w:p>
    <w:p w:rsidR="00BA2B03" w:rsidRPr="00171937" w:rsidRDefault="00BA2B03" w:rsidP="00706C76">
      <w:pPr>
        <w:spacing w:line="240" w:lineRule="auto"/>
        <w:jc w:val="both"/>
        <w:rPr>
          <w:b/>
          <w:i/>
          <w:u w:val="single"/>
        </w:rPr>
      </w:pPr>
      <w:r w:rsidRPr="00171937">
        <w:rPr>
          <w:b/>
          <w:i/>
          <w:u w:val="single"/>
        </w:rPr>
        <w:t>Paso 1. Cargar R</w:t>
      </w:r>
    </w:p>
    <w:p w:rsidR="00BA2B03" w:rsidRPr="00BA2B03" w:rsidRDefault="00BA2B03" w:rsidP="00706C76">
      <w:pPr>
        <w:pStyle w:val="Prrafodelista"/>
        <w:numPr>
          <w:ilvl w:val="0"/>
          <w:numId w:val="4"/>
        </w:numPr>
        <w:spacing w:line="240" w:lineRule="auto"/>
        <w:jc w:val="both"/>
      </w:pPr>
      <m:oMath>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=1000 tuplas</m:t>
        </m:r>
      </m:oMath>
    </w:p>
    <w:p w:rsidR="00BA2B03" w:rsidRPr="00BA2B03" w:rsidRDefault="00BA2B03" w:rsidP="00706C76">
      <w:pPr>
        <w:pStyle w:val="Prrafodelista"/>
        <w:numPr>
          <w:ilvl w:val="0"/>
          <w:numId w:val="4"/>
        </w:numPr>
        <w:spacing w:line="240" w:lineRule="auto"/>
        <w:jc w:val="both"/>
      </w:pPr>
      <m:oMath>
        <m:r>
          <w:rPr>
            <w:rFonts w:ascii="Cambria Math" w:hAnsi="Cambria Math"/>
          </w:rPr>
          <m:t>L</m:t>
        </m:r>
        <m:d>
          <m:dPr>
            <m:ctrlPr>
              <w:rPr>
                <w:rFonts w:ascii="Cambria Math" w:hAnsi="Cambria Math"/>
                <w:i/>
              </w:rPr>
            </m:ctrlPr>
          </m:dPr>
          <m:e>
            <m:r>
              <w:rPr>
                <w:rFonts w:ascii="Cambria Math" w:hAnsi="Cambria Math"/>
              </w:rPr>
              <m:t>R</m:t>
            </m:r>
          </m:e>
        </m:d>
        <m:r>
          <w:rPr>
            <w:rFonts w:ascii="Cambria Math" w:hAnsi="Cambria Math"/>
          </w:rPr>
          <m:t>=20+40+100=160 B</m:t>
        </m:r>
      </m:oMath>
    </w:p>
    <w:p w:rsidR="00BA2B03" w:rsidRDefault="00BA2B03" w:rsidP="00706C76">
      <w:pPr>
        <w:pStyle w:val="Prrafodelista"/>
        <w:numPr>
          <w:ilvl w:val="0"/>
          <w:numId w:val="4"/>
        </w:numPr>
        <w:spacing w:line="240" w:lineRule="auto"/>
        <w:jc w:val="both"/>
      </w:pPr>
      <m:oMath>
        <m:r>
          <w:rPr>
            <w:rFonts w:ascii="Cambria Math" w:hAnsi="Cambria Math"/>
          </w:rPr>
          <m:t>Bfr</m:t>
        </m:r>
        <m:d>
          <m:dPr>
            <m:ctrlPr>
              <w:rPr>
                <w:rFonts w:ascii="Cambria Math" w:hAnsi="Cambria Math"/>
                <w:i/>
              </w:rPr>
            </m:ctrlPr>
          </m:dPr>
          <m:e>
            <m:r>
              <w:rPr>
                <w:rFonts w:ascii="Cambria Math" w:hAnsi="Cambria Math"/>
              </w:rPr>
              <m:t>R</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B-C</m:t>
                </m:r>
              </m:num>
              <m:den>
                <m:r>
                  <w:rPr>
                    <w:rFonts w:ascii="Cambria Math" w:hAnsi="Cambria Math"/>
                  </w:rPr>
                  <m:t>L</m:t>
                </m:r>
                <m:d>
                  <m:dPr>
                    <m:ctrlPr>
                      <w:rPr>
                        <w:rFonts w:ascii="Cambria Math" w:hAnsi="Cambria Math"/>
                        <w:i/>
                      </w:rPr>
                    </m:ctrlPr>
                  </m:dPr>
                  <m:e>
                    <m:r>
                      <w:rPr>
                        <w:rFonts w:ascii="Cambria Math" w:hAnsi="Cambria Math"/>
                      </w:rPr>
                      <m:t>R</m:t>
                    </m:r>
                  </m:e>
                </m:d>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4096-40</m:t>
                </m:r>
              </m:num>
              <m:den>
                <m:r>
                  <w:rPr>
                    <w:rFonts w:ascii="Cambria Math" w:hAnsi="Cambria Math"/>
                  </w:rPr>
                  <m:t>160</m:t>
                </m:r>
              </m:den>
            </m:f>
          </m:e>
        </m:d>
        <m:r>
          <w:rPr>
            <w:rFonts w:ascii="Cambria Math" w:hAnsi="Cambria Math"/>
          </w:rPr>
          <m:t>=25 registros/bloque</m:t>
        </m:r>
      </m:oMath>
      <w:r>
        <w:t xml:space="preserve">  </w:t>
      </w:r>
    </w:p>
    <w:p w:rsidR="00BA2B03" w:rsidRDefault="00BA2B03" w:rsidP="00706C76">
      <w:pPr>
        <w:pStyle w:val="Prrafodelista"/>
        <w:numPr>
          <w:ilvl w:val="0"/>
          <w:numId w:val="4"/>
        </w:numPr>
        <w:pBdr>
          <w:top w:val="single" w:sz="4" w:space="1" w:color="auto"/>
          <w:left w:val="single" w:sz="4" w:space="4" w:color="auto"/>
          <w:bottom w:val="single" w:sz="4" w:space="1" w:color="auto"/>
          <w:right w:val="single" w:sz="4" w:space="4" w:color="auto"/>
        </w:pBdr>
        <w:spacing w:line="240" w:lineRule="auto"/>
        <w:jc w:val="both"/>
      </w:pPr>
      <m:oMath>
        <m:r>
          <w:rPr>
            <w:rFonts w:ascii="Cambria Math" w:hAnsi="Cambria Math"/>
          </w:rPr>
          <m:t>B</m:t>
        </m:r>
        <m:d>
          <m:dPr>
            <m:ctrlPr>
              <w:rPr>
                <w:rFonts w:ascii="Cambria Math" w:hAnsi="Cambria Math"/>
                <w:i/>
              </w:rPr>
            </m:ctrlPr>
          </m:dPr>
          <m:e>
            <m:r>
              <w:rPr>
                <w:rFonts w:ascii="Cambria Math" w:hAnsi="Cambria Math"/>
              </w:rPr>
              <m:t>R</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R</m:t>
                    </m:r>
                  </m:e>
                </m:d>
              </m:num>
              <m:den>
                <m:r>
                  <w:rPr>
                    <w:rFonts w:ascii="Cambria Math" w:hAnsi="Cambria Math"/>
                  </w:rPr>
                  <m:t>Bfr</m:t>
                </m:r>
                <m:d>
                  <m:dPr>
                    <m:ctrlPr>
                      <w:rPr>
                        <w:rFonts w:ascii="Cambria Math" w:hAnsi="Cambria Math"/>
                        <w:i/>
                      </w:rPr>
                    </m:ctrlPr>
                  </m:dPr>
                  <m:e>
                    <m:r>
                      <w:rPr>
                        <w:rFonts w:ascii="Cambria Math" w:hAnsi="Cambria Math"/>
                      </w:rPr>
                      <m:t>R</m:t>
                    </m:r>
                  </m:e>
                </m:d>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1000</m:t>
                </m:r>
              </m:num>
              <m:den>
                <m:r>
                  <w:rPr>
                    <w:rFonts w:ascii="Cambria Math" w:hAnsi="Cambria Math"/>
                  </w:rPr>
                  <m:t>25</m:t>
                </m:r>
              </m:den>
            </m:f>
          </m:e>
        </m:d>
        <m:r>
          <w:rPr>
            <w:rFonts w:ascii="Cambria Math" w:hAnsi="Cambria Math"/>
          </w:rPr>
          <m:t>=40 bloques para cargar R</m:t>
        </m:r>
      </m:oMath>
    </w:p>
    <w:p w:rsidR="00100E88" w:rsidRPr="00171937" w:rsidRDefault="00F45C82" w:rsidP="00706C76">
      <w:pPr>
        <w:spacing w:line="240" w:lineRule="auto"/>
        <w:jc w:val="both"/>
        <w:rPr>
          <w:b/>
          <w:i/>
          <w:u w:val="single"/>
        </w:rPr>
      </w:pPr>
      <w:r w:rsidRPr="00171937">
        <w:rPr>
          <w:b/>
          <w:i/>
          <w:u w:val="single"/>
        </w:rPr>
        <w:t>Paso 2. Cargar S</w:t>
      </w:r>
    </w:p>
    <w:p w:rsidR="00F45C82" w:rsidRPr="00BA2B03" w:rsidRDefault="00F45C82" w:rsidP="00706C76">
      <w:pPr>
        <w:pStyle w:val="Prrafodelista"/>
        <w:numPr>
          <w:ilvl w:val="0"/>
          <w:numId w:val="4"/>
        </w:numPr>
        <w:spacing w:line="240" w:lineRule="auto"/>
        <w:jc w:val="both"/>
      </w:pPr>
      <m:oMath>
        <m:r>
          <w:rPr>
            <w:rFonts w:ascii="Cambria Math" w:hAnsi="Cambria Math"/>
          </w:rPr>
          <m:t>N</m:t>
        </m:r>
        <m:d>
          <m:dPr>
            <m:ctrlPr>
              <w:rPr>
                <w:rFonts w:ascii="Cambria Math" w:hAnsi="Cambria Math"/>
                <w:i/>
              </w:rPr>
            </m:ctrlPr>
          </m:dPr>
          <m:e>
            <m:r>
              <w:rPr>
                <w:rFonts w:ascii="Cambria Math" w:hAnsi="Cambria Math"/>
              </w:rPr>
              <m:t>S</m:t>
            </m:r>
          </m:e>
        </m:d>
        <m:r>
          <w:rPr>
            <w:rFonts w:ascii="Cambria Math" w:hAnsi="Cambria Math"/>
          </w:rPr>
          <m:t>=10 000 tuplas</m:t>
        </m:r>
      </m:oMath>
    </w:p>
    <w:p w:rsidR="00F45C82" w:rsidRPr="00BA2B03" w:rsidRDefault="00F45C82" w:rsidP="00706C76">
      <w:pPr>
        <w:pStyle w:val="Prrafodelista"/>
        <w:numPr>
          <w:ilvl w:val="0"/>
          <w:numId w:val="4"/>
        </w:numPr>
        <w:spacing w:line="240" w:lineRule="auto"/>
        <w:jc w:val="both"/>
      </w:pPr>
      <m:oMath>
        <m:r>
          <w:rPr>
            <w:rFonts w:ascii="Cambria Math" w:hAnsi="Cambria Math"/>
          </w:rPr>
          <m:t>L</m:t>
        </m:r>
        <m:d>
          <m:dPr>
            <m:ctrlPr>
              <w:rPr>
                <w:rFonts w:ascii="Cambria Math" w:hAnsi="Cambria Math"/>
                <w:i/>
              </w:rPr>
            </m:ctrlPr>
          </m:dPr>
          <m:e>
            <m:r>
              <w:rPr>
                <w:rFonts w:ascii="Cambria Math" w:hAnsi="Cambria Math"/>
              </w:rPr>
              <m:t>S</m:t>
            </m:r>
          </m:e>
        </m:d>
        <m:r>
          <w:rPr>
            <w:rFonts w:ascii="Cambria Math" w:hAnsi="Cambria Math"/>
          </w:rPr>
          <m:t>=20+20+40=80 B</m:t>
        </m:r>
      </m:oMath>
    </w:p>
    <w:p w:rsidR="00F45C82" w:rsidRDefault="00F45C82" w:rsidP="00706C76">
      <w:pPr>
        <w:pStyle w:val="Prrafodelista"/>
        <w:numPr>
          <w:ilvl w:val="0"/>
          <w:numId w:val="4"/>
        </w:numPr>
        <w:spacing w:line="240" w:lineRule="auto"/>
        <w:jc w:val="both"/>
      </w:pPr>
      <m:oMath>
        <m:r>
          <w:rPr>
            <w:rFonts w:ascii="Cambria Math" w:hAnsi="Cambria Math"/>
          </w:rPr>
          <m:t>Bfr</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B-C</m:t>
                </m:r>
              </m:num>
              <m:den>
                <m:r>
                  <w:rPr>
                    <w:rFonts w:ascii="Cambria Math" w:hAnsi="Cambria Math"/>
                  </w:rPr>
                  <m:t>L</m:t>
                </m:r>
                <m:d>
                  <m:dPr>
                    <m:ctrlPr>
                      <w:rPr>
                        <w:rFonts w:ascii="Cambria Math" w:hAnsi="Cambria Math"/>
                        <w:i/>
                      </w:rPr>
                    </m:ctrlPr>
                  </m:dPr>
                  <m:e>
                    <m:r>
                      <w:rPr>
                        <w:rFonts w:ascii="Cambria Math" w:hAnsi="Cambria Math"/>
                      </w:rPr>
                      <m:t>R</m:t>
                    </m:r>
                  </m:e>
                </m:d>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4096-40</m:t>
                </m:r>
              </m:num>
              <m:den>
                <m:r>
                  <w:rPr>
                    <w:rFonts w:ascii="Cambria Math" w:hAnsi="Cambria Math"/>
                  </w:rPr>
                  <m:t>80</m:t>
                </m:r>
              </m:den>
            </m:f>
          </m:e>
        </m:d>
        <m:r>
          <w:rPr>
            <w:rFonts w:ascii="Cambria Math" w:hAnsi="Cambria Math"/>
          </w:rPr>
          <m:t>=50 registros/bloque</m:t>
        </m:r>
      </m:oMath>
      <w:r>
        <w:t xml:space="preserve">  </w:t>
      </w:r>
    </w:p>
    <w:p w:rsidR="00F45C82" w:rsidRDefault="00F45C82" w:rsidP="00706C76">
      <w:pPr>
        <w:pStyle w:val="Prrafodelista"/>
        <w:numPr>
          <w:ilvl w:val="0"/>
          <w:numId w:val="4"/>
        </w:numPr>
        <w:pBdr>
          <w:top w:val="single" w:sz="4" w:space="1" w:color="auto"/>
          <w:left w:val="single" w:sz="4" w:space="4" w:color="auto"/>
          <w:bottom w:val="single" w:sz="4" w:space="1" w:color="auto"/>
          <w:right w:val="single" w:sz="4" w:space="4" w:color="auto"/>
        </w:pBdr>
        <w:spacing w:line="240" w:lineRule="auto"/>
        <w:jc w:val="both"/>
      </w:pPr>
      <m:oMath>
        <m:r>
          <w:rPr>
            <w:rFonts w:ascii="Cambria Math" w:hAnsi="Cambria Math"/>
          </w:rPr>
          <m:t>B</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R</m:t>
                    </m:r>
                  </m:e>
                </m:d>
              </m:num>
              <m:den>
                <m:r>
                  <w:rPr>
                    <w:rFonts w:ascii="Cambria Math" w:hAnsi="Cambria Math"/>
                  </w:rPr>
                  <m:t>Bfr</m:t>
                </m:r>
                <m:d>
                  <m:dPr>
                    <m:ctrlPr>
                      <w:rPr>
                        <w:rFonts w:ascii="Cambria Math" w:hAnsi="Cambria Math"/>
                        <w:i/>
                      </w:rPr>
                    </m:ctrlPr>
                  </m:dPr>
                  <m:e>
                    <m:r>
                      <w:rPr>
                        <w:rFonts w:ascii="Cambria Math" w:hAnsi="Cambria Math"/>
                      </w:rPr>
                      <m:t>R</m:t>
                    </m:r>
                  </m:e>
                </m:d>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10 000</m:t>
                </m:r>
              </m:num>
              <m:den>
                <m:r>
                  <w:rPr>
                    <w:rFonts w:ascii="Cambria Math" w:hAnsi="Cambria Math"/>
                  </w:rPr>
                  <m:t>50</m:t>
                </m:r>
              </m:den>
            </m:f>
          </m:e>
        </m:d>
        <m:r>
          <w:rPr>
            <w:rFonts w:ascii="Cambria Math" w:hAnsi="Cambria Math"/>
          </w:rPr>
          <m:t>=200 bloques para cargar R</m:t>
        </m:r>
      </m:oMath>
    </w:p>
    <w:p w:rsidR="00F45C82" w:rsidRPr="005A6F19" w:rsidRDefault="005A6F19" w:rsidP="00706C76">
      <w:pPr>
        <w:spacing w:line="240" w:lineRule="auto"/>
        <w:jc w:val="both"/>
        <w:rPr>
          <w:i/>
        </w:rPr>
      </w:pPr>
      <w:r w:rsidRPr="005A6F19">
        <w:sym w:font="Wingdings" w:char="F0E0"/>
      </w:r>
      <w:r w:rsidRPr="005A6F19">
        <w:t xml:space="preserve"> </w:t>
      </w:r>
      <w:r w:rsidRPr="005A6F19">
        <w:rPr>
          <w:i/>
        </w:rPr>
        <w:t xml:space="preserve">No es necesarios ordenar ninguna relación, ya que se respetan sus índices, los cuales se han creado sobre el atributo común, a, por formar parte éste de la clave primaria de ambas relaciones. </w:t>
      </w:r>
    </w:p>
    <w:p w:rsidR="00F45C82" w:rsidRPr="00171937" w:rsidRDefault="00F45C82" w:rsidP="00706C76">
      <w:pPr>
        <w:spacing w:line="240" w:lineRule="auto"/>
        <w:jc w:val="both"/>
        <w:rPr>
          <w:b/>
          <w:i/>
          <w:u w:val="single"/>
        </w:rPr>
      </w:pPr>
      <w:r w:rsidRPr="00171937">
        <w:rPr>
          <w:b/>
          <w:i/>
          <w:u w:val="single"/>
        </w:rPr>
        <w:t xml:space="preserve">Paso 3. </w:t>
      </w:r>
      <w:r w:rsidR="00684FA5">
        <w:rPr>
          <w:b/>
          <w:i/>
          <w:u w:val="single"/>
        </w:rPr>
        <w:t xml:space="preserve">Reunión natural. </w:t>
      </w:r>
    </w:p>
    <w:p w:rsidR="00A55B2E" w:rsidRDefault="00A55B2E" w:rsidP="00706C76">
      <w:pPr>
        <w:pStyle w:val="Prrafodelista"/>
        <w:numPr>
          <w:ilvl w:val="0"/>
          <w:numId w:val="4"/>
        </w:numPr>
        <w:spacing w:line="240" w:lineRule="auto"/>
        <w:jc w:val="both"/>
      </w:pPr>
      <m:oMath>
        <m:r>
          <w:rPr>
            <w:rFonts w:ascii="Cambria Math" w:hAnsi="Cambria Math"/>
          </w:rPr>
          <m:t>N</m:t>
        </m:r>
        <m:d>
          <m:dPr>
            <m:ctrlPr>
              <w:rPr>
                <w:rFonts w:ascii="Cambria Math" w:hAnsi="Cambria Math"/>
                <w:i/>
              </w:rPr>
            </m:ctrlPr>
          </m:dPr>
          <m:e>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·N(S)</m:t>
            </m:r>
          </m:num>
          <m:den>
            <m:func>
              <m:funcPr>
                <m:ctrlPr>
                  <w:rPr>
                    <w:rFonts w:ascii="Cambria Math" w:hAnsi="Cambria Math"/>
                    <w:i/>
                  </w:rPr>
                </m:ctrlPr>
              </m:funcPr>
              <m:fName>
                <m:r>
                  <m:rPr>
                    <m:sty m:val="p"/>
                  </m:rPr>
                  <w:rPr>
                    <w:rFonts w:ascii="Cambria Math" w:hAnsi="Cambria Math"/>
                  </w:rPr>
                  <m:t>max</m:t>
                </m:r>
              </m:fName>
              <m:e>
                <m:r>
                  <w:rPr>
                    <w:rFonts w:ascii="Cambria Math" w:hAnsi="Cambria Math"/>
                  </w:rPr>
                  <m:t>{V</m:t>
                </m:r>
                <m:d>
                  <m:dPr>
                    <m:ctrlPr>
                      <w:rPr>
                        <w:rFonts w:ascii="Cambria Math" w:hAnsi="Cambria Math"/>
                        <w:i/>
                      </w:rPr>
                    </m:ctrlPr>
                  </m:dPr>
                  <m:e>
                    <m:r>
                      <w:rPr>
                        <w:rFonts w:ascii="Cambria Math" w:hAnsi="Cambria Math"/>
                      </w:rPr>
                      <m:t>R,a</m:t>
                    </m:r>
                  </m:e>
                </m:d>
                <m:r>
                  <w:rPr>
                    <w:rFonts w:ascii="Cambria Math" w:hAnsi="Cambria Math"/>
                  </w:rPr>
                  <m:t>,V(S,a)}</m:t>
                </m:r>
              </m:e>
            </m:func>
          </m:den>
        </m:f>
        <m:r>
          <w:rPr>
            <w:rFonts w:ascii="Cambria Math" w:hAnsi="Cambria Math"/>
          </w:rPr>
          <m:t>=</m:t>
        </m:r>
        <m:f>
          <m:fPr>
            <m:ctrlPr>
              <w:rPr>
                <w:rFonts w:ascii="Cambria Math" w:hAnsi="Cambria Math"/>
                <w:i/>
              </w:rPr>
            </m:ctrlPr>
          </m:fPr>
          <m:num>
            <m:r>
              <w:rPr>
                <w:rFonts w:ascii="Cambria Math" w:hAnsi="Cambria Math"/>
              </w:rPr>
              <m:t>1000·10 000</m:t>
            </m:r>
          </m:num>
          <m:den>
            <m:r>
              <w:rPr>
                <w:rFonts w:ascii="Cambria Math" w:hAnsi="Cambria Math"/>
              </w:rPr>
              <m:t>1000</m:t>
            </m:r>
          </m:den>
        </m:f>
        <m:r>
          <w:rPr>
            <w:rFonts w:ascii="Cambria Math" w:hAnsi="Cambria Math"/>
          </w:rPr>
          <m:t>=10 000 tuplas</m:t>
        </m:r>
      </m:oMath>
    </w:p>
    <w:p w:rsidR="00A55B2E" w:rsidRPr="00A55B2E" w:rsidRDefault="00A55B2E" w:rsidP="00706C76">
      <w:pPr>
        <w:pStyle w:val="Prrafodelista"/>
        <w:numPr>
          <w:ilvl w:val="0"/>
          <w:numId w:val="4"/>
        </w:numPr>
        <w:spacing w:line="240" w:lineRule="auto"/>
        <w:jc w:val="both"/>
      </w:pPr>
      <m:oMath>
        <m:r>
          <w:rPr>
            <w:rFonts w:ascii="Cambria Math" w:hAnsi="Cambria Math"/>
          </w:rPr>
          <m:t>L</m:t>
        </m:r>
        <m:d>
          <m:dPr>
            <m:ctrlPr>
              <w:rPr>
                <w:rFonts w:ascii="Cambria Math" w:hAnsi="Cambria Math"/>
                <w:i/>
              </w:rPr>
            </m:ctrlPr>
          </m:dPr>
          <m:e>
            <m:r>
              <w:rPr>
                <w:rFonts w:ascii="Cambria Math" w:hAnsi="Cambria Math"/>
              </w:rPr>
              <m:t>⋈</m:t>
            </m:r>
          </m:e>
        </m:d>
        <m:r>
          <w:rPr>
            <w:rFonts w:ascii="Cambria Math" w:hAnsi="Cambria Math"/>
          </w:rPr>
          <m:t>=L</m:t>
        </m:r>
        <m:d>
          <m:dPr>
            <m:ctrlPr>
              <w:rPr>
                <w:rFonts w:ascii="Cambria Math" w:hAnsi="Cambria Math"/>
                <w:i/>
              </w:rPr>
            </m:ctrlPr>
          </m:dPr>
          <m:e>
            <m:r>
              <w:rPr>
                <w:rFonts w:ascii="Cambria Math" w:hAnsi="Cambria Math"/>
              </w:rPr>
              <m:t>R</m:t>
            </m:r>
          </m:e>
        </m:d>
        <m:r>
          <w:rPr>
            <w:rFonts w:ascii="Cambria Math" w:hAnsi="Cambria Math"/>
          </w:rPr>
          <m:t>+L</m:t>
        </m:r>
        <m:d>
          <m:dPr>
            <m:ctrlPr>
              <w:rPr>
                <w:rFonts w:ascii="Cambria Math" w:hAnsi="Cambria Math"/>
                <w:i/>
              </w:rPr>
            </m:ctrlPr>
          </m:dPr>
          <m:e>
            <m:r>
              <w:rPr>
                <w:rFonts w:ascii="Cambria Math" w:hAnsi="Cambria Math"/>
              </w:rPr>
              <m:t>S</m:t>
            </m:r>
          </m:e>
        </m:d>
        <m:r>
          <w:rPr>
            <w:rFonts w:ascii="Cambria Math" w:hAnsi="Cambria Math"/>
          </w:rPr>
          <m:t>-size</m:t>
        </m:r>
        <m:d>
          <m:dPr>
            <m:ctrlPr>
              <w:rPr>
                <w:rFonts w:ascii="Cambria Math" w:hAnsi="Cambria Math"/>
                <w:i/>
              </w:rPr>
            </m:ctrlPr>
          </m:dPr>
          <m:e>
            <m:r>
              <w:rPr>
                <w:rFonts w:ascii="Cambria Math" w:hAnsi="Cambria Math"/>
              </w:rPr>
              <m:t>a</m:t>
            </m:r>
          </m:e>
        </m:d>
        <m:r>
          <w:rPr>
            <w:rFonts w:ascii="Cambria Math" w:hAnsi="Cambria Math"/>
          </w:rPr>
          <m:t>=160+80-20=220 B</m:t>
        </m:r>
      </m:oMath>
    </w:p>
    <w:p w:rsidR="00A55B2E" w:rsidRDefault="00A55B2E" w:rsidP="00706C76">
      <w:pPr>
        <w:pStyle w:val="Prrafodelista"/>
        <w:numPr>
          <w:ilvl w:val="0"/>
          <w:numId w:val="4"/>
        </w:numPr>
        <w:spacing w:line="240" w:lineRule="auto"/>
        <w:jc w:val="both"/>
      </w:pPr>
      <m:oMath>
        <m:r>
          <w:rPr>
            <w:rFonts w:ascii="Cambria Math" w:hAnsi="Cambria Math"/>
          </w:rPr>
          <m:t>Bfr</m:t>
        </m:r>
        <m:d>
          <m:dPr>
            <m:ctrlPr>
              <w:rPr>
                <w:rFonts w:ascii="Cambria Math" w:hAnsi="Cambria Math"/>
                <w:i/>
              </w:rPr>
            </m:ctrlPr>
          </m:dPr>
          <m:e>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4056</m:t>
                </m:r>
              </m:num>
              <m:den>
                <m:r>
                  <w:rPr>
                    <w:rFonts w:ascii="Cambria Math" w:hAnsi="Cambria Math"/>
                  </w:rPr>
                  <m:t>220</m:t>
                </m:r>
              </m:den>
            </m:f>
          </m:e>
        </m:d>
        <m:r>
          <w:rPr>
            <w:rFonts w:ascii="Cambria Math" w:hAnsi="Cambria Math"/>
          </w:rPr>
          <m:t>=18 registros/bloque</m:t>
        </m:r>
      </m:oMath>
      <w:r>
        <w:t xml:space="preserve">  </w:t>
      </w:r>
    </w:p>
    <w:p w:rsidR="00A55B2E" w:rsidRDefault="00A55B2E" w:rsidP="00706C76">
      <w:pPr>
        <w:pStyle w:val="Prrafodelista"/>
        <w:numPr>
          <w:ilvl w:val="0"/>
          <w:numId w:val="4"/>
        </w:numPr>
        <w:pBdr>
          <w:top w:val="single" w:sz="4" w:space="1" w:color="auto"/>
          <w:left w:val="single" w:sz="4" w:space="4" w:color="auto"/>
          <w:bottom w:val="single" w:sz="4" w:space="1" w:color="auto"/>
          <w:right w:val="single" w:sz="4" w:space="4" w:color="auto"/>
        </w:pBdr>
        <w:spacing w:line="240" w:lineRule="auto"/>
        <w:jc w:val="both"/>
      </w:pPr>
      <m:oMath>
        <m:r>
          <w:rPr>
            <w:rFonts w:ascii="Cambria Math" w:hAnsi="Cambria Math"/>
          </w:rPr>
          <w:lastRenderedPageBreak/>
          <m:t>B</m:t>
        </m:r>
        <m:d>
          <m:dPr>
            <m:ctrlPr>
              <w:rPr>
                <w:rFonts w:ascii="Cambria Math" w:hAnsi="Cambria Math"/>
                <w:i/>
              </w:rPr>
            </m:ctrlPr>
          </m:dPr>
          <m:e>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10000</m:t>
                </m:r>
              </m:num>
              <m:den>
                <m:r>
                  <w:rPr>
                    <w:rFonts w:ascii="Cambria Math" w:hAnsi="Cambria Math"/>
                  </w:rPr>
                  <m:t>18</m:t>
                </m:r>
              </m:den>
            </m:f>
          </m:e>
        </m:d>
        <m:r>
          <w:rPr>
            <w:rFonts w:ascii="Cambria Math" w:hAnsi="Cambria Math"/>
          </w:rPr>
          <m:t xml:space="preserve">=556 bloques a escribir </m:t>
        </m:r>
      </m:oMath>
      <w:r w:rsidR="00171937">
        <w:t xml:space="preserve"> </w:t>
      </w:r>
    </w:p>
    <w:p w:rsidR="00A55B2E" w:rsidRPr="00171937" w:rsidRDefault="00A55B2E" w:rsidP="00706C76">
      <w:pPr>
        <w:spacing w:line="240" w:lineRule="auto"/>
        <w:jc w:val="both"/>
        <w:rPr>
          <w:b/>
          <w:i/>
          <w:u w:val="single"/>
        </w:rPr>
      </w:pPr>
      <w:r w:rsidRPr="00171937">
        <w:rPr>
          <w:b/>
          <w:i/>
          <w:u w:val="single"/>
        </w:rPr>
        <w:t>Paso 4. Operar</w:t>
      </w:r>
      <w:r w:rsidR="00171937">
        <w:rPr>
          <w:b/>
          <w:i/>
          <w:u w:val="single"/>
        </w:rPr>
        <w:t xml:space="preserve"> la proyección </w:t>
      </w:r>
      <m:oMath>
        <m:sSub>
          <m:sSubPr>
            <m:ctrlPr>
              <w:rPr>
                <w:rFonts w:ascii="Cambria Math" w:hAnsi="Cambria Math"/>
                <w:b/>
                <w:i/>
              </w:rPr>
            </m:ctrlPr>
          </m:sSubPr>
          <m:e>
            <m:r>
              <m:rPr>
                <m:sty m:val="bi"/>
              </m:rPr>
              <w:rPr>
                <w:rFonts w:ascii="Cambria Math" w:hAnsi="Cambria Math"/>
              </w:rPr>
              <m:t>π</m:t>
            </m:r>
          </m:e>
          <m:sub>
            <m:r>
              <m:rPr>
                <m:sty m:val="bi"/>
              </m:rPr>
              <w:rPr>
                <w:rFonts w:ascii="Cambria Math" w:hAnsi="Cambria Math"/>
              </w:rPr>
              <m:t>a,b,e</m:t>
            </m:r>
          </m:sub>
        </m:sSub>
      </m:oMath>
    </w:p>
    <w:p w:rsidR="005A6F19" w:rsidRDefault="005A6F19" w:rsidP="00706C76">
      <w:pPr>
        <w:pStyle w:val="Prrafodelista"/>
        <w:numPr>
          <w:ilvl w:val="0"/>
          <w:numId w:val="4"/>
        </w:numPr>
        <w:pBdr>
          <w:top w:val="single" w:sz="4" w:space="1" w:color="auto"/>
          <w:left w:val="single" w:sz="4" w:space="4" w:color="auto"/>
          <w:bottom w:val="single" w:sz="4" w:space="1" w:color="auto"/>
          <w:right w:val="single" w:sz="4" w:space="4" w:color="auto"/>
        </w:pBdr>
        <w:spacing w:line="240" w:lineRule="auto"/>
        <w:jc w:val="both"/>
      </w:pPr>
      <w:r>
        <w:t xml:space="preserve">Cargar 556 bloques de la operación anterior </w:t>
      </w:r>
    </w:p>
    <w:p w:rsidR="00A55B2E" w:rsidRDefault="00A55B2E" w:rsidP="00706C76">
      <w:pPr>
        <w:pStyle w:val="Prrafodelista"/>
        <w:numPr>
          <w:ilvl w:val="0"/>
          <w:numId w:val="4"/>
        </w:numPr>
        <w:spacing w:line="240" w:lineRule="auto"/>
        <w:jc w:val="both"/>
      </w:pPr>
      <m:oMath>
        <m:r>
          <w:rPr>
            <w:rFonts w:ascii="Cambria Math" w:hAnsi="Cambria Math"/>
          </w:rPr>
          <m:t>N</m:t>
        </m:r>
        <m:d>
          <m:dPr>
            <m:ctrlPr>
              <w:rPr>
                <w:rFonts w:ascii="Cambria Math" w:hAnsi="Cambria Math"/>
                <w:i/>
              </w:rPr>
            </m:ctrlPr>
          </m:dPr>
          <m:e>
            <m:r>
              <w:rPr>
                <w:rFonts w:ascii="Cambria Math" w:hAnsi="Cambria Math"/>
              </w:rPr>
              <m:t>π</m:t>
            </m:r>
          </m:e>
        </m:d>
        <m:r>
          <w:rPr>
            <w:rFonts w:ascii="Cambria Math" w:hAnsi="Cambria Math"/>
          </w:rPr>
          <m:t>=N</m:t>
        </m:r>
        <m:d>
          <m:dPr>
            <m:ctrlPr>
              <w:rPr>
                <w:rFonts w:ascii="Cambria Math" w:hAnsi="Cambria Math"/>
                <w:i/>
              </w:rPr>
            </m:ctrlPr>
          </m:dPr>
          <m:e>
            <m:r>
              <w:rPr>
                <w:rFonts w:ascii="Cambria Math" w:hAnsi="Cambria Math"/>
              </w:rPr>
              <m:t>⋈</m:t>
            </m:r>
          </m:e>
        </m:d>
        <m:r>
          <w:rPr>
            <w:rFonts w:ascii="Cambria Math" w:hAnsi="Cambria Math"/>
          </w:rPr>
          <m:t xml:space="preserve">=10 000 tuplas </m:t>
        </m:r>
      </m:oMath>
    </w:p>
    <w:p w:rsidR="00A55B2E" w:rsidRDefault="00A55B2E" w:rsidP="00706C76">
      <w:pPr>
        <w:pStyle w:val="Prrafodelista"/>
        <w:numPr>
          <w:ilvl w:val="0"/>
          <w:numId w:val="4"/>
        </w:numPr>
        <w:spacing w:line="240" w:lineRule="auto"/>
        <w:jc w:val="both"/>
      </w:pPr>
      <m:oMath>
        <m:r>
          <w:rPr>
            <w:rFonts w:ascii="Cambria Math" w:hAnsi="Cambria Math"/>
          </w:rPr>
          <m:t>L</m:t>
        </m:r>
        <m:d>
          <m:dPr>
            <m:ctrlPr>
              <w:rPr>
                <w:rFonts w:ascii="Cambria Math" w:hAnsi="Cambria Math"/>
                <w:i/>
              </w:rPr>
            </m:ctrlPr>
          </m:dPr>
          <m:e>
            <m:r>
              <w:rPr>
                <w:rFonts w:ascii="Cambria Math" w:hAnsi="Cambria Math"/>
              </w:rPr>
              <m:t>π</m:t>
            </m:r>
          </m:e>
        </m:d>
        <m:r>
          <w:rPr>
            <w:rFonts w:ascii="Cambria Math" w:hAnsi="Cambria Math"/>
          </w:rPr>
          <m:t>=size</m:t>
        </m:r>
        <m:d>
          <m:dPr>
            <m:ctrlPr>
              <w:rPr>
                <w:rFonts w:ascii="Cambria Math" w:hAnsi="Cambria Math"/>
                <w:i/>
              </w:rPr>
            </m:ctrlPr>
          </m:dPr>
          <m:e>
            <m:r>
              <w:rPr>
                <w:rFonts w:ascii="Cambria Math" w:hAnsi="Cambria Math"/>
              </w:rPr>
              <m:t>a</m:t>
            </m:r>
          </m:e>
        </m:d>
        <m:r>
          <w:rPr>
            <w:rFonts w:ascii="Cambria Math" w:hAnsi="Cambria Math"/>
          </w:rPr>
          <m:t>+size</m:t>
        </m:r>
        <m:d>
          <m:dPr>
            <m:ctrlPr>
              <w:rPr>
                <w:rFonts w:ascii="Cambria Math" w:hAnsi="Cambria Math"/>
                <w:i/>
              </w:rPr>
            </m:ctrlPr>
          </m:dPr>
          <m:e>
            <m:r>
              <w:rPr>
                <w:rFonts w:ascii="Cambria Math" w:hAnsi="Cambria Math"/>
              </w:rPr>
              <m:t>b</m:t>
            </m:r>
          </m:e>
        </m:d>
        <m:r>
          <w:rPr>
            <w:rFonts w:ascii="Cambria Math" w:hAnsi="Cambria Math"/>
          </w:rPr>
          <m:t>+size</m:t>
        </m:r>
        <m:d>
          <m:dPr>
            <m:ctrlPr>
              <w:rPr>
                <w:rFonts w:ascii="Cambria Math" w:hAnsi="Cambria Math"/>
                <w:i/>
              </w:rPr>
            </m:ctrlPr>
          </m:dPr>
          <m:e>
            <m:r>
              <w:rPr>
                <w:rFonts w:ascii="Cambria Math" w:hAnsi="Cambria Math"/>
              </w:rPr>
              <m:t>e</m:t>
            </m:r>
          </m:e>
        </m:d>
        <m:r>
          <w:rPr>
            <w:rFonts w:ascii="Cambria Math" w:hAnsi="Cambria Math"/>
          </w:rPr>
          <m:t>=20+40+40=100 B</m:t>
        </m:r>
      </m:oMath>
    </w:p>
    <w:p w:rsidR="00A55B2E" w:rsidRDefault="00A55B2E" w:rsidP="00706C76">
      <w:pPr>
        <w:pStyle w:val="Prrafodelista"/>
        <w:numPr>
          <w:ilvl w:val="0"/>
          <w:numId w:val="4"/>
        </w:numPr>
        <w:spacing w:line="240" w:lineRule="auto"/>
        <w:jc w:val="both"/>
      </w:pPr>
      <m:oMath>
        <m:r>
          <w:rPr>
            <w:rFonts w:ascii="Cambria Math" w:hAnsi="Cambria Math"/>
          </w:rPr>
          <m:t>Bfr</m:t>
        </m:r>
        <m:d>
          <m:dPr>
            <m:ctrlPr>
              <w:rPr>
                <w:rFonts w:ascii="Cambria Math" w:hAnsi="Cambria Math"/>
                <w:i/>
              </w:rPr>
            </m:ctrlPr>
          </m:dPr>
          <m:e>
            <m:r>
              <w:rPr>
                <w:rFonts w:ascii="Cambria Math" w:hAnsi="Cambria Math"/>
              </w:rPr>
              <m:t>π</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4056</m:t>
                </m:r>
              </m:num>
              <m:den>
                <m:r>
                  <w:rPr>
                    <w:rFonts w:ascii="Cambria Math" w:hAnsi="Cambria Math"/>
                  </w:rPr>
                  <m:t>100</m:t>
                </m:r>
              </m:den>
            </m:f>
          </m:e>
        </m:d>
        <m:r>
          <w:rPr>
            <w:rFonts w:ascii="Cambria Math" w:hAnsi="Cambria Math"/>
          </w:rPr>
          <m:t>=40 registros/bloque</m:t>
        </m:r>
      </m:oMath>
      <w:r w:rsidR="005A6F19">
        <w:t xml:space="preserve">   </w:t>
      </w:r>
    </w:p>
    <w:p w:rsidR="005A6F19" w:rsidRDefault="005A6F19" w:rsidP="00706C76">
      <w:pPr>
        <w:pStyle w:val="Prrafodelista"/>
        <w:numPr>
          <w:ilvl w:val="0"/>
          <w:numId w:val="4"/>
        </w:numPr>
        <w:pBdr>
          <w:top w:val="single" w:sz="4" w:space="1" w:color="auto"/>
          <w:left w:val="single" w:sz="4" w:space="4" w:color="auto"/>
          <w:bottom w:val="single" w:sz="4" w:space="1" w:color="auto"/>
          <w:right w:val="single" w:sz="4" w:space="4" w:color="auto"/>
        </w:pBdr>
        <w:spacing w:line="240" w:lineRule="auto"/>
        <w:jc w:val="both"/>
      </w:pPr>
      <m:oMath>
        <m:r>
          <w:rPr>
            <w:rFonts w:ascii="Cambria Math" w:hAnsi="Cambria Math"/>
          </w:rPr>
          <m:t>B</m:t>
        </m:r>
        <m:d>
          <m:dPr>
            <m:ctrlPr>
              <w:rPr>
                <w:rFonts w:ascii="Cambria Math" w:hAnsi="Cambria Math"/>
                <w:i/>
              </w:rPr>
            </m:ctrlPr>
          </m:dPr>
          <m:e>
            <m:r>
              <w:rPr>
                <w:rFonts w:ascii="Cambria Math" w:hAnsi="Cambria Math"/>
              </w:rPr>
              <m:t>π</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10000</m:t>
                </m:r>
              </m:num>
              <m:den>
                <m:r>
                  <w:rPr>
                    <w:rFonts w:ascii="Cambria Math" w:hAnsi="Cambria Math"/>
                  </w:rPr>
                  <m:t>40</m:t>
                </m:r>
              </m:den>
            </m:f>
          </m:e>
        </m:d>
        <m:r>
          <w:rPr>
            <w:rFonts w:ascii="Cambria Math" w:hAnsi="Cambria Math"/>
          </w:rPr>
          <m:t xml:space="preserve">=250 bloques a escribir </m:t>
        </m:r>
      </m:oMath>
    </w:p>
    <w:p w:rsidR="005A6F19" w:rsidRPr="00171937" w:rsidRDefault="005A6F19" w:rsidP="00706C76">
      <w:pPr>
        <w:spacing w:line="240" w:lineRule="auto"/>
        <w:jc w:val="both"/>
        <w:rPr>
          <w:b/>
          <w:i/>
          <w:u w:val="single"/>
        </w:rPr>
      </w:pPr>
      <w:r w:rsidRPr="00171937">
        <w:rPr>
          <w:b/>
          <w:i/>
          <w:u w:val="single"/>
        </w:rPr>
        <w:t xml:space="preserve">Paso 5. Operar la selección </w:t>
      </w:r>
      <m:oMath>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a&lt;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n</m:t>
                </m:r>
              </m:sub>
            </m:sSub>
          </m:sub>
        </m:sSub>
      </m:oMath>
    </w:p>
    <w:p w:rsidR="005A6F19" w:rsidRPr="005A6F19" w:rsidRDefault="005A6F19" w:rsidP="00706C76">
      <w:pPr>
        <w:pStyle w:val="Prrafodelista"/>
        <w:numPr>
          <w:ilvl w:val="0"/>
          <w:numId w:val="4"/>
        </w:numPr>
        <w:pBdr>
          <w:top w:val="single" w:sz="4" w:space="1" w:color="auto"/>
          <w:left w:val="single" w:sz="4" w:space="4" w:color="auto"/>
          <w:bottom w:val="single" w:sz="4" w:space="1" w:color="auto"/>
          <w:right w:val="single" w:sz="4" w:space="4" w:color="auto"/>
        </w:pBdr>
        <w:spacing w:line="240" w:lineRule="auto"/>
        <w:jc w:val="both"/>
      </w:pPr>
      <w:r>
        <w:t>Cargar 250 bloques de la operación anterior</w:t>
      </w:r>
    </w:p>
    <w:p w:rsidR="005A6F19" w:rsidRDefault="005A6F19" w:rsidP="00706C76">
      <w:pPr>
        <w:pStyle w:val="Prrafodelista"/>
        <w:numPr>
          <w:ilvl w:val="0"/>
          <w:numId w:val="4"/>
        </w:numPr>
        <w:spacing w:line="240" w:lineRule="auto"/>
        <w:jc w:val="both"/>
      </w:pPr>
      <m:oMath>
        <m:r>
          <w:rPr>
            <w:rFonts w:ascii="Cambria Math" w:hAnsi="Cambria Math"/>
          </w:rPr>
          <m:t>N</m:t>
        </m:r>
        <m:d>
          <m:dPr>
            <m:ctrlPr>
              <w:rPr>
                <w:rFonts w:ascii="Cambria Math" w:hAnsi="Cambria Math"/>
                <w:i/>
              </w:rPr>
            </m:ctrlPr>
          </m:dPr>
          <m:e>
            <m:r>
              <w:rPr>
                <w:rFonts w:ascii="Cambria Math" w:hAnsi="Cambria Math"/>
              </w:rPr>
              <m:t>σ</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·N</m:t>
        </m:r>
        <m:d>
          <m:dPr>
            <m:ctrlPr>
              <w:rPr>
                <w:rFonts w:ascii="Cambria Math" w:hAnsi="Cambria Math"/>
                <w:i/>
              </w:rPr>
            </m:ctrlPr>
          </m:dPr>
          <m:e>
            <m:r>
              <w:rPr>
                <w:rFonts w:ascii="Cambria Math" w:hAnsi="Cambria Math"/>
              </w:rPr>
              <m:t>π</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·10 000=3334 tuplas</m:t>
        </m:r>
      </m:oMath>
      <w:r>
        <w:t xml:space="preserve">   </w:t>
      </w:r>
    </w:p>
    <w:p w:rsidR="005A6F19" w:rsidRDefault="005A6F19" w:rsidP="00706C76">
      <w:pPr>
        <w:pStyle w:val="Prrafodelista"/>
        <w:numPr>
          <w:ilvl w:val="0"/>
          <w:numId w:val="4"/>
        </w:numPr>
        <w:spacing w:line="240" w:lineRule="auto"/>
        <w:jc w:val="both"/>
      </w:pPr>
      <m:oMath>
        <m:r>
          <w:rPr>
            <w:rFonts w:ascii="Cambria Math" w:hAnsi="Cambria Math"/>
          </w:rPr>
          <m:t>L</m:t>
        </m:r>
        <m:d>
          <m:dPr>
            <m:ctrlPr>
              <w:rPr>
                <w:rFonts w:ascii="Cambria Math" w:hAnsi="Cambria Math"/>
                <w:i/>
              </w:rPr>
            </m:ctrlPr>
          </m:dPr>
          <m:e>
            <m:r>
              <w:rPr>
                <w:rFonts w:ascii="Cambria Math" w:hAnsi="Cambria Math"/>
              </w:rPr>
              <m:t>σ</m:t>
            </m:r>
          </m:e>
        </m:d>
        <m:r>
          <w:rPr>
            <w:rFonts w:ascii="Cambria Math" w:hAnsi="Cambria Math"/>
          </w:rPr>
          <m:t>=L</m:t>
        </m:r>
        <m:d>
          <m:dPr>
            <m:ctrlPr>
              <w:rPr>
                <w:rFonts w:ascii="Cambria Math" w:hAnsi="Cambria Math"/>
                <w:i/>
              </w:rPr>
            </m:ctrlPr>
          </m:dPr>
          <m:e>
            <m:r>
              <w:rPr>
                <w:rFonts w:ascii="Cambria Math" w:hAnsi="Cambria Math"/>
              </w:rPr>
              <m:t>π</m:t>
            </m:r>
          </m:e>
        </m:d>
        <m:r>
          <w:rPr>
            <w:rFonts w:ascii="Cambria Math" w:hAnsi="Cambria Math"/>
          </w:rPr>
          <m:t>=100 B</m:t>
        </m:r>
      </m:oMath>
      <w:r w:rsidR="004867F4">
        <w:t xml:space="preserve"> </w:t>
      </w:r>
    </w:p>
    <w:p w:rsidR="00171937" w:rsidRDefault="00171937" w:rsidP="00706C76">
      <w:pPr>
        <w:pStyle w:val="Prrafodelista"/>
        <w:numPr>
          <w:ilvl w:val="0"/>
          <w:numId w:val="4"/>
        </w:numPr>
        <w:spacing w:line="240" w:lineRule="auto"/>
        <w:jc w:val="both"/>
      </w:pPr>
      <m:oMath>
        <m:r>
          <w:rPr>
            <w:rFonts w:ascii="Cambria Math" w:hAnsi="Cambria Math"/>
          </w:rPr>
          <m:t>Bfr</m:t>
        </m:r>
        <m:d>
          <m:dPr>
            <m:ctrlPr>
              <w:rPr>
                <w:rFonts w:ascii="Cambria Math" w:hAnsi="Cambria Math"/>
                <w:i/>
              </w:rPr>
            </m:ctrlPr>
          </m:dPr>
          <m:e>
            <m:r>
              <w:rPr>
                <w:rFonts w:ascii="Cambria Math" w:hAnsi="Cambria Math"/>
              </w:rPr>
              <m:t>σ</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4056</m:t>
                </m:r>
              </m:num>
              <m:den>
                <m:r>
                  <w:rPr>
                    <w:rFonts w:ascii="Cambria Math" w:hAnsi="Cambria Math"/>
                  </w:rPr>
                  <m:t>100</m:t>
                </m:r>
              </m:den>
            </m:f>
          </m:e>
        </m:d>
        <m:r>
          <w:rPr>
            <w:rFonts w:ascii="Cambria Math" w:hAnsi="Cambria Math"/>
          </w:rPr>
          <m:t>=40 registros/bloque</m:t>
        </m:r>
      </m:oMath>
      <w:r>
        <w:t xml:space="preserve">  </w:t>
      </w:r>
    </w:p>
    <w:p w:rsidR="00171937" w:rsidRDefault="00171937" w:rsidP="00706C76">
      <w:pPr>
        <w:pStyle w:val="Prrafodelista"/>
        <w:numPr>
          <w:ilvl w:val="0"/>
          <w:numId w:val="4"/>
        </w:numPr>
        <w:pBdr>
          <w:top w:val="single" w:sz="4" w:space="1" w:color="auto"/>
          <w:left w:val="single" w:sz="4" w:space="4" w:color="auto"/>
          <w:bottom w:val="single" w:sz="4" w:space="1" w:color="auto"/>
          <w:right w:val="single" w:sz="4" w:space="4" w:color="auto"/>
        </w:pBdr>
        <w:spacing w:line="240" w:lineRule="auto"/>
        <w:jc w:val="both"/>
      </w:pPr>
      <m:oMath>
        <m:r>
          <w:rPr>
            <w:rFonts w:ascii="Cambria Math" w:hAnsi="Cambria Math"/>
          </w:rPr>
          <m:t>B</m:t>
        </m:r>
        <m:d>
          <m:dPr>
            <m:ctrlPr>
              <w:rPr>
                <w:rFonts w:ascii="Cambria Math" w:hAnsi="Cambria Math"/>
                <w:i/>
              </w:rPr>
            </m:ctrlPr>
          </m:dPr>
          <m:e>
            <m:r>
              <w:rPr>
                <w:rFonts w:ascii="Cambria Math" w:hAnsi="Cambria Math"/>
              </w:rPr>
              <m:t>σ</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3334</m:t>
                </m:r>
              </m:num>
              <m:den>
                <m:r>
                  <w:rPr>
                    <w:rFonts w:ascii="Cambria Math" w:hAnsi="Cambria Math"/>
                  </w:rPr>
                  <m:t>40</m:t>
                </m:r>
              </m:den>
            </m:f>
          </m:e>
        </m:d>
        <m:r>
          <w:rPr>
            <w:rFonts w:ascii="Cambria Math" w:hAnsi="Cambria Math"/>
          </w:rPr>
          <m:t xml:space="preserve">=84 bloques a escribir </m:t>
        </m:r>
      </m:oMath>
    </w:p>
    <w:p w:rsidR="00171937" w:rsidRPr="00171937" w:rsidRDefault="00171937" w:rsidP="00706C76">
      <w:pPr>
        <w:spacing w:line="240" w:lineRule="auto"/>
        <w:jc w:val="both"/>
        <w:rPr>
          <w:b/>
          <w:i/>
          <w:u w:val="single"/>
        </w:rPr>
      </w:pPr>
      <w:r w:rsidRPr="00171937">
        <w:rPr>
          <w:b/>
          <w:i/>
          <w:u w:val="single"/>
        </w:rPr>
        <w:t>Paso 6. Cálculo total:</w:t>
      </w:r>
      <w:bookmarkStart w:id="0" w:name="_GoBack"/>
      <w:bookmarkEnd w:id="0"/>
    </w:p>
    <w:p w:rsidR="00171937" w:rsidRPr="0094023D" w:rsidRDefault="00171937" w:rsidP="00706C76">
      <w:pPr>
        <w:pBdr>
          <w:top w:val="single" w:sz="4" w:space="1" w:color="auto"/>
          <w:left w:val="single" w:sz="4" w:space="4" w:color="auto"/>
          <w:bottom w:val="single" w:sz="4" w:space="1" w:color="auto"/>
          <w:right w:val="single" w:sz="4" w:space="4" w:color="auto"/>
        </w:pBdr>
        <w:spacing w:line="240" w:lineRule="auto"/>
        <w:jc w:val="both"/>
        <w:rPr>
          <w:b/>
        </w:rPr>
      </w:pPr>
      <m:oMathPara>
        <m:oMath>
          <m:r>
            <w:rPr>
              <w:rFonts w:ascii="Cambria Math" w:hAnsi="Cambria Math"/>
            </w:rPr>
            <m:t>TotalOpsES=40+200+556×2+250×2+84</m:t>
          </m:r>
          <m:r>
            <m:rPr>
              <m:sty m:val="bi"/>
            </m:rPr>
            <w:rPr>
              <w:rFonts w:ascii="Cambria Math" w:hAnsi="Cambria Math"/>
            </w:rPr>
            <m:t>=</m:t>
          </m:r>
          <m:r>
            <m:rPr>
              <m:sty m:val="bi"/>
            </m:rPr>
            <w:rPr>
              <w:rFonts w:ascii="Cambria Math" w:hAnsi="Cambria Math"/>
              <w:highlight w:val="yellow"/>
            </w:rPr>
            <m:t>1936 operaciones de E.S</m:t>
          </m:r>
        </m:oMath>
      </m:oMathPara>
    </w:p>
    <w:p w:rsidR="0094023D" w:rsidRDefault="0094023D" w:rsidP="0094023D"/>
    <w:p w:rsidR="0094023D" w:rsidRDefault="0094023D" w:rsidP="0094023D"/>
    <w:p w:rsidR="0094023D" w:rsidRPr="0094023D" w:rsidRDefault="0094023D" w:rsidP="0094023D"/>
    <w:sectPr w:rsidR="0094023D" w:rsidRPr="0094023D" w:rsidSect="00674B10">
      <w:headerReference w:type="default" r:id="rId9"/>
      <w:footerReference w:type="default" r:id="rId10"/>
      <w:pgSz w:w="11906" w:h="16838"/>
      <w:pgMar w:top="1417" w:right="1701" w:bottom="1417" w:left="1701" w:header="708" w:footer="83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B1E" w:rsidRDefault="00FC0B1E" w:rsidP="00F56807">
      <w:r>
        <w:separator/>
      </w:r>
    </w:p>
  </w:endnote>
  <w:endnote w:type="continuationSeparator" w:id="0">
    <w:p w:rsidR="00FC0B1E" w:rsidRDefault="00FC0B1E" w:rsidP="00F56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807" w:rsidRDefault="00706C76" w:rsidP="00F56807">
    <w:pPr>
      <w:pStyle w:val="Piedepgina"/>
    </w:pPr>
    <w:r>
      <w:t>ALONSO BUENO HERRERO</w:t>
    </w:r>
    <w:r w:rsidR="00F56807">
      <w:tab/>
    </w:r>
    <w:r w:rsidR="00F56807">
      <w:tab/>
      <w:t xml:space="preserve">pg. </w:t>
    </w:r>
    <w:r w:rsidR="00F56807">
      <w:fldChar w:fldCharType="begin"/>
    </w:r>
    <w:r w:rsidR="00F56807">
      <w:instrText>PAGE   \* MERGEFORMAT</w:instrText>
    </w:r>
    <w:r w:rsidR="00F56807">
      <w:fldChar w:fldCharType="separate"/>
    </w:r>
    <w:r w:rsidR="004F0927">
      <w:rPr>
        <w:noProof/>
      </w:rPr>
      <w:t>6</w:t>
    </w:r>
    <w:r w:rsidR="00F56807">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B1E" w:rsidRDefault="00FC0B1E" w:rsidP="00F56807">
      <w:r>
        <w:separator/>
      </w:r>
    </w:p>
  </w:footnote>
  <w:footnote w:type="continuationSeparator" w:id="0">
    <w:p w:rsidR="00FC0B1E" w:rsidRDefault="00FC0B1E" w:rsidP="00F568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807" w:rsidRPr="00706C76" w:rsidRDefault="00706C76" w:rsidP="00706C76">
    <w:pPr>
      <w:pStyle w:val="Encabezado"/>
    </w:pPr>
    <w:r>
      <w:rPr>
        <w:noProof/>
        <w:lang w:eastAsia="es-ES"/>
      </w:rPr>
      <w:drawing>
        <wp:anchor distT="0" distB="0" distL="114300" distR="114300" simplePos="0" relativeHeight="251658240" behindDoc="1" locked="0" layoutInCell="1" allowOverlap="1">
          <wp:simplePos x="0" y="0"/>
          <wp:positionH relativeFrom="column">
            <wp:posOffset>-1080135</wp:posOffset>
          </wp:positionH>
          <wp:positionV relativeFrom="paragraph">
            <wp:posOffset>-443865</wp:posOffset>
          </wp:positionV>
          <wp:extent cx="7563485" cy="1845945"/>
          <wp:effectExtent l="0" t="0" r="0" b="1905"/>
          <wp:wrapTight wrapText="bothSides">
            <wp:wrapPolygon edited="0">
              <wp:start x="0" y="0"/>
              <wp:lineTo x="0" y="21399"/>
              <wp:lineTo x="21544" y="21399"/>
              <wp:lineTo x="21544" y="0"/>
              <wp:lineTo x="0" y="0"/>
            </wp:wrapPolygon>
          </wp:wrapTight>
          <wp:docPr id="17" name="Imagen 17" descr="C:\Users\UX430U\Desktop\decsai2.PNG"/>
          <wp:cNvGraphicFramePr/>
          <a:graphic xmlns:a="http://schemas.openxmlformats.org/drawingml/2006/main">
            <a:graphicData uri="http://schemas.openxmlformats.org/drawingml/2006/picture">
              <pic:pic xmlns:pic="http://schemas.openxmlformats.org/drawingml/2006/picture">
                <pic:nvPicPr>
                  <pic:cNvPr id="16" name="Imagen 16" descr="C:\Users\UX430U\Desktop\decsai2.PNG"/>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63485" cy="18459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D3F04"/>
    <w:multiLevelType w:val="hybridMultilevel"/>
    <w:tmpl w:val="5704A7F4"/>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5CA42E3"/>
    <w:multiLevelType w:val="hybridMultilevel"/>
    <w:tmpl w:val="6AF6E7C0"/>
    <w:lvl w:ilvl="0" w:tplc="1BC840F6">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6FC17C1"/>
    <w:multiLevelType w:val="hybridMultilevel"/>
    <w:tmpl w:val="EF7E514A"/>
    <w:lvl w:ilvl="0" w:tplc="CF8A6578">
      <w:start w:val="1"/>
      <w:numFmt w:val="decimal"/>
      <w:lvlText w:val="%1.º"/>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4C8232F"/>
    <w:multiLevelType w:val="hybridMultilevel"/>
    <w:tmpl w:val="71CC0A24"/>
    <w:lvl w:ilvl="0" w:tplc="D7F0B4D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99A"/>
    <w:rsid w:val="000A2602"/>
    <w:rsid w:val="00100E88"/>
    <w:rsid w:val="00171937"/>
    <w:rsid w:val="001A21B3"/>
    <w:rsid w:val="00270CCC"/>
    <w:rsid w:val="00287B5D"/>
    <w:rsid w:val="003655A4"/>
    <w:rsid w:val="00453D0C"/>
    <w:rsid w:val="00453D51"/>
    <w:rsid w:val="004867F4"/>
    <w:rsid w:val="004F0927"/>
    <w:rsid w:val="00511525"/>
    <w:rsid w:val="00534532"/>
    <w:rsid w:val="005A6F19"/>
    <w:rsid w:val="00674B10"/>
    <w:rsid w:val="00684FA5"/>
    <w:rsid w:val="00706C76"/>
    <w:rsid w:val="008706B8"/>
    <w:rsid w:val="008C0A1B"/>
    <w:rsid w:val="0094023D"/>
    <w:rsid w:val="00A04AC1"/>
    <w:rsid w:val="00A54410"/>
    <w:rsid w:val="00A55B2E"/>
    <w:rsid w:val="00A74AA9"/>
    <w:rsid w:val="00AE6ACE"/>
    <w:rsid w:val="00B152EA"/>
    <w:rsid w:val="00BA2B03"/>
    <w:rsid w:val="00CC1286"/>
    <w:rsid w:val="00D53ACB"/>
    <w:rsid w:val="00D9299A"/>
    <w:rsid w:val="00E05951"/>
    <w:rsid w:val="00EA2C8B"/>
    <w:rsid w:val="00F2302C"/>
    <w:rsid w:val="00F35D2A"/>
    <w:rsid w:val="00F45C82"/>
    <w:rsid w:val="00F56807"/>
    <w:rsid w:val="00FB193B"/>
    <w:rsid w:val="00FC0B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8120FF-BE9F-4A49-BDAB-29BFF499F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C76"/>
  </w:style>
  <w:style w:type="paragraph" w:styleId="Ttulo1">
    <w:name w:val="heading 1"/>
    <w:basedOn w:val="Normal"/>
    <w:next w:val="Normal"/>
    <w:link w:val="Ttulo1Car"/>
    <w:uiPriority w:val="9"/>
    <w:qFormat/>
    <w:rsid w:val="00706C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06C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706C7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06C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06C76"/>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06C7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06C7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06C7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706C7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6C7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06C7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706C7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06C76"/>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06C76"/>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06C7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06C7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06C76"/>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706C76"/>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706C76"/>
    <w:pPr>
      <w:spacing w:line="240" w:lineRule="auto"/>
    </w:pPr>
    <w:rPr>
      <w:b/>
      <w:bCs/>
      <w:color w:val="4F81BD" w:themeColor="accent1"/>
      <w:sz w:val="18"/>
      <w:szCs w:val="18"/>
    </w:rPr>
  </w:style>
  <w:style w:type="paragraph" w:styleId="Puesto">
    <w:name w:val="Title"/>
    <w:basedOn w:val="Normal"/>
    <w:next w:val="Normal"/>
    <w:link w:val="PuestoCar"/>
    <w:uiPriority w:val="10"/>
    <w:qFormat/>
    <w:rsid w:val="00706C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PuestoCar">
    <w:name w:val="Puesto Car"/>
    <w:basedOn w:val="Fuentedeprrafopredeter"/>
    <w:link w:val="Puesto"/>
    <w:uiPriority w:val="10"/>
    <w:rsid w:val="00706C76"/>
    <w:rPr>
      <w:rFonts w:asciiTheme="majorHAnsi" w:eastAsiaTheme="majorEastAsia" w:hAnsiTheme="majorHAnsi" w:cstheme="majorBidi"/>
      <w:color w:val="17365D" w:themeColor="text2" w:themeShade="BF"/>
      <w:spacing w:val="5"/>
      <w:sz w:val="52"/>
      <w:szCs w:val="52"/>
    </w:rPr>
  </w:style>
  <w:style w:type="paragraph" w:styleId="Subttulo">
    <w:name w:val="Subtitle"/>
    <w:basedOn w:val="Normal"/>
    <w:next w:val="Normal"/>
    <w:link w:val="SubttuloCar"/>
    <w:uiPriority w:val="11"/>
    <w:qFormat/>
    <w:rsid w:val="00706C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06C76"/>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706C76"/>
    <w:rPr>
      <w:b/>
      <w:bCs/>
    </w:rPr>
  </w:style>
  <w:style w:type="character" w:styleId="nfasis">
    <w:name w:val="Emphasis"/>
    <w:basedOn w:val="Fuentedeprrafopredeter"/>
    <w:uiPriority w:val="20"/>
    <w:qFormat/>
    <w:rsid w:val="00706C76"/>
    <w:rPr>
      <w:i/>
      <w:iCs/>
    </w:rPr>
  </w:style>
  <w:style w:type="paragraph" w:styleId="Sinespaciado">
    <w:name w:val="No Spacing"/>
    <w:uiPriority w:val="1"/>
    <w:qFormat/>
    <w:rsid w:val="00706C76"/>
    <w:pPr>
      <w:spacing w:after="0" w:line="240" w:lineRule="auto"/>
    </w:pPr>
  </w:style>
  <w:style w:type="paragraph" w:styleId="Cita">
    <w:name w:val="Quote"/>
    <w:basedOn w:val="Normal"/>
    <w:next w:val="Normal"/>
    <w:link w:val="CitaCar"/>
    <w:uiPriority w:val="29"/>
    <w:qFormat/>
    <w:rsid w:val="00706C76"/>
    <w:rPr>
      <w:i/>
      <w:iCs/>
      <w:color w:val="000000" w:themeColor="text1"/>
    </w:rPr>
  </w:style>
  <w:style w:type="character" w:customStyle="1" w:styleId="CitaCar">
    <w:name w:val="Cita Car"/>
    <w:basedOn w:val="Fuentedeprrafopredeter"/>
    <w:link w:val="Cita"/>
    <w:uiPriority w:val="29"/>
    <w:rsid w:val="00706C76"/>
    <w:rPr>
      <w:i/>
      <w:iCs/>
      <w:color w:val="000000" w:themeColor="text1"/>
    </w:rPr>
  </w:style>
  <w:style w:type="paragraph" w:styleId="Citadestacada">
    <w:name w:val="Intense Quote"/>
    <w:basedOn w:val="Normal"/>
    <w:next w:val="Normal"/>
    <w:link w:val="CitadestacadaCar"/>
    <w:uiPriority w:val="30"/>
    <w:qFormat/>
    <w:rsid w:val="00706C7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706C76"/>
    <w:rPr>
      <w:b/>
      <w:bCs/>
      <w:i/>
      <w:iCs/>
      <w:color w:val="4F81BD" w:themeColor="accent1"/>
    </w:rPr>
  </w:style>
  <w:style w:type="character" w:styleId="nfasissutil">
    <w:name w:val="Subtle Emphasis"/>
    <w:basedOn w:val="Fuentedeprrafopredeter"/>
    <w:uiPriority w:val="19"/>
    <w:qFormat/>
    <w:rsid w:val="00706C76"/>
    <w:rPr>
      <w:i/>
      <w:iCs/>
      <w:color w:val="808080" w:themeColor="text1" w:themeTint="7F"/>
    </w:rPr>
  </w:style>
  <w:style w:type="character" w:styleId="nfasisintenso">
    <w:name w:val="Intense Emphasis"/>
    <w:basedOn w:val="Fuentedeprrafopredeter"/>
    <w:uiPriority w:val="21"/>
    <w:qFormat/>
    <w:rsid w:val="00706C76"/>
    <w:rPr>
      <w:b/>
      <w:bCs/>
      <w:i/>
      <w:iCs/>
      <w:color w:val="4F81BD" w:themeColor="accent1"/>
    </w:rPr>
  </w:style>
  <w:style w:type="character" w:styleId="Referenciasutil">
    <w:name w:val="Subtle Reference"/>
    <w:basedOn w:val="Fuentedeprrafopredeter"/>
    <w:uiPriority w:val="31"/>
    <w:qFormat/>
    <w:rsid w:val="00706C76"/>
    <w:rPr>
      <w:smallCaps/>
      <w:color w:val="C0504D" w:themeColor="accent2"/>
      <w:u w:val="single"/>
    </w:rPr>
  </w:style>
  <w:style w:type="character" w:styleId="Referenciaintensa">
    <w:name w:val="Intense Reference"/>
    <w:basedOn w:val="Fuentedeprrafopredeter"/>
    <w:uiPriority w:val="32"/>
    <w:qFormat/>
    <w:rsid w:val="00706C76"/>
    <w:rPr>
      <w:b/>
      <w:bCs/>
      <w:smallCaps/>
      <w:color w:val="C0504D" w:themeColor="accent2"/>
      <w:spacing w:val="5"/>
      <w:u w:val="single"/>
    </w:rPr>
  </w:style>
  <w:style w:type="character" w:styleId="Ttulodellibro">
    <w:name w:val="Book Title"/>
    <w:basedOn w:val="Fuentedeprrafopredeter"/>
    <w:uiPriority w:val="33"/>
    <w:qFormat/>
    <w:rsid w:val="00706C76"/>
    <w:rPr>
      <w:b/>
      <w:bCs/>
      <w:smallCaps/>
      <w:spacing w:val="5"/>
    </w:rPr>
  </w:style>
  <w:style w:type="paragraph" w:styleId="TtulodeTDC">
    <w:name w:val="TOC Heading"/>
    <w:basedOn w:val="Ttulo1"/>
    <w:next w:val="Normal"/>
    <w:uiPriority w:val="39"/>
    <w:semiHidden/>
    <w:unhideWhenUsed/>
    <w:qFormat/>
    <w:rsid w:val="00706C76"/>
    <w:pPr>
      <w:outlineLvl w:val="9"/>
    </w:pPr>
  </w:style>
  <w:style w:type="paragraph" w:styleId="Encabezado">
    <w:name w:val="header"/>
    <w:basedOn w:val="Normal"/>
    <w:link w:val="EncabezadoCar"/>
    <w:uiPriority w:val="99"/>
    <w:unhideWhenUsed/>
    <w:rsid w:val="00F568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6807"/>
  </w:style>
  <w:style w:type="paragraph" w:styleId="Piedepgina">
    <w:name w:val="footer"/>
    <w:basedOn w:val="Normal"/>
    <w:link w:val="PiedepginaCar"/>
    <w:uiPriority w:val="99"/>
    <w:unhideWhenUsed/>
    <w:rsid w:val="00F568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6807"/>
  </w:style>
  <w:style w:type="table" w:styleId="Tablaconcuadrcula">
    <w:name w:val="Table Grid"/>
    <w:basedOn w:val="Tablanormal"/>
    <w:uiPriority w:val="39"/>
    <w:rsid w:val="00F568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56807"/>
    <w:pPr>
      <w:ind w:left="720"/>
      <w:contextualSpacing/>
    </w:pPr>
  </w:style>
  <w:style w:type="character" w:styleId="Textodelmarcadordeposicin">
    <w:name w:val="Placeholder Text"/>
    <w:basedOn w:val="Fuentedeprrafopredeter"/>
    <w:uiPriority w:val="99"/>
    <w:semiHidden/>
    <w:rsid w:val="00F56807"/>
    <w:rPr>
      <w:color w:val="808080"/>
    </w:rPr>
  </w:style>
  <w:style w:type="paragraph" w:styleId="NormalWeb">
    <w:name w:val="Normal (Web)"/>
    <w:basedOn w:val="Normal"/>
    <w:uiPriority w:val="99"/>
    <w:semiHidden/>
    <w:unhideWhenUsed/>
    <w:rsid w:val="00100E88"/>
    <w:pPr>
      <w:spacing w:before="100" w:beforeAutospacing="1" w:after="100" w:afterAutospacing="1" w:line="240" w:lineRule="auto"/>
    </w:pPr>
    <w:rPr>
      <w:rFonts w:ascii="Times New Roman" w:hAnsi="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 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D39B8-A3D6-441E-AA31-D845CF0D2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747</Words>
  <Characters>4114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UX430U</dc:creator>
  <cp:keywords/>
  <dc:description/>
  <cp:lastModifiedBy>UX430U</cp:lastModifiedBy>
  <cp:revision>27</cp:revision>
  <cp:lastPrinted>2020-04-23T17:36:00Z</cp:lastPrinted>
  <dcterms:created xsi:type="dcterms:W3CDTF">2020-04-22T16:54:00Z</dcterms:created>
  <dcterms:modified xsi:type="dcterms:W3CDTF">2020-08-10T23:01:00Z</dcterms:modified>
</cp:coreProperties>
</file>