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B19" w:rsidRDefault="00AE054C" w:rsidP="00E46940">
      <w:pPr>
        <w:jc w:val="center"/>
      </w:pPr>
      <w:r w:rsidRPr="00AE054C">
        <w:rPr>
          <w:noProof/>
        </w:rPr>
        <w:drawing>
          <wp:inline distT="0" distB="0" distL="0" distR="0">
            <wp:extent cx="2581275" cy="2581275"/>
            <wp:effectExtent l="0" t="0" r="0" b="0"/>
            <wp:docPr id="5" name="Imagen 5" descr="C:\Users\UX430U\Desktop\iconos\u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X430U\Desktop\iconos\ug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F44" w:rsidRDefault="00947F44" w:rsidP="00E46940">
      <w:pPr>
        <w:jc w:val="center"/>
      </w:pPr>
    </w:p>
    <w:p w:rsidR="00435B19" w:rsidRDefault="00435B19" w:rsidP="00435B19">
      <w:pPr>
        <w:jc w:val="center"/>
      </w:pPr>
    </w:p>
    <w:p w:rsidR="00435B19" w:rsidRDefault="00435B19" w:rsidP="00435B19">
      <w:pPr>
        <w:jc w:val="center"/>
      </w:pPr>
    </w:p>
    <w:p w:rsidR="00435B19" w:rsidRPr="00947F44" w:rsidRDefault="00435B19" w:rsidP="00201638">
      <w:pPr>
        <w:pStyle w:val="Puesto"/>
        <w:rPr>
          <w:rFonts w:ascii="Times New Roman" w:hAnsi="Times New Roman" w:cs="Times New Roman"/>
          <w:sz w:val="52"/>
        </w:rPr>
      </w:pPr>
      <w:bookmarkStart w:id="0" w:name="_Toc55409754"/>
      <w:r w:rsidRPr="00947F44">
        <w:rPr>
          <w:rFonts w:ascii="Times New Roman" w:hAnsi="Times New Roman" w:cs="Times New Roman"/>
          <w:sz w:val="52"/>
        </w:rPr>
        <w:t>PRÁCTICA 3: OBTENCIÓN Y DEFINICIÓN DE INFORMACIÓN GEOGRÁFICA</w:t>
      </w:r>
      <w:bookmarkEnd w:id="0"/>
    </w:p>
    <w:p w:rsidR="00435B19" w:rsidRPr="00947F44" w:rsidRDefault="00435B19" w:rsidP="00435B19">
      <w:pPr>
        <w:jc w:val="center"/>
        <w:rPr>
          <w:b/>
          <w:sz w:val="40"/>
        </w:rPr>
      </w:pPr>
    </w:p>
    <w:p w:rsidR="00435B19" w:rsidRPr="00947F44" w:rsidRDefault="00435B19" w:rsidP="00435B19">
      <w:pPr>
        <w:jc w:val="center"/>
        <w:rPr>
          <w:b/>
          <w:sz w:val="40"/>
        </w:rPr>
      </w:pPr>
    </w:p>
    <w:p w:rsidR="00435B19" w:rsidRPr="00947F44" w:rsidRDefault="00435B19" w:rsidP="00435B19">
      <w:pPr>
        <w:jc w:val="center"/>
        <w:rPr>
          <w:b/>
          <w:smallCaps/>
          <w:sz w:val="48"/>
        </w:rPr>
      </w:pPr>
      <w:r w:rsidRPr="00947F44">
        <w:rPr>
          <w:b/>
          <w:smallCaps/>
          <w:sz w:val="48"/>
        </w:rPr>
        <w:t>Sistemas de Información Geográfica</w:t>
      </w:r>
    </w:p>
    <w:p w:rsidR="00435B19" w:rsidRPr="00947F44" w:rsidRDefault="00435B19" w:rsidP="00435B19">
      <w:pPr>
        <w:jc w:val="center"/>
        <w:rPr>
          <w:b/>
          <w:sz w:val="40"/>
        </w:rPr>
      </w:pPr>
    </w:p>
    <w:p w:rsidR="00435B19" w:rsidRPr="00947F44" w:rsidRDefault="00435B19" w:rsidP="00435B19">
      <w:pPr>
        <w:jc w:val="center"/>
        <w:rPr>
          <w:b/>
          <w:sz w:val="40"/>
        </w:rPr>
      </w:pPr>
    </w:p>
    <w:p w:rsidR="00435B19" w:rsidRPr="00947F44" w:rsidRDefault="00435B19" w:rsidP="00435B19">
      <w:pPr>
        <w:jc w:val="center"/>
        <w:rPr>
          <w:b/>
          <w:sz w:val="40"/>
        </w:rPr>
      </w:pPr>
      <w:r w:rsidRPr="00947F44">
        <w:rPr>
          <w:b/>
          <w:sz w:val="40"/>
        </w:rPr>
        <w:t>Alonso Bueno Herrero</w:t>
      </w:r>
    </w:p>
    <w:p w:rsidR="00435B19" w:rsidRPr="00947F44" w:rsidRDefault="00435B19" w:rsidP="00435B19"/>
    <w:p w:rsidR="00435B19" w:rsidRPr="00947F44" w:rsidRDefault="00435B19" w:rsidP="00435B19"/>
    <w:p w:rsidR="00435B19" w:rsidRPr="00947F44" w:rsidRDefault="00435B19" w:rsidP="00435B19">
      <w:pPr>
        <w:jc w:val="center"/>
        <w:rPr>
          <w:b/>
          <w:sz w:val="40"/>
        </w:rPr>
      </w:pPr>
    </w:p>
    <w:p w:rsidR="00435B19" w:rsidRPr="00435B19" w:rsidRDefault="00435B19" w:rsidP="00435B19">
      <w:pPr>
        <w:jc w:val="center"/>
        <w:rPr>
          <w:b/>
          <w:i/>
          <w:sz w:val="40"/>
        </w:rPr>
      </w:pPr>
      <w:r w:rsidRPr="00435B19">
        <w:rPr>
          <w:b/>
          <w:i/>
          <w:sz w:val="40"/>
        </w:rPr>
        <w:t>Grado en Ingeniería Informática</w:t>
      </w:r>
    </w:p>
    <w:p w:rsidR="00435B19" w:rsidRPr="00435B19" w:rsidRDefault="00435B19" w:rsidP="00435B19">
      <w:pPr>
        <w:jc w:val="center"/>
        <w:rPr>
          <w:b/>
          <w:sz w:val="40"/>
        </w:rPr>
      </w:pPr>
      <w:r w:rsidRPr="00435B19">
        <w:rPr>
          <w:b/>
          <w:sz w:val="40"/>
        </w:rPr>
        <w:t>Curso 2020/21</w:t>
      </w:r>
    </w:p>
    <w:p w:rsidR="00435B19" w:rsidRDefault="00435B19" w:rsidP="00435B19">
      <w:pPr>
        <w:pStyle w:val="Puesto"/>
      </w:pPr>
    </w:p>
    <w:p w:rsidR="00435B19" w:rsidRDefault="00435B19" w:rsidP="00435B19"/>
    <w:p w:rsidR="00435B19" w:rsidRDefault="00435B19" w:rsidP="00435B19"/>
    <w:p w:rsidR="00E6492C" w:rsidRDefault="00435B19" w:rsidP="00435B19">
      <w:pPr>
        <w:rPr>
          <w:noProof/>
        </w:rPr>
      </w:pPr>
      <w:r>
        <w:br w:type="page"/>
      </w:r>
      <w:r>
        <w:fldChar w:fldCharType="begin"/>
      </w:r>
      <w:r>
        <w:instrText xml:space="preserve"> TOC \o "1-3" \h \z \u </w:instrText>
      </w:r>
      <w:r>
        <w:fldChar w:fldCharType="separate"/>
      </w:r>
    </w:p>
    <w:bookmarkStart w:id="1" w:name="_GoBack"/>
    <w:bookmarkEnd w:id="1"/>
    <w:p w:rsidR="00E6492C" w:rsidRDefault="00E6492C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A57BD">
        <w:rPr>
          <w:rStyle w:val="Hipervnculo"/>
          <w:noProof/>
        </w:rPr>
        <w:lastRenderedPageBreak/>
        <w:fldChar w:fldCharType="begin"/>
      </w:r>
      <w:r w:rsidRPr="004A57BD">
        <w:rPr>
          <w:rStyle w:val="Hipervnculo"/>
          <w:noProof/>
        </w:rPr>
        <w:instrText xml:space="preserve"> </w:instrText>
      </w:r>
      <w:r>
        <w:rPr>
          <w:noProof/>
        </w:rPr>
        <w:instrText>HYPERLINK \l "_Toc55409754"</w:instrText>
      </w:r>
      <w:r w:rsidRPr="004A57BD">
        <w:rPr>
          <w:rStyle w:val="Hipervnculo"/>
          <w:noProof/>
        </w:rPr>
        <w:instrText xml:space="preserve"> </w:instrText>
      </w:r>
      <w:r w:rsidRPr="004A57BD">
        <w:rPr>
          <w:rStyle w:val="Hipervnculo"/>
          <w:noProof/>
        </w:rPr>
      </w:r>
      <w:r w:rsidRPr="004A57BD">
        <w:rPr>
          <w:rStyle w:val="Hipervnculo"/>
          <w:noProof/>
        </w:rPr>
        <w:fldChar w:fldCharType="separate"/>
      </w:r>
      <w:r w:rsidRPr="004A57BD">
        <w:rPr>
          <w:rStyle w:val="Hipervnculo"/>
          <w:noProof/>
        </w:rPr>
        <w:t>PRÁCTICA 3: OBTENCIÓN Y DEFINICIÓN DE INFORMACIÓN GEOGRÁFICA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_Toc55409754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8560F8"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4A57BD">
        <w:rPr>
          <w:rStyle w:val="Hipervnculo"/>
          <w:noProof/>
        </w:rPr>
        <w:fldChar w:fldCharType="end"/>
      </w:r>
    </w:p>
    <w:p w:rsidR="00E6492C" w:rsidRDefault="00E6492C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5409755" w:history="1">
        <w:r w:rsidRPr="004A57BD">
          <w:rPr>
            <w:rStyle w:val="Hipervnculo"/>
            <w:noProof/>
          </w:rPr>
          <w:t>Ejercicio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_Toc55409755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60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492C" w:rsidRDefault="00E6492C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5409756" w:history="1">
        <w:r w:rsidRPr="004A57BD">
          <w:rPr>
            <w:rStyle w:val="Hipervnculo"/>
            <w:noProof/>
          </w:rPr>
          <w:t>Ejercicio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_Toc55409756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60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492C" w:rsidRDefault="00E6492C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5409757" w:history="1">
        <w:r w:rsidRPr="004A57BD">
          <w:rPr>
            <w:rStyle w:val="Hipervnculo"/>
            <w:noProof/>
          </w:rPr>
          <w:t>Ejercicio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_Toc55409757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60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492C" w:rsidRDefault="00E6492C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5409758" w:history="1">
        <w:r w:rsidRPr="004A57BD">
          <w:rPr>
            <w:rStyle w:val="Hipervnculo"/>
            <w:noProof/>
          </w:rPr>
          <w:t>Tabla de ficheros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_Toc55409758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60F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5B19" w:rsidRDefault="00435B19" w:rsidP="00435B19">
      <w:r>
        <w:fldChar w:fldCharType="end"/>
      </w:r>
    </w:p>
    <w:p w:rsidR="00435B19" w:rsidRDefault="00435B19" w:rsidP="00435B19"/>
    <w:p w:rsidR="00435B19" w:rsidRDefault="00435B19" w:rsidP="00435B19"/>
    <w:p w:rsidR="00435B19" w:rsidRDefault="00435B19" w:rsidP="00435B19"/>
    <w:p w:rsidR="00435B19" w:rsidRDefault="00435B19" w:rsidP="00435B19"/>
    <w:p w:rsidR="003A5380" w:rsidRDefault="00435B19" w:rsidP="00435B19">
      <w:pPr>
        <w:pStyle w:val="Ttulo1"/>
      </w:pPr>
      <w:r>
        <w:br w:type="page"/>
      </w:r>
      <w:bookmarkStart w:id="2" w:name="_Toc55409755"/>
      <w:r w:rsidR="003A5380">
        <w:lastRenderedPageBreak/>
        <w:t>Ejercicio 5</w:t>
      </w:r>
      <w:bookmarkEnd w:id="2"/>
    </w:p>
    <w:p w:rsidR="003A5380" w:rsidRDefault="003A5380" w:rsidP="003A5380">
      <w:r>
        <w:t xml:space="preserve">Número de hojas MTN25 para Santafé: 1009-3, 1026-1. </w:t>
      </w:r>
    </w:p>
    <w:p w:rsidR="009B0A80" w:rsidRPr="003A5380" w:rsidRDefault="009B0A80" w:rsidP="003A5380">
      <w:r>
        <w:t>Número de hojas MTN50 para Santafé: 1009, 1026</w:t>
      </w:r>
      <w:r w:rsidR="001E67A6">
        <w:t xml:space="preserve"> </w:t>
      </w:r>
    </w:p>
    <w:p w:rsidR="00435B19" w:rsidRDefault="00435B19" w:rsidP="00435B19">
      <w:pPr>
        <w:pStyle w:val="Ttulo1"/>
      </w:pPr>
      <w:bookmarkStart w:id="3" w:name="_Toc55409756"/>
      <w:r>
        <w:t>Ejercicio 13</w:t>
      </w:r>
      <w:bookmarkEnd w:id="3"/>
    </w:p>
    <w:p w:rsidR="00C505B4" w:rsidRDefault="00C505B4" w:rsidP="00C505B4">
      <w:r>
        <w:t xml:space="preserve">Zona </w:t>
      </w:r>
      <w:proofErr w:type="spellStart"/>
      <w:r>
        <w:t>vectorizada</w:t>
      </w:r>
      <w:proofErr w:type="spellEnd"/>
      <w:r>
        <w:t xml:space="preserve"> mostrada sobre el mapa original de </w:t>
      </w:r>
      <w:proofErr w:type="spellStart"/>
      <w:r w:rsidRPr="00C505B4">
        <w:rPr>
          <w:i/>
        </w:rPr>
        <w:t>QuickMapServices</w:t>
      </w:r>
      <w:proofErr w:type="spellEnd"/>
      <w:r>
        <w:t xml:space="preserve">.  </w:t>
      </w:r>
    </w:p>
    <w:p w:rsidR="00C505B4" w:rsidRPr="00C505B4" w:rsidRDefault="00C505B4" w:rsidP="00C505B4"/>
    <w:p w:rsidR="00435B19" w:rsidRDefault="00AE054C" w:rsidP="00435B19">
      <w:r w:rsidRPr="00620540">
        <w:rPr>
          <w:noProof/>
        </w:rPr>
        <w:drawing>
          <wp:inline distT="0" distB="0" distL="0" distR="0">
            <wp:extent cx="5393690" cy="286448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F7" w:rsidRDefault="00435B19" w:rsidP="00CC437B">
      <w:pPr>
        <w:pStyle w:val="Ttulo1"/>
      </w:pPr>
      <w:bookmarkStart w:id="4" w:name="_Toc55409757"/>
      <w:r>
        <w:t>Ejercicio 14</w:t>
      </w:r>
      <w:bookmarkEnd w:id="4"/>
    </w:p>
    <w:p w:rsidR="0002652B" w:rsidRDefault="00AE054C" w:rsidP="00C505B4">
      <w:pPr>
        <w:jc w:val="both"/>
        <w:rPr>
          <w:noProof/>
        </w:rPr>
      </w:pPr>
      <w:r>
        <w:rPr>
          <w:noProof/>
        </w:rPr>
        <w:t xml:space="preserve">La siguiente captura muestra el mapa de la zona de Santa Fe, y encima el plano callejero georreferenciado </w:t>
      </w:r>
      <w:r w:rsidRPr="00AE054C">
        <w:rPr>
          <w:b/>
          <w:i/>
          <w:noProof/>
        </w:rPr>
        <w:t>santafe_modificado.tif</w:t>
      </w:r>
      <w:r w:rsidR="0002652B">
        <w:rPr>
          <w:noProof/>
        </w:rPr>
        <w:t>:</w:t>
      </w:r>
    </w:p>
    <w:p w:rsidR="00AE054C" w:rsidRDefault="00AE054C" w:rsidP="0002652B">
      <w:pPr>
        <w:rPr>
          <w:noProof/>
        </w:rPr>
      </w:pPr>
    </w:p>
    <w:p w:rsidR="00AE054C" w:rsidRDefault="00AE054C" w:rsidP="0002652B">
      <w:pPr>
        <w:rPr>
          <w:noProof/>
        </w:rPr>
      </w:pPr>
      <w:r w:rsidRPr="00AE054C">
        <w:rPr>
          <w:noProof/>
        </w:rPr>
        <w:drawing>
          <wp:inline distT="0" distB="0" distL="0" distR="0">
            <wp:extent cx="5341716" cy="2845336"/>
            <wp:effectExtent l="0" t="0" r="0" b="0"/>
            <wp:docPr id="8" name="Imagen 8" descr="C:\Users\UX430U\AppData\Local\Temp\ej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X430U\AppData\Local\Temp\ej1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026" cy="285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10" w:rsidRDefault="00E81010" w:rsidP="00E81010"/>
    <w:p w:rsidR="00E81010" w:rsidRDefault="00E81010" w:rsidP="00E81010"/>
    <w:p w:rsidR="00E81010" w:rsidRDefault="00E81010" w:rsidP="00E81010"/>
    <w:p w:rsidR="00E81010" w:rsidRDefault="00E81010" w:rsidP="00E81010"/>
    <w:p w:rsidR="00E81010" w:rsidRDefault="00E81010" w:rsidP="00E81010">
      <w:pPr>
        <w:sectPr w:rsidR="00E81010" w:rsidSect="00E81010">
          <w:footerReference w:type="default" r:id="rId10"/>
          <w:footerReference w:type="first" r:id="rId11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E81010" w:rsidRDefault="00E81010" w:rsidP="00E81010">
      <w:pPr>
        <w:pStyle w:val="Ttulo1"/>
      </w:pPr>
      <w:bookmarkStart w:id="5" w:name="_Toc55409758"/>
      <w:r>
        <w:lastRenderedPageBreak/>
        <w:t>Tabla de ficheros</w:t>
      </w:r>
      <w:bookmarkEnd w:id="5"/>
    </w:p>
    <w:p w:rsidR="00E81010" w:rsidRDefault="00E81010" w:rsidP="00E81010"/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552"/>
        <w:gridCol w:w="1176"/>
        <w:gridCol w:w="1503"/>
        <w:gridCol w:w="1699"/>
        <w:gridCol w:w="1559"/>
        <w:gridCol w:w="5483"/>
      </w:tblGrid>
      <w:tr w:rsidR="007630FE" w:rsidRPr="004A61B7" w:rsidTr="009678D3">
        <w:tc>
          <w:tcPr>
            <w:tcW w:w="913" w:type="pct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E81010" w:rsidRPr="004A61B7" w:rsidRDefault="00E81010" w:rsidP="00E04199">
            <w:pPr>
              <w:spacing w:before="100" w:beforeAutospacing="1"/>
              <w:rPr>
                <w:b/>
                <w:i/>
              </w:rPr>
            </w:pPr>
            <w:r w:rsidRPr="004A61B7">
              <w:rPr>
                <w:b/>
                <w:i/>
              </w:rPr>
              <w:t>Elemento</w:t>
            </w:r>
          </w:p>
        </w:tc>
        <w:tc>
          <w:tcPr>
            <w:tcW w:w="421" w:type="pct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E81010" w:rsidRPr="004A61B7" w:rsidRDefault="00E81010" w:rsidP="00E04199">
            <w:pPr>
              <w:spacing w:before="100" w:beforeAutospacing="1"/>
              <w:rPr>
                <w:b/>
                <w:i/>
              </w:rPr>
            </w:pPr>
            <w:r w:rsidRPr="004A61B7">
              <w:rPr>
                <w:b/>
                <w:i/>
              </w:rPr>
              <w:t>Organismo</w:t>
            </w:r>
          </w:p>
        </w:tc>
        <w:tc>
          <w:tcPr>
            <w:tcW w:w="538" w:type="pct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E81010" w:rsidRPr="004A61B7" w:rsidRDefault="00E81010" w:rsidP="00E04199">
            <w:pPr>
              <w:spacing w:before="100" w:beforeAutospacing="1"/>
              <w:rPr>
                <w:b/>
                <w:i/>
              </w:rPr>
            </w:pPr>
            <w:r w:rsidRPr="004A61B7">
              <w:rPr>
                <w:b/>
                <w:i/>
              </w:rPr>
              <w:t>Formato original</w:t>
            </w:r>
          </w:p>
        </w:tc>
        <w:tc>
          <w:tcPr>
            <w:tcW w:w="608" w:type="pct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E81010" w:rsidRPr="004A61B7" w:rsidRDefault="00E81010" w:rsidP="00E04199">
            <w:pPr>
              <w:spacing w:before="100" w:beforeAutospacing="1"/>
              <w:rPr>
                <w:b/>
                <w:i/>
              </w:rPr>
            </w:pPr>
            <w:r w:rsidRPr="004A61B7">
              <w:rPr>
                <w:b/>
                <w:i/>
              </w:rPr>
              <w:t>Resolución espacial</w:t>
            </w:r>
          </w:p>
        </w:tc>
        <w:tc>
          <w:tcPr>
            <w:tcW w:w="558" w:type="pct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E81010" w:rsidRPr="004A61B7" w:rsidRDefault="00E81010" w:rsidP="00E04199">
            <w:pPr>
              <w:spacing w:before="100" w:beforeAutospacing="1"/>
              <w:rPr>
                <w:b/>
                <w:i/>
              </w:rPr>
            </w:pPr>
            <w:r w:rsidRPr="004A61B7">
              <w:rPr>
                <w:b/>
                <w:i/>
              </w:rPr>
              <w:t>Fecha de generación</w:t>
            </w:r>
          </w:p>
        </w:tc>
        <w:tc>
          <w:tcPr>
            <w:tcW w:w="1962" w:type="pct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E81010" w:rsidRPr="004A61B7" w:rsidRDefault="00E81010" w:rsidP="00E04199">
            <w:pPr>
              <w:spacing w:before="100" w:beforeAutospacing="1"/>
              <w:rPr>
                <w:b/>
                <w:i/>
              </w:rPr>
            </w:pPr>
            <w:r w:rsidRPr="004A61B7">
              <w:rPr>
                <w:b/>
                <w:i/>
              </w:rPr>
              <w:t>Archivos</w:t>
            </w:r>
          </w:p>
        </w:tc>
      </w:tr>
      <w:tr w:rsidR="00201638" w:rsidRPr="004A61B7" w:rsidTr="009678D3">
        <w:tc>
          <w:tcPr>
            <w:tcW w:w="913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  <w:r>
              <w:t>Red hidrográfica</w:t>
            </w:r>
          </w:p>
        </w:tc>
        <w:tc>
          <w:tcPr>
            <w:tcW w:w="421" w:type="pct"/>
            <w:vMerge w:val="restar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  <w:proofErr w:type="spellStart"/>
            <w:r>
              <w:t>IDEAndalucía</w:t>
            </w:r>
            <w:proofErr w:type="spellEnd"/>
            <w:r>
              <w:t xml:space="preserve"> + QGIS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  <w:r>
              <w:t>SHP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</w:p>
        </w:tc>
        <w:tc>
          <w:tcPr>
            <w:tcW w:w="558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</w:p>
        </w:tc>
        <w:tc>
          <w:tcPr>
            <w:tcW w:w="1962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  <w:proofErr w:type="spellStart"/>
            <w:r>
              <w:t>hidrografia.shp</w:t>
            </w:r>
            <w:proofErr w:type="spellEnd"/>
          </w:p>
        </w:tc>
      </w:tr>
      <w:tr w:rsidR="00201638" w:rsidRPr="004A61B7" w:rsidTr="009678D3">
        <w:tc>
          <w:tcPr>
            <w:tcW w:w="913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  <w:r>
              <w:t>Red el</w:t>
            </w:r>
            <w:r w:rsidR="008F1EF8">
              <w:t>éctrica de transportes (similar</w:t>
            </w:r>
            <w:r>
              <w:t xml:space="preserve"> a la red de comunicación</w:t>
            </w:r>
            <w:r w:rsidR="008F1EF8">
              <w:rPr>
                <w:rStyle w:val="Refdenotaalpie"/>
              </w:rPr>
              <w:footnoteReference w:id="1"/>
            </w:r>
            <w:r>
              <w:t>)</w:t>
            </w:r>
          </w:p>
        </w:tc>
        <w:tc>
          <w:tcPr>
            <w:tcW w:w="421" w:type="pct"/>
            <w:vMerge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</w:p>
        </w:tc>
        <w:tc>
          <w:tcPr>
            <w:tcW w:w="538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  <w:r>
              <w:t>SHP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</w:p>
        </w:tc>
        <w:tc>
          <w:tcPr>
            <w:tcW w:w="558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</w:p>
        </w:tc>
        <w:tc>
          <w:tcPr>
            <w:tcW w:w="1962" w:type="pct"/>
            <w:shd w:val="clear" w:color="auto" w:fill="auto"/>
            <w:vAlign w:val="center"/>
          </w:tcPr>
          <w:p w:rsidR="00201638" w:rsidRPr="007630FE" w:rsidRDefault="00201638" w:rsidP="00E04199">
            <w:pPr>
              <w:spacing w:before="100" w:beforeAutospacing="1"/>
            </w:pPr>
            <w:proofErr w:type="spellStart"/>
            <w:r w:rsidRPr="007630FE">
              <w:t>red_electrica_transportes</w:t>
            </w:r>
            <w:r>
              <w:t>.shp</w:t>
            </w:r>
            <w:proofErr w:type="spellEnd"/>
          </w:p>
        </w:tc>
      </w:tr>
      <w:tr w:rsidR="00201638" w:rsidRPr="004A61B7" w:rsidTr="009678D3">
        <w:tc>
          <w:tcPr>
            <w:tcW w:w="913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  <w:r>
              <w:t>Red de ferrocarril</w:t>
            </w:r>
          </w:p>
        </w:tc>
        <w:tc>
          <w:tcPr>
            <w:tcW w:w="421" w:type="pct"/>
            <w:vMerge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</w:p>
        </w:tc>
        <w:tc>
          <w:tcPr>
            <w:tcW w:w="538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  <w:r>
              <w:t>SHP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</w:p>
        </w:tc>
        <w:tc>
          <w:tcPr>
            <w:tcW w:w="558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</w:p>
        </w:tc>
        <w:tc>
          <w:tcPr>
            <w:tcW w:w="1962" w:type="pct"/>
            <w:shd w:val="clear" w:color="auto" w:fill="auto"/>
            <w:vAlign w:val="center"/>
          </w:tcPr>
          <w:p w:rsidR="00201638" w:rsidRPr="007630FE" w:rsidRDefault="00201638" w:rsidP="00E04199">
            <w:pPr>
              <w:spacing w:before="100" w:beforeAutospacing="1"/>
            </w:pPr>
            <w:proofErr w:type="spellStart"/>
            <w:r>
              <w:t>ferrocarril.shp</w:t>
            </w:r>
            <w:proofErr w:type="spellEnd"/>
          </w:p>
        </w:tc>
      </w:tr>
      <w:tr w:rsidR="00201638" w:rsidRPr="004A61B7" w:rsidTr="009678D3">
        <w:tc>
          <w:tcPr>
            <w:tcW w:w="913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  <w:r>
              <w:t>Palacios de Congresos</w:t>
            </w:r>
          </w:p>
        </w:tc>
        <w:tc>
          <w:tcPr>
            <w:tcW w:w="421" w:type="pct"/>
            <w:vMerge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</w:p>
        </w:tc>
        <w:tc>
          <w:tcPr>
            <w:tcW w:w="538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  <w:r>
              <w:t>SHP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</w:p>
        </w:tc>
        <w:tc>
          <w:tcPr>
            <w:tcW w:w="558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</w:p>
        </w:tc>
        <w:tc>
          <w:tcPr>
            <w:tcW w:w="1962" w:type="pct"/>
            <w:shd w:val="clear" w:color="auto" w:fill="auto"/>
            <w:vAlign w:val="center"/>
          </w:tcPr>
          <w:p w:rsidR="00201638" w:rsidRPr="007630FE" w:rsidRDefault="00201638" w:rsidP="00E04199">
            <w:pPr>
              <w:spacing w:before="100" w:beforeAutospacing="1"/>
            </w:pPr>
            <w:proofErr w:type="spellStart"/>
            <w:r>
              <w:t>palacios_congresos.shp</w:t>
            </w:r>
            <w:proofErr w:type="spellEnd"/>
          </w:p>
        </w:tc>
      </w:tr>
      <w:tr w:rsidR="00201638" w:rsidRPr="004A61B7" w:rsidTr="009678D3">
        <w:tc>
          <w:tcPr>
            <w:tcW w:w="913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  <w:r>
              <w:t>Términos municipales</w:t>
            </w:r>
          </w:p>
        </w:tc>
        <w:tc>
          <w:tcPr>
            <w:tcW w:w="421" w:type="pct"/>
            <w:vMerge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</w:p>
        </w:tc>
        <w:tc>
          <w:tcPr>
            <w:tcW w:w="538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  <w:r>
              <w:t>SHP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</w:p>
        </w:tc>
        <w:tc>
          <w:tcPr>
            <w:tcW w:w="558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</w:p>
        </w:tc>
        <w:tc>
          <w:tcPr>
            <w:tcW w:w="1962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  <w:proofErr w:type="spellStart"/>
            <w:r>
              <w:t>terminos_municipales.shp</w:t>
            </w:r>
            <w:proofErr w:type="spellEnd"/>
          </w:p>
        </w:tc>
      </w:tr>
      <w:tr w:rsidR="00201638" w:rsidRPr="004A61B7" w:rsidTr="009678D3">
        <w:tc>
          <w:tcPr>
            <w:tcW w:w="913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  <w:r>
              <w:t>Puertos de Andalucía</w:t>
            </w:r>
          </w:p>
        </w:tc>
        <w:tc>
          <w:tcPr>
            <w:tcW w:w="421" w:type="pct"/>
            <w:vMerge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</w:p>
        </w:tc>
        <w:tc>
          <w:tcPr>
            <w:tcW w:w="538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  <w:r>
              <w:t>SHP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</w:p>
        </w:tc>
        <w:tc>
          <w:tcPr>
            <w:tcW w:w="558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</w:p>
        </w:tc>
        <w:tc>
          <w:tcPr>
            <w:tcW w:w="1962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  <w:proofErr w:type="spellStart"/>
            <w:r>
              <w:t>puertos.shp</w:t>
            </w:r>
            <w:proofErr w:type="spellEnd"/>
          </w:p>
        </w:tc>
      </w:tr>
      <w:tr w:rsidR="00133858" w:rsidRPr="004A61B7" w:rsidTr="009678D3">
        <w:tc>
          <w:tcPr>
            <w:tcW w:w="913" w:type="pct"/>
            <w:shd w:val="clear" w:color="auto" w:fill="auto"/>
            <w:vAlign w:val="center"/>
          </w:tcPr>
          <w:p w:rsidR="00133858" w:rsidRDefault="00133858" w:rsidP="00E04199">
            <w:pPr>
              <w:spacing w:before="100" w:beforeAutospacing="1"/>
            </w:pPr>
            <w:r>
              <w:t>Término municipal de Santa Fe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133858" w:rsidRDefault="00133858" w:rsidP="00E04199">
            <w:pPr>
              <w:spacing w:before="100" w:beforeAutospacing="1"/>
            </w:pPr>
          </w:p>
        </w:tc>
        <w:tc>
          <w:tcPr>
            <w:tcW w:w="538" w:type="pct"/>
            <w:shd w:val="clear" w:color="auto" w:fill="auto"/>
            <w:vAlign w:val="center"/>
          </w:tcPr>
          <w:p w:rsidR="00133858" w:rsidRDefault="00133858" w:rsidP="00E04199">
            <w:pPr>
              <w:spacing w:before="100" w:beforeAutospacing="1"/>
            </w:pPr>
            <w:r>
              <w:t>SHP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133858" w:rsidRDefault="00133858" w:rsidP="00E04199">
            <w:pPr>
              <w:spacing w:before="100" w:beforeAutospacing="1"/>
            </w:pPr>
          </w:p>
        </w:tc>
        <w:tc>
          <w:tcPr>
            <w:tcW w:w="558" w:type="pct"/>
            <w:shd w:val="clear" w:color="auto" w:fill="auto"/>
            <w:vAlign w:val="center"/>
          </w:tcPr>
          <w:p w:rsidR="00133858" w:rsidRDefault="00133858" w:rsidP="00E04199">
            <w:pPr>
              <w:spacing w:before="100" w:beforeAutospacing="1"/>
            </w:pPr>
          </w:p>
        </w:tc>
        <w:tc>
          <w:tcPr>
            <w:tcW w:w="1962" w:type="pct"/>
            <w:shd w:val="clear" w:color="auto" w:fill="auto"/>
            <w:vAlign w:val="center"/>
          </w:tcPr>
          <w:p w:rsidR="00133858" w:rsidRDefault="00133858" w:rsidP="00E04199">
            <w:pPr>
              <w:spacing w:before="100" w:beforeAutospacing="1"/>
            </w:pPr>
            <w:proofErr w:type="spellStart"/>
            <w:r>
              <w:t>municipio.shp</w:t>
            </w:r>
            <w:proofErr w:type="spellEnd"/>
          </w:p>
        </w:tc>
      </w:tr>
      <w:tr w:rsidR="00201638" w:rsidRPr="004A61B7" w:rsidTr="009678D3">
        <w:tc>
          <w:tcPr>
            <w:tcW w:w="913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  <w:r>
              <w:t>Rectángulo mínimo para Santa Fe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</w:p>
        </w:tc>
        <w:tc>
          <w:tcPr>
            <w:tcW w:w="538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  <w:r>
              <w:t>SHP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</w:p>
        </w:tc>
        <w:tc>
          <w:tcPr>
            <w:tcW w:w="558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</w:p>
        </w:tc>
        <w:tc>
          <w:tcPr>
            <w:tcW w:w="1962" w:type="pct"/>
            <w:shd w:val="clear" w:color="auto" w:fill="auto"/>
            <w:vAlign w:val="center"/>
          </w:tcPr>
          <w:p w:rsidR="00201638" w:rsidRDefault="00201638" w:rsidP="00E04199">
            <w:pPr>
              <w:spacing w:before="100" w:beforeAutospacing="1"/>
            </w:pPr>
            <w:r>
              <w:t>municipio-</w:t>
            </w:r>
            <w:proofErr w:type="spellStart"/>
            <w:r>
              <w:t>box.shp</w:t>
            </w:r>
            <w:proofErr w:type="spellEnd"/>
          </w:p>
        </w:tc>
      </w:tr>
      <w:tr w:rsidR="00E04199" w:rsidRPr="004A61B7" w:rsidTr="009678D3">
        <w:tc>
          <w:tcPr>
            <w:tcW w:w="913" w:type="pct"/>
            <w:shd w:val="clear" w:color="auto" w:fill="auto"/>
            <w:vAlign w:val="center"/>
          </w:tcPr>
          <w:p w:rsidR="00E04199" w:rsidRDefault="00E04199" w:rsidP="00E04199">
            <w:pPr>
              <w:spacing w:before="100" w:beforeAutospacing="1"/>
            </w:pPr>
            <w:proofErr w:type="spellStart"/>
            <w:r>
              <w:t>Ortofotografías</w:t>
            </w:r>
            <w:proofErr w:type="spellEnd"/>
            <w:r>
              <w:t xml:space="preserve"> para Santafé, MTN50, cuadrícula 1009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E04199" w:rsidRDefault="00E04199" w:rsidP="00E04199">
            <w:pPr>
              <w:spacing w:before="100" w:beforeAutospacing="1"/>
            </w:pPr>
            <w:r>
              <w:t>CNIG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04199" w:rsidRDefault="00E04199" w:rsidP="00E04199">
            <w:pPr>
              <w:spacing w:before="100" w:beforeAutospacing="1"/>
            </w:pPr>
            <w:r>
              <w:t>ECW, XML, SHP, etc.</w:t>
            </w:r>
          </w:p>
        </w:tc>
        <w:tc>
          <w:tcPr>
            <w:tcW w:w="608" w:type="pct"/>
            <w:vMerge w:val="restart"/>
            <w:shd w:val="clear" w:color="auto" w:fill="auto"/>
            <w:vAlign w:val="center"/>
          </w:tcPr>
          <w:p w:rsidR="00E04199" w:rsidRDefault="00E04199" w:rsidP="00E04199">
            <w:pPr>
              <w:spacing w:before="100" w:beforeAutospacing="1"/>
            </w:pPr>
            <w:r>
              <w:t xml:space="preserve">0.5 x 0.5 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E04199" w:rsidRDefault="00E04199" w:rsidP="00E04199">
            <w:pPr>
              <w:spacing w:before="100" w:beforeAutospacing="1"/>
            </w:pPr>
          </w:p>
        </w:tc>
        <w:tc>
          <w:tcPr>
            <w:tcW w:w="1962" w:type="pct"/>
            <w:shd w:val="clear" w:color="auto" w:fill="auto"/>
            <w:vAlign w:val="center"/>
          </w:tcPr>
          <w:p w:rsidR="00E04199" w:rsidRPr="00595BAB" w:rsidRDefault="00E04199" w:rsidP="00E04199">
            <w:pPr>
              <w:spacing w:before="100" w:beforeAutospacing="1"/>
            </w:pPr>
            <w:r>
              <w:t>PNOA_MA_OF_ETRS89_HU30_h50_1009</w:t>
            </w:r>
          </w:p>
        </w:tc>
      </w:tr>
      <w:tr w:rsidR="00E04199" w:rsidRPr="004A61B7" w:rsidTr="009678D3">
        <w:tc>
          <w:tcPr>
            <w:tcW w:w="913" w:type="pct"/>
            <w:shd w:val="clear" w:color="auto" w:fill="auto"/>
            <w:vAlign w:val="center"/>
          </w:tcPr>
          <w:p w:rsidR="00E04199" w:rsidRDefault="00E04199" w:rsidP="00E04199">
            <w:pPr>
              <w:spacing w:before="100" w:beforeAutospacing="1"/>
            </w:pPr>
            <w:r>
              <w:t>Ídem para la cuadrícula 1026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E04199" w:rsidRDefault="00E04199" w:rsidP="00E04199">
            <w:pPr>
              <w:spacing w:before="100" w:beforeAutospacing="1"/>
            </w:pPr>
            <w:r>
              <w:t>CNIG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04199" w:rsidRDefault="00E04199" w:rsidP="00E04199">
            <w:pPr>
              <w:spacing w:before="100" w:beforeAutospacing="1"/>
            </w:pPr>
            <w:r>
              <w:t>Ídem</w:t>
            </w:r>
          </w:p>
        </w:tc>
        <w:tc>
          <w:tcPr>
            <w:tcW w:w="608" w:type="pct"/>
            <w:vMerge/>
            <w:shd w:val="clear" w:color="auto" w:fill="auto"/>
            <w:vAlign w:val="center"/>
          </w:tcPr>
          <w:p w:rsidR="00E04199" w:rsidRDefault="00E04199" w:rsidP="00E04199">
            <w:pPr>
              <w:spacing w:before="100" w:beforeAutospacing="1"/>
            </w:pPr>
          </w:p>
        </w:tc>
        <w:tc>
          <w:tcPr>
            <w:tcW w:w="558" w:type="pct"/>
            <w:shd w:val="clear" w:color="auto" w:fill="auto"/>
            <w:vAlign w:val="center"/>
          </w:tcPr>
          <w:p w:rsidR="00E04199" w:rsidRDefault="00E04199" w:rsidP="00E04199">
            <w:pPr>
              <w:spacing w:before="100" w:beforeAutospacing="1"/>
            </w:pPr>
          </w:p>
        </w:tc>
        <w:tc>
          <w:tcPr>
            <w:tcW w:w="1962" w:type="pct"/>
            <w:shd w:val="clear" w:color="auto" w:fill="auto"/>
            <w:vAlign w:val="center"/>
          </w:tcPr>
          <w:p w:rsidR="00E04199" w:rsidRPr="00B530C8" w:rsidRDefault="00E04199" w:rsidP="00E04199">
            <w:pPr>
              <w:spacing w:before="100" w:beforeAutospacing="1"/>
            </w:pPr>
            <w:r w:rsidRPr="00B530C8">
              <w:t>PNOA_MA_OF_ETRS89_HU30_h50_1026</w:t>
            </w:r>
          </w:p>
        </w:tc>
      </w:tr>
      <w:tr w:rsidR="00E04199" w:rsidRPr="004A61B7" w:rsidTr="009678D3">
        <w:tc>
          <w:tcPr>
            <w:tcW w:w="913" w:type="pct"/>
            <w:shd w:val="clear" w:color="auto" w:fill="auto"/>
            <w:vAlign w:val="center"/>
          </w:tcPr>
          <w:p w:rsidR="00E04199" w:rsidRDefault="00E04199" w:rsidP="007A1714">
            <w:pPr>
              <w:spacing w:before="100" w:beforeAutospacing="1"/>
            </w:pPr>
            <w:r>
              <w:t>Modelo Digital del Terreno, para cuadrícula 1009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E04199" w:rsidRDefault="00E04199" w:rsidP="00E04199">
            <w:pPr>
              <w:spacing w:before="100" w:beforeAutospacing="1"/>
            </w:pPr>
            <w:r>
              <w:t>CNIG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04199" w:rsidRDefault="00E04199" w:rsidP="00E04199">
            <w:pPr>
              <w:spacing w:before="100" w:beforeAutospacing="1"/>
            </w:pPr>
            <w:r>
              <w:t>ASC</w:t>
            </w:r>
          </w:p>
        </w:tc>
        <w:tc>
          <w:tcPr>
            <w:tcW w:w="608" w:type="pct"/>
            <w:vMerge w:val="restart"/>
            <w:shd w:val="clear" w:color="auto" w:fill="auto"/>
            <w:vAlign w:val="center"/>
          </w:tcPr>
          <w:p w:rsidR="00E04199" w:rsidRDefault="007A1714" w:rsidP="00E04199">
            <w:pPr>
              <w:spacing w:before="100" w:beforeAutospacing="1"/>
            </w:pPr>
            <w:r>
              <w:t>5 x 5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E04199" w:rsidRDefault="00E04199" w:rsidP="00E04199">
            <w:pPr>
              <w:spacing w:before="100" w:beforeAutospacing="1"/>
            </w:pPr>
          </w:p>
        </w:tc>
        <w:tc>
          <w:tcPr>
            <w:tcW w:w="1962" w:type="pct"/>
            <w:shd w:val="clear" w:color="auto" w:fill="auto"/>
            <w:vAlign w:val="center"/>
          </w:tcPr>
          <w:p w:rsidR="00E04199" w:rsidRPr="00B530C8" w:rsidRDefault="00E04199" w:rsidP="00E04199">
            <w:pPr>
              <w:spacing w:before="100" w:beforeAutospacing="1"/>
            </w:pPr>
            <w:r w:rsidRPr="00B530C8">
              <w:t>PNOA_MDT05_ETRS89_HU30_1009_LID</w:t>
            </w:r>
          </w:p>
        </w:tc>
      </w:tr>
      <w:tr w:rsidR="00E04199" w:rsidRPr="004A61B7" w:rsidTr="009678D3">
        <w:tc>
          <w:tcPr>
            <w:tcW w:w="913" w:type="pct"/>
            <w:shd w:val="clear" w:color="auto" w:fill="auto"/>
            <w:vAlign w:val="center"/>
          </w:tcPr>
          <w:p w:rsidR="00E04199" w:rsidRDefault="00E04199" w:rsidP="00E04199">
            <w:pPr>
              <w:spacing w:before="100" w:beforeAutospacing="1"/>
            </w:pPr>
            <w:r>
              <w:t>Ídem para la cuadrícula 1026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E04199" w:rsidRDefault="00E04199" w:rsidP="00E04199">
            <w:pPr>
              <w:spacing w:before="100" w:beforeAutospacing="1"/>
            </w:pPr>
            <w:r>
              <w:t>CNIG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04199" w:rsidRDefault="00E04199" w:rsidP="00E04199">
            <w:pPr>
              <w:spacing w:before="100" w:beforeAutospacing="1"/>
            </w:pPr>
            <w:r>
              <w:t>ASC</w:t>
            </w:r>
          </w:p>
        </w:tc>
        <w:tc>
          <w:tcPr>
            <w:tcW w:w="608" w:type="pct"/>
            <w:vMerge/>
            <w:shd w:val="clear" w:color="auto" w:fill="auto"/>
            <w:vAlign w:val="center"/>
          </w:tcPr>
          <w:p w:rsidR="00E04199" w:rsidRDefault="00E04199" w:rsidP="00E04199">
            <w:pPr>
              <w:spacing w:before="100" w:beforeAutospacing="1"/>
            </w:pPr>
          </w:p>
        </w:tc>
        <w:tc>
          <w:tcPr>
            <w:tcW w:w="558" w:type="pct"/>
            <w:shd w:val="clear" w:color="auto" w:fill="auto"/>
            <w:vAlign w:val="center"/>
          </w:tcPr>
          <w:p w:rsidR="00E04199" w:rsidRDefault="00E04199" w:rsidP="00E04199">
            <w:pPr>
              <w:spacing w:before="100" w:beforeAutospacing="1"/>
            </w:pPr>
          </w:p>
        </w:tc>
        <w:tc>
          <w:tcPr>
            <w:tcW w:w="1962" w:type="pct"/>
            <w:shd w:val="clear" w:color="auto" w:fill="auto"/>
            <w:vAlign w:val="center"/>
          </w:tcPr>
          <w:p w:rsidR="00E04199" w:rsidRPr="00B530C8" w:rsidRDefault="00E04199" w:rsidP="00E04199">
            <w:pPr>
              <w:spacing w:before="100" w:beforeAutospacing="1"/>
            </w:pPr>
            <w:r>
              <w:t>PNOA_MDT05_ETRS89_HU30_1026</w:t>
            </w:r>
            <w:r w:rsidRPr="00B530C8">
              <w:t>_LID</w:t>
            </w:r>
          </w:p>
        </w:tc>
      </w:tr>
      <w:tr w:rsidR="00595BAB" w:rsidRPr="004A61B7" w:rsidTr="009678D3">
        <w:tc>
          <w:tcPr>
            <w:tcW w:w="913" w:type="pct"/>
            <w:shd w:val="clear" w:color="auto" w:fill="auto"/>
            <w:vAlign w:val="center"/>
          </w:tcPr>
          <w:p w:rsidR="00595BAB" w:rsidRDefault="003F4738" w:rsidP="00E04199">
            <w:pPr>
              <w:spacing w:before="100" w:beforeAutospacing="1"/>
            </w:pPr>
            <w:r>
              <w:lastRenderedPageBreak/>
              <w:t>Mapas de uso y ocupación del suelo</w:t>
            </w:r>
            <w:r w:rsidR="006E4A39">
              <w:t xml:space="preserve"> (2018, 2007)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595BAB" w:rsidRDefault="003F4738" w:rsidP="00E04199">
            <w:pPr>
              <w:spacing w:before="100" w:beforeAutospacing="1"/>
            </w:pPr>
            <w:r>
              <w:t>CNIG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595BAB" w:rsidRDefault="003F4738" w:rsidP="00E04199">
            <w:pPr>
              <w:spacing w:before="100" w:beforeAutospacing="1"/>
            </w:pPr>
            <w:proofErr w:type="spellStart"/>
            <w:r>
              <w:t>GeoPackage</w:t>
            </w:r>
            <w:proofErr w:type="spellEnd"/>
          </w:p>
        </w:tc>
        <w:tc>
          <w:tcPr>
            <w:tcW w:w="608" w:type="pct"/>
            <w:shd w:val="clear" w:color="auto" w:fill="auto"/>
            <w:vAlign w:val="center"/>
          </w:tcPr>
          <w:p w:rsidR="00595BAB" w:rsidRDefault="00595BAB" w:rsidP="00E04199">
            <w:pPr>
              <w:spacing w:before="100" w:beforeAutospacing="1"/>
            </w:pPr>
          </w:p>
        </w:tc>
        <w:tc>
          <w:tcPr>
            <w:tcW w:w="558" w:type="pct"/>
            <w:shd w:val="clear" w:color="auto" w:fill="auto"/>
            <w:vAlign w:val="center"/>
          </w:tcPr>
          <w:p w:rsidR="00595BAB" w:rsidRDefault="00595BAB" w:rsidP="00E04199">
            <w:pPr>
              <w:spacing w:before="100" w:beforeAutospacing="1"/>
            </w:pPr>
          </w:p>
        </w:tc>
        <w:tc>
          <w:tcPr>
            <w:tcW w:w="1962" w:type="pct"/>
            <w:shd w:val="clear" w:color="auto" w:fill="auto"/>
            <w:vAlign w:val="center"/>
          </w:tcPr>
          <w:p w:rsidR="00595BAB" w:rsidRPr="00595BAB" w:rsidRDefault="00595BAB" w:rsidP="00E04199">
            <w:pPr>
              <w:spacing w:before="100" w:beforeAutospacing="1"/>
            </w:pPr>
          </w:p>
        </w:tc>
      </w:tr>
      <w:tr w:rsidR="00E04199" w:rsidRPr="004A61B7" w:rsidTr="009678D3">
        <w:tc>
          <w:tcPr>
            <w:tcW w:w="913" w:type="pct"/>
            <w:shd w:val="clear" w:color="auto" w:fill="auto"/>
            <w:vAlign w:val="center"/>
          </w:tcPr>
          <w:p w:rsidR="00E04199" w:rsidRDefault="00E04199" w:rsidP="00E04199">
            <w:pPr>
              <w:spacing w:before="100" w:beforeAutospacing="1"/>
            </w:pPr>
            <w:r>
              <w:t xml:space="preserve">Bandas de satélite </w:t>
            </w:r>
            <w:proofErr w:type="spellStart"/>
            <w:r>
              <w:t>Landstat</w:t>
            </w:r>
            <w:proofErr w:type="spellEnd"/>
            <w:r>
              <w:t xml:space="preserve"> 8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E04199" w:rsidRDefault="00E04199" w:rsidP="00E04199">
            <w:pPr>
              <w:spacing w:before="100" w:beforeAutospacing="1"/>
            </w:pPr>
            <w:r>
              <w:t>USGS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04199" w:rsidRDefault="00E04199" w:rsidP="00E04199">
            <w:pPr>
              <w:spacing w:before="100" w:beforeAutospacing="1"/>
            </w:pPr>
            <w:r>
              <w:t>TIF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E04199" w:rsidRPr="00B361BD" w:rsidRDefault="00B361BD" w:rsidP="00B361BD">
            <w:r w:rsidRPr="00B361BD">
              <w:t>Banda 8: 15x15</w:t>
            </w:r>
          </w:p>
          <w:p w:rsidR="00B361BD" w:rsidRDefault="00B361BD" w:rsidP="00B361BD">
            <w:r w:rsidRPr="00B361BD">
              <w:t>Resto: 30x30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E04199" w:rsidRDefault="00AC0C30" w:rsidP="00E04199">
            <w:pPr>
              <w:spacing w:before="100" w:beforeAutospacing="1"/>
            </w:pPr>
            <w:r>
              <w:t>20-12-14</w:t>
            </w:r>
          </w:p>
        </w:tc>
        <w:tc>
          <w:tcPr>
            <w:tcW w:w="1962" w:type="pct"/>
            <w:shd w:val="clear" w:color="auto" w:fill="auto"/>
            <w:vAlign w:val="center"/>
          </w:tcPr>
          <w:p w:rsidR="00E04199" w:rsidRPr="0007503E" w:rsidRDefault="00E04199" w:rsidP="00E04199">
            <w:r w:rsidRPr="0007503E">
              <w:t>LC08_L1TP_200034_20141220_20170416_01_T1.tif</w:t>
            </w:r>
          </w:p>
          <w:p w:rsidR="00E04199" w:rsidRDefault="00E04199" w:rsidP="00E04199">
            <w:r w:rsidRPr="0007503E">
              <w:t>LC08_L1TP_200034_20141220_20170416_01_T1_QB.tif</w:t>
            </w:r>
          </w:p>
          <w:p w:rsidR="00E04199" w:rsidRPr="0007503E" w:rsidRDefault="00E04199" w:rsidP="00E04199">
            <w:r w:rsidRPr="0007503E">
              <w:t>LC08_L1TP_200034_20141220_20170416_01_T1_TIR.tif</w:t>
            </w:r>
          </w:p>
        </w:tc>
      </w:tr>
      <w:tr w:rsidR="00E04199" w:rsidRPr="00865576" w:rsidTr="009678D3">
        <w:tc>
          <w:tcPr>
            <w:tcW w:w="913" w:type="pct"/>
            <w:shd w:val="clear" w:color="auto" w:fill="auto"/>
            <w:vAlign w:val="center"/>
          </w:tcPr>
          <w:p w:rsidR="00E04199" w:rsidRPr="00865576" w:rsidRDefault="00B361BD" w:rsidP="00865576">
            <w:r w:rsidRPr="00B361BD">
              <w:rPr>
                <w:b/>
                <w:i/>
              </w:rPr>
              <w:t xml:space="preserve">Conjunto adicional: </w:t>
            </w:r>
            <w:r w:rsidR="00865576" w:rsidRPr="00865576">
              <w:t>Cartografía urbana de la provincia de Burgos</w:t>
            </w:r>
          </w:p>
        </w:tc>
        <w:tc>
          <w:tcPr>
            <w:tcW w:w="421" w:type="pct"/>
            <w:shd w:val="clear" w:color="auto" w:fill="auto"/>
            <w:vAlign w:val="center"/>
          </w:tcPr>
          <w:p w:rsidR="00E04199" w:rsidRPr="00865576" w:rsidRDefault="00865576" w:rsidP="00865576">
            <w:hyperlink r:id="rId12" w:history="1">
              <w:r w:rsidRPr="00865576">
                <w:rPr>
                  <w:rStyle w:val="Hipervnculo"/>
                </w:rPr>
                <w:t>IDECYL</w:t>
              </w:r>
            </w:hyperlink>
          </w:p>
        </w:tc>
        <w:tc>
          <w:tcPr>
            <w:tcW w:w="538" w:type="pct"/>
            <w:shd w:val="clear" w:color="auto" w:fill="auto"/>
            <w:vAlign w:val="center"/>
          </w:tcPr>
          <w:p w:rsidR="00E04199" w:rsidRPr="00865576" w:rsidRDefault="00E15690" w:rsidP="00865576">
            <w:r w:rsidRPr="00865576">
              <w:t>SHP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E04199" w:rsidRPr="00865576" w:rsidRDefault="00E04199" w:rsidP="00865576"/>
        </w:tc>
        <w:tc>
          <w:tcPr>
            <w:tcW w:w="558" w:type="pct"/>
            <w:shd w:val="clear" w:color="auto" w:fill="auto"/>
            <w:vAlign w:val="center"/>
          </w:tcPr>
          <w:p w:rsidR="00E04199" w:rsidRPr="00865576" w:rsidRDefault="00E04199" w:rsidP="00865576"/>
        </w:tc>
        <w:tc>
          <w:tcPr>
            <w:tcW w:w="1962" w:type="pct"/>
            <w:shd w:val="clear" w:color="auto" w:fill="auto"/>
            <w:vAlign w:val="center"/>
          </w:tcPr>
          <w:p w:rsidR="00E04199" w:rsidRPr="00865576" w:rsidRDefault="00865576" w:rsidP="00865576">
            <w:r w:rsidRPr="00865576">
              <w:t>Mapa_Cartografía_Urbana_BU_2014.pdf</w:t>
            </w:r>
          </w:p>
          <w:p w:rsidR="00865576" w:rsidRPr="00865576" w:rsidRDefault="00865576" w:rsidP="00865576">
            <w:r>
              <w:t>BU_</w:t>
            </w:r>
            <w:r w:rsidRPr="00865576">
              <w:t>listado_2014.pdf</w:t>
            </w:r>
          </w:p>
        </w:tc>
      </w:tr>
    </w:tbl>
    <w:p w:rsidR="00E81010" w:rsidRDefault="00E81010" w:rsidP="00E81010"/>
    <w:p w:rsidR="00B361BD" w:rsidRPr="00E81010" w:rsidRDefault="00B361BD" w:rsidP="00E81010"/>
    <w:sectPr w:rsidR="00B361BD" w:rsidRPr="00E81010" w:rsidSect="00E81010">
      <w:pgSz w:w="16838" w:h="11906" w:orient="landscape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37F" w:rsidRDefault="00D5337F">
      <w:r>
        <w:separator/>
      </w:r>
    </w:p>
  </w:endnote>
  <w:endnote w:type="continuationSeparator" w:id="0">
    <w:p w:rsidR="00D5337F" w:rsidRDefault="00D5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0C8" w:rsidRPr="00435B19" w:rsidRDefault="00B530C8" w:rsidP="00435B19">
    <w:pPr>
      <w:pStyle w:val="Piedepgina"/>
      <w:pBdr>
        <w:top w:val="single" w:sz="4" w:space="1" w:color="auto"/>
      </w:pBdr>
      <w:rPr>
        <w:rFonts w:ascii="Tahoma" w:hAnsi="Tahoma" w:cs="Tahoma"/>
        <w:b/>
        <w:sz w:val="18"/>
      </w:rPr>
    </w:pPr>
    <w:r w:rsidRPr="00435B19">
      <w:rPr>
        <w:rFonts w:ascii="Tahoma" w:hAnsi="Tahoma" w:cs="Tahoma"/>
        <w:b/>
        <w:sz w:val="18"/>
      </w:rPr>
      <w:t>Sistemas de Información Geográfica</w:t>
    </w:r>
    <w:r>
      <w:rPr>
        <w:rFonts w:ascii="Tahoma" w:hAnsi="Tahoma" w:cs="Tahoma"/>
        <w:b/>
        <w:sz w:val="18"/>
      </w:rPr>
      <w:t xml:space="preserve"> – Alonso BH</w:t>
    </w:r>
    <w:r>
      <w:rPr>
        <w:rFonts w:ascii="Tahoma" w:hAnsi="Tahoma" w:cs="Tahoma"/>
        <w:b/>
        <w:sz w:val="18"/>
      </w:rPr>
      <w:tab/>
    </w:r>
    <w:r w:rsidRPr="00435B19">
      <w:rPr>
        <w:rStyle w:val="Nmerodepgina"/>
        <w:rFonts w:ascii="Tahoma" w:hAnsi="Tahoma" w:cs="Tahoma"/>
        <w:b/>
        <w:sz w:val="18"/>
      </w:rPr>
      <w:fldChar w:fldCharType="begin"/>
    </w:r>
    <w:r w:rsidRPr="00435B19">
      <w:rPr>
        <w:rStyle w:val="Nmerodepgina"/>
        <w:rFonts w:ascii="Tahoma" w:hAnsi="Tahoma" w:cs="Tahoma"/>
        <w:b/>
        <w:sz w:val="18"/>
      </w:rPr>
      <w:instrText xml:space="preserve"> PAGE </w:instrText>
    </w:r>
    <w:r w:rsidRPr="00435B19">
      <w:rPr>
        <w:rStyle w:val="Nmerodepgina"/>
        <w:rFonts w:ascii="Tahoma" w:hAnsi="Tahoma" w:cs="Tahoma"/>
        <w:b/>
        <w:sz w:val="18"/>
      </w:rPr>
      <w:fldChar w:fldCharType="separate"/>
    </w:r>
    <w:r w:rsidR="008560F8">
      <w:rPr>
        <w:rStyle w:val="Nmerodepgina"/>
        <w:rFonts w:ascii="Tahoma" w:hAnsi="Tahoma" w:cs="Tahoma"/>
        <w:b/>
        <w:noProof/>
        <w:sz w:val="18"/>
      </w:rPr>
      <w:t>2</w:t>
    </w:r>
    <w:r w:rsidRPr="00435B19">
      <w:rPr>
        <w:rStyle w:val="Nmerodepgina"/>
        <w:rFonts w:ascii="Tahoma" w:hAnsi="Tahoma" w:cs="Tahoma"/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0C8" w:rsidRPr="00E81010" w:rsidRDefault="00B530C8" w:rsidP="00E81010">
    <w:pPr>
      <w:pStyle w:val="Piedepgina"/>
      <w:pBdr>
        <w:top w:val="single" w:sz="4" w:space="1" w:color="auto"/>
      </w:pBdr>
      <w:tabs>
        <w:tab w:val="clear" w:pos="8504"/>
        <w:tab w:val="right" w:pos="14040"/>
      </w:tabs>
      <w:rPr>
        <w:rFonts w:ascii="Tahoma" w:hAnsi="Tahoma" w:cs="Tahoma"/>
        <w:b/>
        <w:sz w:val="18"/>
      </w:rPr>
    </w:pPr>
    <w:r w:rsidRPr="00435B19">
      <w:rPr>
        <w:rFonts w:ascii="Tahoma" w:hAnsi="Tahoma" w:cs="Tahoma"/>
        <w:b/>
        <w:sz w:val="18"/>
      </w:rPr>
      <w:t>Sistemas de Información Geográfica</w:t>
    </w:r>
    <w:r w:rsidRPr="00435B19">
      <w:rPr>
        <w:rFonts w:ascii="Tahoma" w:hAnsi="Tahoma" w:cs="Tahoma"/>
        <w:b/>
        <w:sz w:val="18"/>
      </w:rPr>
      <w:tab/>
    </w:r>
    <w:r w:rsidRPr="00435B19">
      <w:rPr>
        <w:rFonts w:ascii="Tahoma" w:hAnsi="Tahoma" w:cs="Tahoma"/>
        <w:b/>
        <w:sz w:val="18"/>
      </w:rPr>
      <w:tab/>
    </w:r>
    <w:r w:rsidRPr="00435B19">
      <w:rPr>
        <w:rStyle w:val="Nmerodepgina"/>
        <w:rFonts w:ascii="Tahoma" w:hAnsi="Tahoma" w:cs="Tahoma"/>
        <w:b/>
        <w:sz w:val="18"/>
      </w:rPr>
      <w:fldChar w:fldCharType="begin"/>
    </w:r>
    <w:r w:rsidRPr="00435B19">
      <w:rPr>
        <w:rStyle w:val="Nmerodepgina"/>
        <w:rFonts w:ascii="Tahoma" w:hAnsi="Tahoma" w:cs="Tahoma"/>
        <w:b/>
        <w:sz w:val="18"/>
      </w:rPr>
      <w:instrText xml:space="preserve"> PAGE </w:instrText>
    </w:r>
    <w:r w:rsidRPr="00435B19">
      <w:rPr>
        <w:rStyle w:val="Nmerodepgina"/>
        <w:rFonts w:ascii="Tahoma" w:hAnsi="Tahoma" w:cs="Tahoma"/>
        <w:b/>
        <w:sz w:val="18"/>
      </w:rPr>
      <w:fldChar w:fldCharType="separate"/>
    </w:r>
    <w:r w:rsidR="008560F8">
      <w:rPr>
        <w:rStyle w:val="Nmerodepgina"/>
        <w:rFonts w:ascii="Tahoma" w:hAnsi="Tahoma" w:cs="Tahoma"/>
        <w:b/>
        <w:noProof/>
        <w:sz w:val="18"/>
      </w:rPr>
      <w:t>4</w:t>
    </w:r>
    <w:r w:rsidRPr="00435B19">
      <w:rPr>
        <w:rStyle w:val="Nmerodepgina"/>
        <w:rFonts w:ascii="Tahoma" w:hAnsi="Tahoma" w:cs="Tahoma"/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37F" w:rsidRDefault="00D5337F">
      <w:r>
        <w:separator/>
      </w:r>
    </w:p>
  </w:footnote>
  <w:footnote w:type="continuationSeparator" w:id="0">
    <w:p w:rsidR="00D5337F" w:rsidRDefault="00D5337F">
      <w:r>
        <w:continuationSeparator/>
      </w:r>
    </w:p>
  </w:footnote>
  <w:footnote w:id="1">
    <w:p w:rsidR="00B530C8" w:rsidRDefault="00B530C8">
      <w:pPr>
        <w:pStyle w:val="Textonotapie"/>
      </w:pPr>
      <w:r>
        <w:rPr>
          <w:rStyle w:val="Refdenotaalpie"/>
        </w:rPr>
        <w:footnoteRef/>
      </w:r>
      <w:r>
        <w:t xml:space="preserve"> No he encontrado en el menú una capa para “Red de comunicación” con ese mismo nombre, y he buscado una que sea similar conceptualmente.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8698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C2615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AC4E5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51E5D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E3A3D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2828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E2C6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2608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E4C4C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DA04C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B19"/>
    <w:rsid w:val="0002652B"/>
    <w:rsid w:val="0007503E"/>
    <w:rsid w:val="000A584A"/>
    <w:rsid w:val="000C51CF"/>
    <w:rsid w:val="000D2DC2"/>
    <w:rsid w:val="00133858"/>
    <w:rsid w:val="001E67A6"/>
    <w:rsid w:val="001F2B35"/>
    <w:rsid w:val="00201638"/>
    <w:rsid w:val="002434FC"/>
    <w:rsid w:val="002A02F5"/>
    <w:rsid w:val="002D34A7"/>
    <w:rsid w:val="002F0F04"/>
    <w:rsid w:val="00315375"/>
    <w:rsid w:val="003A5380"/>
    <w:rsid w:val="003C09BA"/>
    <w:rsid w:val="003F4738"/>
    <w:rsid w:val="00435B19"/>
    <w:rsid w:val="004A61B7"/>
    <w:rsid w:val="00595BAB"/>
    <w:rsid w:val="006E4A39"/>
    <w:rsid w:val="007630FE"/>
    <w:rsid w:val="007741C7"/>
    <w:rsid w:val="007848DE"/>
    <w:rsid w:val="007A1714"/>
    <w:rsid w:val="007E4C65"/>
    <w:rsid w:val="007F2B0C"/>
    <w:rsid w:val="008560F8"/>
    <w:rsid w:val="00865576"/>
    <w:rsid w:val="008F1EF8"/>
    <w:rsid w:val="009029F7"/>
    <w:rsid w:val="00947F44"/>
    <w:rsid w:val="009678D3"/>
    <w:rsid w:val="00992C9B"/>
    <w:rsid w:val="009B0A80"/>
    <w:rsid w:val="00A51F51"/>
    <w:rsid w:val="00A7575B"/>
    <w:rsid w:val="00AC0C30"/>
    <w:rsid w:val="00AE054C"/>
    <w:rsid w:val="00B311F2"/>
    <w:rsid w:val="00B31E5E"/>
    <w:rsid w:val="00B361BD"/>
    <w:rsid w:val="00B530C8"/>
    <w:rsid w:val="00B877BC"/>
    <w:rsid w:val="00BB2640"/>
    <w:rsid w:val="00BB545C"/>
    <w:rsid w:val="00C12B61"/>
    <w:rsid w:val="00C505B4"/>
    <w:rsid w:val="00C63C45"/>
    <w:rsid w:val="00C71B1C"/>
    <w:rsid w:val="00CC437B"/>
    <w:rsid w:val="00D5337F"/>
    <w:rsid w:val="00D95FF7"/>
    <w:rsid w:val="00DE615A"/>
    <w:rsid w:val="00E04199"/>
    <w:rsid w:val="00E15690"/>
    <w:rsid w:val="00E46940"/>
    <w:rsid w:val="00E6492C"/>
    <w:rsid w:val="00E81010"/>
    <w:rsid w:val="00F17582"/>
    <w:rsid w:val="00F6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8AC6D-1D99-4D83-B0CC-1ECD9695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435B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uesto">
    <w:name w:val="Title"/>
    <w:basedOn w:val="Normal"/>
    <w:qFormat/>
    <w:rsid w:val="00435B1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DC1">
    <w:name w:val="toc 1"/>
    <w:basedOn w:val="Normal"/>
    <w:next w:val="Normal"/>
    <w:autoRedefine/>
    <w:uiPriority w:val="39"/>
    <w:rsid w:val="00435B19"/>
  </w:style>
  <w:style w:type="character" w:styleId="Hipervnculo">
    <w:name w:val="Hyperlink"/>
    <w:uiPriority w:val="99"/>
    <w:rsid w:val="00435B19"/>
    <w:rPr>
      <w:color w:val="0000FF"/>
      <w:u w:val="single"/>
    </w:rPr>
  </w:style>
  <w:style w:type="paragraph" w:styleId="Encabezado">
    <w:name w:val="header"/>
    <w:basedOn w:val="Normal"/>
    <w:rsid w:val="00435B1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35B1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35B19"/>
  </w:style>
  <w:style w:type="paragraph" w:styleId="Textonotapie">
    <w:name w:val="footnote text"/>
    <w:basedOn w:val="Normal"/>
    <w:semiHidden/>
    <w:rsid w:val="008F1EF8"/>
    <w:rPr>
      <w:sz w:val="20"/>
      <w:szCs w:val="20"/>
    </w:rPr>
  </w:style>
  <w:style w:type="character" w:styleId="Refdenotaalpie">
    <w:name w:val="footnote reference"/>
    <w:semiHidden/>
    <w:rsid w:val="008F1EF8"/>
    <w:rPr>
      <w:vertAlign w:val="superscript"/>
    </w:rPr>
  </w:style>
  <w:style w:type="table" w:styleId="Tablavistosa2">
    <w:name w:val="Table Colorful 2"/>
    <w:basedOn w:val="Tablanormal"/>
    <w:rsid w:val="006E4A3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1">
    <w:name w:val="Table Web 1"/>
    <w:basedOn w:val="Tablanormal"/>
    <w:rsid w:val="006E4A3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normal3">
    <w:name w:val="Plain Table 3"/>
    <w:basedOn w:val="Tablanormal"/>
    <w:uiPriority w:val="43"/>
    <w:rsid w:val="006E4A3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5">
    <w:name w:val="Table Grid 5"/>
    <w:basedOn w:val="Tablanormal"/>
    <w:rsid w:val="006E4A3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artografia.jcyl.es/web/es/datos-servicios/cartografia-topografica-urban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Windows uE</Company>
  <LinksUpToDate>false</LinksUpToDate>
  <CharactersWithSpaces>2462</CharactersWithSpaces>
  <SharedDoc>false</SharedDoc>
  <HLinks>
    <vt:vector size="36" baseType="variant">
      <vt:variant>
        <vt:i4>6684723</vt:i4>
      </vt:variant>
      <vt:variant>
        <vt:i4>33</vt:i4>
      </vt:variant>
      <vt:variant>
        <vt:i4>0</vt:i4>
      </vt:variant>
      <vt:variant>
        <vt:i4>5</vt:i4>
      </vt:variant>
      <vt:variant>
        <vt:lpwstr>https://cartografia.jcyl.es/web/es/datos-servicios/cartografia-topografica-urbana.html</vt:lpwstr>
      </vt:variant>
      <vt:variant>
        <vt:lpwstr/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_Toc55127787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_Toc55127786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_Toc55127785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_Toc55127784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_Toc55127783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aulas</dc:creator>
  <cp:keywords/>
  <dc:description/>
  <cp:lastModifiedBy>UX430U</cp:lastModifiedBy>
  <cp:revision>7</cp:revision>
  <cp:lastPrinted>2020-11-04T18:16:00Z</cp:lastPrinted>
  <dcterms:created xsi:type="dcterms:W3CDTF">2020-11-04T18:11:00Z</dcterms:created>
  <dcterms:modified xsi:type="dcterms:W3CDTF">2020-11-04T18:20:00Z</dcterms:modified>
</cp:coreProperties>
</file>