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rHeight w:val="384.52636718749994" w:hRule="atLeast"/>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2">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3">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4">
            <w:pPr>
              <w:spacing w:after="0" w:lineRule="auto"/>
              <w:ind w:left="-9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1097" w:hRule="atLeast"/>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8">
            <w:pPr>
              <w:numPr>
                <w:ilvl w:val="0"/>
                <w:numId w:val="4"/>
              </w:numPr>
              <w:spacing w:after="0" w:line="240" w:lineRule="auto"/>
              <w:ind w:left="720" w:hanging="360"/>
            </w:pPr>
            <w:r w:rsidDel="00000000" w:rsidR="00000000" w:rsidRPr="00000000">
              <w:rPr>
                <w:rtl w:val="0"/>
              </w:rPr>
              <w:t xml:space="preserve">Alonso Herreros Copete</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9">
            <w:pPr>
              <w:spacing w:after="0" w:lineRule="auto"/>
              <w:ind w:left="0" w:firstLine="0"/>
              <w:rPr/>
            </w:pPr>
            <w:r w:rsidDel="00000000" w:rsidR="00000000" w:rsidRPr="00000000">
              <w:rPr/>
              <w:drawing>
                <wp:inline distB="114300" distT="114300" distL="114300" distR="114300">
                  <wp:extent cx="1238250" cy="850900"/>
                  <wp:effectExtent b="0" l="0" r="0" t="0"/>
                  <wp:docPr id="1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238250" cy="85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spacing w:after="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0C">
      <w:pPr>
        <w:spacing w:after="0" w:lineRule="auto"/>
        <w:ind w:left="0" w:firstLine="0"/>
        <w:jc w:val="both"/>
        <w:rPr/>
      </w:pPr>
      <w:r w:rsidDel="00000000" w:rsidR="00000000" w:rsidRPr="00000000">
        <w:rPr>
          <w:rtl w:val="0"/>
        </w:rPr>
      </w:r>
    </w:p>
    <w:p w:rsidR="00000000" w:rsidDel="00000000" w:rsidP="00000000" w:rsidRDefault="00000000" w:rsidRPr="00000000" w14:paraId="0000000D">
      <w:pPr>
        <w:spacing w:after="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0E">
      <w:pPr>
        <w:spacing w:after="0" w:lineRule="auto"/>
        <w:ind w:left="0" w:firstLine="0"/>
        <w:jc w:val="both"/>
        <w:rPr>
          <w:rFonts w:ascii="Verdana" w:cs="Verdana" w:eastAsia="Verdana" w:hAnsi="Verdana"/>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Assignment1.pdf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r w:rsidDel="00000000" w:rsidR="00000000" w:rsidRPr="00000000">
        <w:rPr>
          <w:rtl w:val="0"/>
        </w:rPr>
      </w:r>
    </w:p>
    <w:p w:rsidR="00000000" w:rsidDel="00000000" w:rsidP="00000000" w:rsidRDefault="00000000" w:rsidRPr="00000000" w14:paraId="0000000F">
      <w:pPr>
        <w:widowControl w:val="0"/>
        <w:tabs>
          <w:tab w:val="center" w:leader="none" w:pos="4818"/>
          <w:tab w:val="right" w:leader="none" w:pos="9637"/>
        </w:tabs>
        <w:spacing w:after="0" w:line="240" w:lineRule="auto"/>
        <w:ind w:left="0" w:firstLine="0"/>
        <w:rPr>
          <w:rFonts w:ascii="Verdana" w:cs="Verdana" w:eastAsia="Verdana" w:hAnsi="Verdana"/>
          <w:sz w:val="22"/>
          <w:szCs w:val="22"/>
        </w:rPr>
      </w:pPr>
      <w:r w:rsidDel="00000000" w:rsidR="00000000" w:rsidRPr="00000000">
        <w:rPr>
          <w:rFonts w:ascii="Verdana" w:cs="Verdana" w:eastAsia="Verdana" w:hAnsi="Verdana"/>
          <w:sz w:val="20"/>
          <w:szCs w:val="2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10">
      <w:pPr>
        <w:widowControl w:val="1"/>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sz w:val="22"/>
          <w:szCs w:val="22"/>
          <w:rtl w:val="0"/>
        </w:rPr>
        <w:t xml:space="preserve">*All code for each of the 3 problems is in a separate file called Section&lt;n&gt;.pdf</w:t>
      </w:r>
      <w:r w:rsidDel="00000000" w:rsidR="00000000" w:rsidRPr="00000000">
        <w:rPr>
          <w:rtl w:val="0"/>
        </w:rPr>
      </w:r>
    </w:p>
    <w:p w:rsidR="00000000" w:rsidDel="00000000" w:rsidP="00000000" w:rsidRDefault="00000000" w:rsidRPr="00000000" w14:paraId="00000012">
      <w:pPr>
        <w:pStyle w:val="Heading2"/>
        <w:widowControl w:val="1"/>
        <w:numPr>
          <w:ilvl w:val="0"/>
          <w:numId w:val="1"/>
        </w:numPr>
        <w:ind w:left="360" w:hanging="360"/>
        <w:rPr>
          <w:u w:val="none"/>
        </w:rPr>
      </w:pPr>
      <w:bookmarkStart w:colFirst="0" w:colLast="0" w:name="_70ix8r9w8lza" w:id="0"/>
      <w:bookmarkEnd w:id="0"/>
      <w:r w:rsidDel="00000000" w:rsidR="00000000" w:rsidRPr="00000000">
        <w:rPr>
          <w:rtl w:val="0"/>
        </w:rPr>
        <w:t xml:space="preserve">Analysis of a data set</w:t>
      </w:r>
      <w:r w:rsidDel="00000000" w:rsidR="00000000" w:rsidRPr="00000000">
        <w:rPr>
          <w:rtl w:val="0"/>
        </w:rPr>
      </w:r>
    </w:p>
    <w:p w:rsidR="00000000" w:rsidDel="00000000" w:rsidP="00000000" w:rsidRDefault="00000000" w:rsidRPr="00000000" w14:paraId="00000013">
      <w:pPr>
        <w:widowControl w:val="1"/>
        <w:ind w:left="360" w:firstLine="0"/>
        <w:jc w:val="both"/>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Calculate the frequency table of variable Area. The table must include the absolute, relative, cumulative absolute and cumulative relative frequencies. In which of the three types of areas most students are concentrated?</w:t>
      </w:r>
    </w:p>
    <w:p w:rsidR="00000000" w:rsidDel="00000000" w:rsidP="00000000" w:rsidRDefault="00000000" w:rsidRPr="00000000" w14:paraId="00000014">
      <w:pPr>
        <w:widowControl w:val="1"/>
        <w:spacing w:after="200" w:lineRule="auto"/>
        <w:ind w:left="360" w:firstLine="0"/>
        <w:jc w:val="both"/>
        <w:rPr/>
      </w:pPr>
      <w:r w:rsidDel="00000000" w:rsidR="00000000" w:rsidRPr="00000000">
        <w:rPr>
          <w:rtl w:val="0"/>
        </w:rPr>
        <w:t xml:space="preserve">The following is the requested frequency table. There is a screenshot of the generated variable, too. </w:t>
      </w:r>
      <w:r w:rsidDel="00000000" w:rsidR="00000000" w:rsidRPr="00000000">
        <w:rPr>
          <w:rtl w:val="0"/>
        </w:rPr>
      </w:r>
    </w:p>
    <w:tbl>
      <w:tblPr>
        <w:tblStyle w:val="Table2"/>
        <w:tblW w:w="9277.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5.4"/>
        <w:gridCol w:w="1855.4"/>
        <w:gridCol w:w="1855.4"/>
        <w:gridCol w:w="1855.4"/>
        <w:gridCol w:w="1855.4"/>
        <w:tblGridChange w:id="0">
          <w:tblGrid>
            <w:gridCol w:w="1855.4"/>
            <w:gridCol w:w="1855.4"/>
            <w:gridCol w:w="1855.4"/>
            <w:gridCol w:w="1855.4"/>
            <w:gridCol w:w="1855.4"/>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Area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Abs. frequency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Rel. frequency (%)</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Abs. cum. freq.</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Rel. cum. freq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178</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37.238</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178</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37.2385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31.59 </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329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68.8285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31.1715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478</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w:t>
            </w:r>
          </w:p>
        </w:tc>
      </w:tr>
    </w:tbl>
    <w:p w:rsidR="00000000" w:rsidDel="00000000" w:rsidP="00000000" w:rsidRDefault="00000000" w:rsidRPr="00000000" w14:paraId="00000029">
      <w:pPr>
        <w:widowControl w:val="1"/>
        <w:ind w:left="0" w:firstLine="0"/>
        <w:rPr>
          <w:sz w:val="4"/>
          <w:szCs w:val="4"/>
        </w:rPr>
      </w:pPr>
      <w:r w:rsidDel="00000000" w:rsidR="00000000" w:rsidRPr="00000000">
        <w:rPr>
          <w:rtl w:val="0"/>
        </w:rPr>
      </w:r>
    </w:p>
    <w:p w:rsidR="00000000" w:rsidDel="00000000" w:rsidP="00000000" w:rsidRDefault="00000000" w:rsidRPr="00000000" w14:paraId="0000002A">
      <w:pPr>
        <w:widowControl w:val="1"/>
        <w:rPr/>
      </w:pPr>
      <w:r w:rsidDel="00000000" w:rsidR="00000000" w:rsidRPr="00000000">
        <w:rPr/>
        <w:drawing>
          <wp:inline distB="114300" distT="114300" distL="114300" distR="114300">
            <wp:extent cx="5856923" cy="1297477"/>
            <wp:effectExtent b="0" l="0" r="0" t="0"/>
            <wp:docPr id="3" name="image1.png"/>
            <a:graphic>
              <a:graphicData uri="http://schemas.openxmlformats.org/drawingml/2006/picture">
                <pic:pic>
                  <pic:nvPicPr>
                    <pic:cNvPr id="0" name="image1.png"/>
                    <pic:cNvPicPr preferRelativeResize="0"/>
                  </pic:nvPicPr>
                  <pic:blipFill>
                    <a:blip r:embed="rId7"/>
                    <a:srcRect b="42983" l="24965" r="20155" t="35318"/>
                    <a:stretch>
                      <a:fillRect/>
                    </a:stretch>
                  </pic:blipFill>
                  <pic:spPr>
                    <a:xfrm>
                      <a:off x="0" y="0"/>
                      <a:ext cx="5856923" cy="12974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1"/>
        <w:spacing w:before="200" w:lineRule="auto"/>
        <w:rPr/>
      </w:pPr>
      <w:r w:rsidDel="00000000" w:rsidR="00000000" w:rsidRPr="00000000">
        <w:rPr>
          <w:rtl w:val="0"/>
        </w:rPr>
        <w:t xml:space="preserve">Most students are concentrated in area 1 (urban).</w:t>
      </w:r>
    </w:p>
    <w:p w:rsidR="00000000" w:rsidDel="00000000" w:rsidP="00000000" w:rsidRDefault="00000000" w:rsidRPr="00000000" w14:paraId="0000002C">
      <w:pPr>
        <w:widowControl w:val="1"/>
        <w:spacing w:before="200" w:lineRule="auto"/>
        <w:jc w:val="both"/>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2.</w:t>
      </w:r>
      <w:r w:rsidDel="00000000" w:rsidR="00000000" w:rsidRPr="00000000">
        <w:rPr>
          <w:rFonts w:ascii="Times New Roman" w:cs="Times New Roman" w:eastAsia="Times New Roman" w:hAnsi="Times New Roman"/>
          <w:rtl w:val="0"/>
        </w:rPr>
        <w:t xml:space="preserve"> What is the proportion of boys and girls? Represent graphically that proportion with a bar and a pie chart. What is the proportion of boys and girls whose schools are established in urban areas?</w:t>
      </w:r>
    </w:p>
    <w:p w:rsidR="00000000" w:rsidDel="00000000" w:rsidP="00000000" w:rsidRDefault="00000000" w:rsidRPr="00000000" w14:paraId="0000002D">
      <w:pPr>
        <w:rPr/>
      </w:pPr>
      <w:r w:rsidDel="00000000" w:rsidR="00000000" w:rsidRPr="00000000">
        <w:rPr>
          <w:rtl w:val="0"/>
        </w:rPr>
        <w:t xml:space="preserve">There are 227 boys and 251 girls. That’s 47.5% boys and 52.5% girls.</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2514600" cy="2011680"/>
            <wp:effectExtent b="0" l="0" r="0" t="0"/>
            <wp:docPr id="5" name="image12.png"/>
            <a:graphic>
              <a:graphicData uri="http://schemas.openxmlformats.org/drawingml/2006/picture">
                <pic:pic>
                  <pic:nvPicPr>
                    <pic:cNvPr id="0" name="image12.png"/>
                    <pic:cNvPicPr preferRelativeResize="0"/>
                  </pic:nvPicPr>
                  <pic:blipFill>
                    <a:blip r:embed="rId8"/>
                    <a:srcRect b="26182" l="69113" r="5215" t="37212"/>
                    <a:stretch>
                      <a:fillRect/>
                    </a:stretch>
                  </pic:blipFill>
                  <pic:spPr>
                    <a:xfrm>
                      <a:off x="0" y="0"/>
                      <a:ext cx="2514600" cy="2011680"/>
                    </a:xfrm>
                    <a:prstGeom prst="rect"/>
                    <a:ln/>
                  </pic:spPr>
                </pic:pic>
              </a:graphicData>
            </a:graphic>
          </wp:inline>
        </w:drawing>
      </w:r>
      <w:r w:rsidDel="00000000" w:rsidR="00000000" w:rsidRPr="00000000">
        <w:rPr>
          <w:b w:val="1"/>
        </w:rPr>
        <w:drawing>
          <wp:inline distB="114300" distT="114300" distL="114300" distR="114300">
            <wp:extent cx="2916013" cy="2011680"/>
            <wp:effectExtent b="0" l="0" r="0" t="0"/>
            <wp:docPr id="4" name="image7.png"/>
            <a:graphic>
              <a:graphicData uri="http://schemas.openxmlformats.org/drawingml/2006/picture">
                <pic:pic>
                  <pic:nvPicPr>
                    <pic:cNvPr id="0" name="image7.png"/>
                    <pic:cNvPicPr preferRelativeResize="0"/>
                  </pic:nvPicPr>
                  <pic:blipFill>
                    <a:blip r:embed="rId9"/>
                    <a:srcRect b="23984" l="68958" r="3507" t="42157"/>
                    <a:stretch>
                      <a:fillRect/>
                    </a:stretch>
                  </pic:blipFill>
                  <pic:spPr>
                    <a:xfrm>
                      <a:off x="0" y="0"/>
                      <a:ext cx="2916013"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we focus on urban areas (Area = 1), we can find 72 boys and 106 girls, corresponding to 60% and 40% of students in urban areas, respectively.</w:t>
      </w:r>
    </w:p>
    <w:p w:rsidR="00000000" w:rsidDel="00000000" w:rsidP="00000000" w:rsidRDefault="00000000" w:rsidRPr="00000000" w14:paraId="00000030">
      <w:pPr>
        <w:rPr/>
      </w:pPr>
      <w:r w:rsidDel="00000000" w:rsidR="00000000" w:rsidRPr="00000000">
        <w:rPr/>
        <w:drawing>
          <wp:inline distB="114300" distT="114300" distL="114300" distR="114300">
            <wp:extent cx="2561167" cy="2011680"/>
            <wp:effectExtent b="0" l="0" r="0" t="0"/>
            <wp:docPr id="12" name="image6.png"/>
            <a:graphic>
              <a:graphicData uri="http://schemas.openxmlformats.org/drawingml/2006/picture">
                <pic:pic>
                  <pic:nvPicPr>
                    <pic:cNvPr id="0" name="image6.png"/>
                    <pic:cNvPicPr preferRelativeResize="0"/>
                  </pic:nvPicPr>
                  <pic:blipFill>
                    <a:blip r:embed="rId10"/>
                    <a:srcRect b="26789" l="69424" r="4283" t="36344"/>
                    <a:stretch>
                      <a:fillRect/>
                    </a:stretch>
                  </pic:blipFill>
                  <pic:spPr>
                    <a:xfrm>
                      <a:off x="0" y="0"/>
                      <a:ext cx="2561167" cy="2011680"/>
                    </a:xfrm>
                    <a:prstGeom prst="rect"/>
                    <a:ln/>
                  </pic:spPr>
                </pic:pic>
              </a:graphicData>
            </a:graphic>
          </wp:inline>
        </w:drawing>
      </w:r>
      <w:r w:rsidDel="00000000" w:rsidR="00000000" w:rsidRPr="00000000">
        <w:rPr/>
        <w:drawing>
          <wp:inline distB="114300" distT="114300" distL="114300" distR="114300">
            <wp:extent cx="2715768" cy="2011680"/>
            <wp:effectExtent b="0" l="0" r="0" t="0"/>
            <wp:docPr id="13" name="image14.png"/>
            <a:graphic>
              <a:graphicData uri="http://schemas.openxmlformats.org/drawingml/2006/picture">
                <pic:pic>
                  <pic:nvPicPr>
                    <pic:cNvPr id="0" name="image14.png"/>
                    <pic:cNvPicPr preferRelativeResize="0"/>
                  </pic:nvPicPr>
                  <pic:blipFill>
                    <a:blip r:embed="rId11"/>
                    <a:srcRect b="25121" l="69891" r="4063" t="40512"/>
                    <a:stretch>
                      <a:fillRect/>
                    </a:stretch>
                  </pic:blipFill>
                  <pic:spPr>
                    <a:xfrm>
                      <a:off x="0" y="0"/>
                      <a:ext cx="2715768"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before="200" w:lineRule="auto"/>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Do histograms of the variables </w:t>
      </w:r>
      <w:r w:rsidDel="00000000" w:rsidR="00000000" w:rsidRPr="00000000">
        <w:rPr>
          <w:rFonts w:ascii="Roboto Serif" w:cs="Roboto Serif" w:eastAsia="Roboto Serif" w:hAnsi="Roboto Serif"/>
          <w:sz w:val="22"/>
          <w:szCs w:val="22"/>
          <w:rtl w:val="0"/>
        </w:rPr>
        <w:t xml:space="preserve">Grade</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Serif" w:cs="Roboto Serif" w:eastAsia="Roboto Serif" w:hAnsi="Roboto Serif"/>
          <w:sz w:val="22"/>
          <w:szCs w:val="22"/>
          <w:rtl w:val="0"/>
        </w:rPr>
        <w:t xml:space="preserve">Age </w:t>
      </w:r>
      <w:r w:rsidDel="00000000" w:rsidR="00000000" w:rsidRPr="00000000">
        <w:rPr>
          <w:rFonts w:ascii="Times New Roman" w:cs="Times New Roman" w:eastAsia="Times New Roman" w:hAnsi="Times New Roman"/>
          <w:rtl w:val="0"/>
        </w:rPr>
        <w:t xml:space="preserve">by the variable </w:t>
      </w:r>
      <w:r w:rsidDel="00000000" w:rsidR="00000000" w:rsidRPr="00000000">
        <w:rPr>
          <w:rFonts w:ascii="Roboto Serif" w:cs="Roboto Serif" w:eastAsia="Roboto Serif" w:hAnsi="Roboto Serif"/>
          <w:sz w:val="22"/>
          <w:szCs w:val="22"/>
          <w:rtl w:val="0"/>
        </w:rPr>
        <w:t xml:space="preserve">Goals</w:t>
      </w:r>
      <w:r w:rsidDel="00000000" w:rsidR="00000000" w:rsidRPr="00000000">
        <w:rPr>
          <w:rFonts w:ascii="Times New Roman" w:cs="Times New Roman" w:eastAsia="Times New Roman" w:hAnsi="Times New Roman"/>
          <w:rtl w:val="0"/>
        </w:rPr>
        <w:t xml:space="preserve">. Calculate the mean and the standard deviation of the variables </w:t>
      </w:r>
      <w:r w:rsidDel="00000000" w:rsidR="00000000" w:rsidRPr="00000000">
        <w:rPr>
          <w:rFonts w:ascii="Roboto Serif" w:cs="Roboto Serif" w:eastAsia="Roboto Serif" w:hAnsi="Roboto Serif"/>
          <w:sz w:val="22"/>
          <w:szCs w:val="22"/>
          <w:rtl w:val="0"/>
        </w:rPr>
        <w:t xml:space="preserve">Grades</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Serif" w:cs="Roboto Serif" w:eastAsia="Roboto Serif" w:hAnsi="Roboto Serif"/>
          <w:sz w:val="22"/>
          <w:szCs w:val="22"/>
          <w:rtl w:val="0"/>
        </w:rPr>
        <w:t xml:space="preserve">Sports </w:t>
      </w:r>
      <w:r w:rsidDel="00000000" w:rsidR="00000000" w:rsidRPr="00000000">
        <w:rPr>
          <w:rFonts w:ascii="Times New Roman" w:cs="Times New Roman" w:eastAsia="Times New Roman" w:hAnsi="Times New Roman"/>
          <w:rtl w:val="0"/>
        </w:rPr>
        <w:t xml:space="preserve">by </w:t>
      </w:r>
      <w:r w:rsidDel="00000000" w:rsidR="00000000" w:rsidRPr="00000000">
        <w:rPr>
          <w:rFonts w:ascii="Roboto Serif" w:cs="Roboto Serif" w:eastAsia="Roboto Serif" w:hAnsi="Roboto Serif"/>
          <w:sz w:val="22"/>
          <w:szCs w:val="22"/>
          <w:rtl w:val="0"/>
        </w:rPr>
        <w:t xml:space="preserve">Age </w:t>
      </w:r>
      <w:r w:rsidDel="00000000" w:rsidR="00000000" w:rsidRPr="00000000">
        <w:rPr>
          <w:rFonts w:ascii="Times New Roman" w:cs="Times New Roman" w:eastAsia="Times New Roman" w:hAnsi="Times New Roman"/>
          <w:rtl w:val="0"/>
        </w:rPr>
        <w:t xml:space="preserve">groups.</w:t>
      </w:r>
    </w:p>
    <w:p w:rsidR="00000000" w:rsidDel="00000000" w:rsidP="00000000" w:rsidRDefault="00000000" w:rsidRPr="00000000" w14:paraId="00000033">
      <w:pPr>
        <w:rPr/>
      </w:pPr>
      <w:r w:rsidDel="00000000" w:rsidR="00000000" w:rsidRPr="00000000">
        <w:rPr>
          <w:rtl w:val="0"/>
        </w:rPr>
        <w:t xml:space="preserve">The following are screenshots of</w:t>
      </w:r>
      <w:r w:rsidDel="00000000" w:rsidR="00000000" w:rsidRPr="00000000">
        <w:rPr>
          <w:rtl w:val="0"/>
        </w:rPr>
        <w:t xml:space="preserve"> the histograms created.</w:t>
      </w:r>
    </w:p>
    <w:p w:rsidR="00000000" w:rsidDel="00000000" w:rsidP="00000000" w:rsidRDefault="00000000" w:rsidRPr="00000000" w14:paraId="00000034">
      <w:pPr>
        <w:rPr/>
      </w:pPr>
      <w:r w:rsidDel="00000000" w:rsidR="00000000" w:rsidRPr="00000000">
        <w:rPr/>
        <w:drawing>
          <wp:inline distB="114300" distT="114300" distL="114300" distR="114300">
            <wp:extent cx="2572219" cy="2138472"/>
            <wp:effectExtent b="0" l="0" r="0" t="0"/>
            <wp:docPr id="7" name="image9.png"/>
            <a:graphic>
              <a:graphicData uri="http://schemas.openxmlformats.org/drawingml/2006/picture">
                <pic:pic>
                  <pic:nvPicPr>
                    <pic:cNvPr id="0" name="image9.png"/>
                    <pic:cNvPicPr preferRelativeResize="0"/>
                  </pic:nvPicPr>
                  <pic:blipFill>
                    <a:blip r:embed="rId12"/>
                    <a:srcRect b="26043" l="69580" r="4438" t="35453"/>
                    <a:stretch>
                      <a:fillRect/>
                    </a:stretch>
                  </pic:blipFill>
                  <pic:spPr>
                    <a:xfrm>
                      <a:off x="0" y="0"/>
                      <a:ext cx="2572219" cy="2138472"/>
                    </a:xfrm>
                    <a:prstGeom prst="rect"/>
                    <a:ln/>
                  </pic:spPr>
                </pic:pic>
              </a:graphicData>
            </a:graphic>
          </wp:inline>
        </w:drawing>
      </w:r>
      <w:r w:rsidDel="00000000" w:rsidR="00000000" w:rsidRPr="00000000">
        <w:rPr/>
        <w:drawing>
          <wp:inline distB="114300" distT="114300" distL="114300" distR="114300">
            <wp:extent cx="2627948" cy="2137186"/>
            <wp:effectExtent b="0" l="0" r="0" t="0"/>
            <wp:docPr id="6" name="image3.png"/>
            <a:graphic>
              <a:graphicData uri="http://schemas.openxmlformats.org/drawingml/2006/picture">
                <pic:pic>
                  <pic:nvPicPr>
                    <pic:cNvPr id="0" name="image3.png"/>
                    <pic:cNvPicPr preferRelativeResize="0"/>
                  </pic:nvPicPr>
                  <pic:blipFill>
                    <a:blip r:embed="rId13"/>
                    <a:srcRect b="22464" l="69735" r="4438" t="40101"/>
                    <a:stretch>
                      <a:fillRect/>
                    </a:stretch>
                  </pic:blipFill>
                  <pic:spPr>
                    <a:xfrm>
                      <a:off x="0" y="0"/>
                      <a:ext cx="2627948" cy="213718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mean and standard deviation of Grades and Sports by Age groups can be seen in the following table:</w:t>
      </w:r>
    </w:p>
    <w:tbl>
      <w:tblPr>
        <w:tblStyle w:val="Table3"/>
        <w:tblW w:w="922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066.25"/>
        <w:gridCol w:w="2066.25"/>
        <w:gridCol w:w="2066.25"/>
        <w:gridCol w:w="2066.25"/>
        <w:tblGridChange w:id="0">
          <w:tblGrid>
            <w:gridCol w:w="960"/>
            <w:gridCol w:w="2066.25"/>
            <w:gridCol w:w="2066.25"/>
            <w:gridCol w:w="2066.25"/>
            <w:gridCol w:w="2066.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Grades mean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Grades std. dev.</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Sports mean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Sports std.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1.2583</w:t>
            </w:r>
          </w:p>
        </w:tc>
      </w:tr>
    </w:tbl>
    <w:p w:rsidR="00000000" w:rsidDel="00000000" w:rsidP="00000000" w:rsidRDefault="00000000" w:rsidRPr="00000000" w14:paraId="00000059">
      <w:pPr>
        <w:spacing w:before="200" w:lineRule="auto"/>
        <w:rPr/>
      </w:pPr>
      <w:r w:rsidDel="00000000" w:rsidR="00000000" w:rsidRPr="00000000">
        <w:rPr>
          <w:rtl w:val="0"/>
        </w:rPr>
        <w:t xml:space="preserve">This is a screenshot of the variable used to obtain that data</w:t>
      </w:r>
    </w:p>
    <w:p w:rsidR="00000000" w:rsidDel="00000000" w:rsidP="00000000" w:rsidRDefault="00000000" w:rsidRPr="00000000" w14:paraId="0000005A">
      <w:pPr>
        <w:rPr/>
      </w:pPr>
      <w:r w:rsidDel="00000000" w:rsidR="00000000" w:rsidRPr="00000000">
        <w:rPr/>
        <w:drawing>
          <wp:inline distB="114300" distT="114300" distL="114300" distR="114300">
            <wp:extent cx="5875973" cy="1653129"/>
            <wp:effectExtent b="0" l="0" r="0" t="0"/>
            <wp:docPr id="8" name="image2.png"/>
            <a:graphic>
              <a:graphicData uri="http://schemas.openxmlformats.org/drawingml/2006/picture">
                <pic:pic>
                  <pic:nvPicPr>
                    <pic:cNvPr id="0" name="image2.png"/>
                    <pic:cNvPicPr preferRelativeResize="0"/>
                  </pic:nvPicPr>
                  <pic:blipFill>
                    <a:blip r:embed="rId14"/>
                    <a:srcRect b="28341" l="38786" r="5375" t="43601"/>
                    <a:stretch>
                      <a:fillRect/>
                    </a:stretch>
                  </pic:blipFill>
                  <pic:spPr>
                    <a:xfrm>
                      <a:off x="0" y="0"/>
                      <a:ext cx="5875973" cy="165312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before="200" w:lineRule="auto"/>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Analyse</w:t>
      </w:r>
      <w:r w:rsidDel="00000000" w:rsidR="00000000" w:rsidRPr="00000000">
        <w:rPr>
          <w:rFonts w:ascii="Times New Roman" w:cs="Times New Roman" w:eastAsia="Times New Roman" w:hAnsi="Times New Roman"/>
          <w:rtl w:val="0"/>
        </w:rPr>
        <w:t xml:space="preserve"> the variables </w:t>
      </w:r>
      <w:r w:rsidDel="00000000" w:rsidR="00000000" w:rsidRPr="00000000">
        <w:rPr>
          <w:rFonts w:ascii="Roboto Serif" w:cs="Roboto Serif" w:eastAsia="Roboto Serif" w:hAnsi="Roboto Serif"/>
          <w:sz w:val="22"/>
          <w:szCs w:val="22"/>
          <w:rtl w:val="0"/>
        </w:rPr>
        <w:t xml:space="preserve">Gender</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Serif" w:cs="Roboto Serif" w:eastAsia="Roboto Serif" w:hAnsi="Roboto Serif"/>
          <w:sz w:val="22"/>
          <w:szCs w:val="22"/>
          <w:rtl w:val="0"/>
        </w:rPr>
        <w:t xml:space="preserve">Goals</w:t>
      </w:r>
      <w:r w:rsidDel="00000000" w:rsidR="00000000" w:rsidRPr="00000000">
        <w:rPr>
          <w:rFonts w:ascii="Times New Roman" w:cs="Times New Roman" w:eastAsia="Times New Roman" w:hAnsi="Times New Roman"/>
          <w:rtl w:val="0"/>
        </w:rPr>
        <w:t xml:space="preserve"> in a double entry table. Calculate the absolute frequency table with its marginal distributions and the relative frequency table with its marginal distributions.</w:t>
      </w:r>
    </w:p>
    <w:p w:rsidR="00000000" w:rsidDel="00000000" w:rsidP="00000000" w:rsidRDefault="00000000" w:rsidRPr="00000000" w14:paraId="0000005D">
      <w:pPr>
        <w:rPr/>
      </w:pPr>
      <w:r w:rsidDel="00000000" w:rsidR="00000000" w:rsidRPr="00000000">
        <w:rPr>
          <w:rtl w:val="0"/>
        </w:rPr>
        <w:t xml:space="preserve">The following are the generated tables, along with screenshots of the variables used. The “Any” rows and columns represent the marginal distributions.</w:t>
      </w:r>
    </w:p>
    <w:p w:rsidR="00000000" w:rsidDel="00000000" w:rsidP="00000000" w:rsidRDefault="00000000" w:rsidRPr="00000000" w14:paraId="0000005E">
      <w:pPr>
        <w:spacing w:after="0" w:lineRule="auto"/>
        <w:jc w:val="center"/>
        <w:rPr/>
      </w:pPr>
      <w:r w:rsidDel="00000000" w:rsidR="00000000" w:rsidRPr="00000000">
        <w:rPr>
          <w:rtl w:val="0"/>
        </w:rPr>
        <w:t xml:space="preserve">Gender and Goals, absolute frequency</w:t>
      </w:r>
    </w:p>
    <w:tbl>
      <w:tblPr>
        <w:tblStyle w:val="Table4"/>
        <w:tblW w:w="92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90"/>
        <w:gridCol w:w="2190"/>
        <w:gridCol w:w="2190"/>
        <w:gridCol w:w="1230"/>
        <w:tblGridChange w:id="0">
          <w:tblGrid>
            <w:gridCol w:w="1440"/>
            <w:gridCol w:w="2190"/>
            <w:gridCol w:w="2190"/>
            <w:gridCol w:w="2190"/>
            <w:gridCol w:w="12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good grades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popular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good at sports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Any goal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227</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Girls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251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478</w:t>
            </w:r>
          </w:p>
        </w:tc>
      </w:tr>
    </w:tbl>
    <w:p w:rsidR="00000000" w:rsidDel="00000000" w:rsidP="00000000" w:rsidRDefault="00000000" w:rsidRPr="00000000" w14:paraId="00000073">
      <w:pPr>
        <w:spacing w:before="200" w:lineRule="auto"/>
        <w:rPr/>
      </w:pPr>
      <w:r w:rsidDel="00000000" w:rsidR="00000000" w:rsidRPr="00000000">
        <w:rPr/>
        <w:drawing>
          <wp:inline distB="114300" distT="114300" distL="114300" distR="114300">
            <wp:extent cx="5875973" cy="1440923"/>
            <wp:effectExtent b="0" l="0" r="0" t="0"/>
            <wp:docPr id="9" name="image4.png"/>
            <a:graphic>
              <a:graphicData uri="http://schemas.openxmlformats.org/drawingml/2006/picture">
                <pic:pic>
                  <pic:nvPicPr>
                    <pic:cNvPr id="0" name="image4.png"/>
                    <pic:cNvPicPr preferRelativeResize="0"/>
                  </pic:nvPicPr>
                  <pic:blipFill>
                    <a:blip r:embed="rId15"/>
                    <a:srcRect b="34602" l="38786" r="12366" t="44058"/>
                    <a:stretch>
                      <a:fillRect/>
                    </a:stretch>
                  </pic:blipFill>
                  <pic:spPr>
                    <a:xfrm>
                      <a:off x="0" y="0"/>
                      <a:ext cx="5875973" cy="144092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jc w:val="center"/>
        <w:rPr/>
      </w:pPr>
      <w:r w:rsidDel="00000000" w:rsidR="00000000" w:rsidRPr="00000000">
        <w:rPr>
          <w:rtl w:val="0"/>
        </w:rPr>
        <w:t xml:space="preserve">Gender and Goals, relative frequency (%)</w:t>
      </w:r>
    </w:p>
    <w:tbl>
      <w:tblPr>
        <w:tblStyle w:val="Table5"/>
        <w:tblW w:w="922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160"/>
        <w:gridCol w:w="2160"/>
        <w:gridCol w:w="2160"/>
        <w:gridCol w:w="1230"/>
        <w:tblGridChange w:id="0">
          <w:tblGrid>
            <w:gridCol w:w="1515"/>
            <w:gridCol w:w="2160"/>
            <w:gridCol w:w="2160"/>
            <w:gridCol w:w="2160"/>
            <w:gridCol w:w="12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ind w:left="0" w:firstLine="0"/>
              <w:jc w:val="left"/>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ind w:left="0" w:firstLine="0"/>
              <w:jc w:val="center"/>
              <w:rPr/>
            </w:pPr>
            <w:r w:rsidDel="00000000" w:rsidR="00000000" w:rsidRPr="00000000">
              <w:rPr>
                <w:rtl w:val="0"/>
              </w:rPr>
              <w:t xml:space="preserve">Get good grades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ind w:left="0" w:firstLine="0"/>
              <w:jc w:val="center"/>
              <w:rPr/>
            </w:pPr>
            <w:r w:rsidDel="00000000" w:rsidR="00000000" w:rsidRPr="00000000">
              <w:rPr>
                <w:rtl w:val="0"/>
              </w:rPr>
              <w:t xml:space="preserve">Be popular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ind w:left="0" w:firstLine="0"/>
              <w:jc w:val="center"/>
              <w:rPr/>
            </w:pPr>
            <w:r w:rsidDel="00000000" w:rsidR="00000000" w:rsidRPr="00000000">
              <w:rPr>
                <w:rtl w:val="0"/>
              </w:rPr>
              <w:t xml:space="preserve">Be good at sports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ind w:left="0" w:firstLine="0"/>
              <w:jc w:val="center"/>
              <w:rPr/>
            </w:pPr>
            <w:r w:rsidDel="00000000" w:rsidR="00000000" w:rsidRPr="00000000">
              <w:rPr>
                <w:rtl w:val="0"/>
              </w:rPr>
              <w:t xml:space="preserve">Any goal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ind w:left="0" w:firstLine="0"/>
              <w:jc w:val="left"/>
              <w:rPr/>
            </w:pPr>
            <w:r w:rsidDel="00000000" w:rsidR="00000000" w:rsidRPr="00000000">
              <w:rPr>
                <w:rtl w:val="0"/>
              </w:rPr>
              <w:t xml:space="preserve">Boys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ind w:left="0" w:firstLine="0"/>
              <w:jc w:val="right"/>
              <w:rPr/>
            </w:pPr>
            <w:r w:rsidDel="00000000" w:rsidR="00000000" w:rsidRPr="00000000">
              <w:rPr>
                <w:rtl w:val="0"/>
              </w:rPr>
              <w:t xml:space="preserve">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ind w:left="0" w:firstLine="0"/>
              <w:jc w:val="right"/>
              <w:rPr/>
            </w:pPr>
            <w:r w:rsidDel="00000000" w:rsidR="00000000" w:rsidRPr="00000000">
              <w:rPr>
                <w:rtl w:val="0"/>
              </w:rPr>
              <w:t xml:space="preserve">10.46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ind w:left="0" w:firstLine="0"/>
              <w:jc w:val="right"/>
              <w:rPr/>
            </w:pPr>
            <w:r w:rsidDel="00000000" w:rsidR="00000000" w:rsidRPr="00000000">
              <w:rPr>
                <w:rtl w:val="0"/>
              </w:rPr>
              <w:t xml:space="preserve">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ind w:left="0" w:firstLine="0"/>
              <w:jc w:val="right"/>
              <w:rPr/>
            </w:pPr>
            <w:r w:rsidDel="00000000" w:rsidR="00000000" w:rsidRPr="00000000">
              <w:rPr>
                <w:rtl w:val="0"/>
              </w:rPr>
              <w:t xml:space="preserve">47.49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ind w:left="0" w:firstLine="0"/>
              <w:jc w:val="left"/>
              <w:rPr/>
            </w:pPr>
            <w:r w:rsidDel="00000000" w:rsidR="00000000" w:rsidRPr="00000000">
              <w:rPr>
                <w:rtl w:val="0"/>
              </w:rPr>
              <w:t xml:space="preserve">Girls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ind w:left="0" w:firstLine="0"/>
              <w:jc w:val="right"/>
              <w:rPr/>
            </w:pPr>
            <w:r w:rsidDel="00000000" w:rsidR="00000000" w:rsidRPr="00000000">
              <w:rPr>
                <w:rtl w:val="0"/>
              </w:rPr>
              <w:t xml:space="preserve">27.20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ind w:left="0" w:firstLine="0"/>
              <w:jc w:val="right"/>
              <w:rPr/>
            </w:pPr>
            <w:r w:rsidDel="00000000" w:rsidR="00000000" w:rsidRPr="00000000">
              <w:rPr>
                <w:rtl w:val="0"/>
              </w:rPr>
              <w:t xml:space="preserve">19.04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ind w:left="0" w:firstLine="0"/>
              <w:jc w:val="right"/>
              <w:rPr/>
            </w:pPr>
            <w:r w:rsidDel="00000000" w:rsidR="00000000" w:rsidRPr="00000000">
              <w:rPr>
                <w:rtl w:val="0"/>
              </w:rPr>
              <w:t xml:space="preserve">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ind w:left="0" w:firstLine="0"/>
              <w:jc w:val="right"/>
              <w:rPr/>
            </w:pPr>
            <w:r w:rsidDel="00000000" w:rsidR="00000000" w:rsidRPr="00000000">
              <w:rPr>
                <w:rtl w:val="0"/>
              </w:rPr>
              <w:t xml:space="preserve">52.51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ind w:left="0" w:firstLine="0"/>
              <w:jc w:val="left"/>
              <w:rPr/>
            </w:pPr>
            <w:r w:rsidDel="00000000" w:rsidR="00000000" w:rsidRPr="00000000">
              <w:rPr>
                <w:rtl w:val="0"/>
              </w:rPr>
              <w:t xml:space="preserve">Any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ind w:left="0" w:firstLine="0"/>
              <w:jc w:val="right"/>
              <w:rPr/>
            </w:pPr>
            <w:r w:rsidDel="00000000" w:rsidR="00000000" w:rsidRPr="00000000">
              <w:rPr>
                <w:rtl w:val="0"/>
              </w:rPr>
              <w:t xml:space="preserve">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ind w:left="0" w:firstLine="0"/>
              <w:jc w:val="right"/>
              <w:rPr/>
            </w:pPr>
            <w:r w:rsidDel="00000000" w:rsidR="00000000" w:rsidRPr="00000000">
              <w:rPr>
                <w:rtl w:val="0"/>
              </w:rPr>
              <w:t xml:space="preserve">29.50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ind w:left="0" w:firstLine="0"/>
              <w:jc w:val="right"/>
              <w:rPr/>
            </w:pPr>
            <w:r w:rsidDel="00000000" w:rsidR="00000000" w:rsidRPr="00000000">
              <w:rPr>
                <w:rtl w:val="0"/>
              </w:rPr>
              <w:t xml:space="preserve">18.83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ind w:left="0" w:firstLine="0"/>
              <w:jc w:val="right"/>
              <w:rPr/>
            </w:pPr>
            <w:r w:rsidDel="00000000" w:rsidR="00000000" w:rsidRPr="00000000">
              <w:rPr>
                <w:rtl w:val="0"/>
              </w:rPr>
              <w:t xml:space="preserve">100</w:t>
            </w:r>
          </w:p>
        </w:tc>
      </w:tr>
    </w:tbl>
    <w:p w:rsidR="00000000" w:rsidDel="00000000" w:rsidP="00000000" w:rsidRDefault="00000000" w:rsidRPr="00000000" w14:paraId="00000089">
      <w:pPr>
        <w:spacing w:after="0" w:before="200" w:lineRule="auto"/>
        <w:jc w:val="left"/>
        <w:rPr/>
      </w:pPr>
      <w:r w:rsidDel="00000000" w:rsidR="00000000" w:rsidRPr="00000000">
        <w:rPr/>
        <w:drawing>
          <wp:inline distB="114300" distT="114300" distL="114300" distR="114300">
            <wp:extent cx="5904548" cy="1504343"/>
            <wp:effectExtent b="0" l="0" r="0" t="0"/>
            <wp:docPr id="2" name="image13.png"/>
            <a:graphic>
              <a:graphicData uri="http://schemas.openxmlformats.org/drawingml/2006/picture">
                <pic:pic>
                  <pic:nvPicPr>
                    <pic:cNvPr id="0" name="image13.png"/>
                    <pic:cNvPicPr preferRelativeResize="0"/>
                  </pic:nvPicPr>
                  <pic:blipFill>
                    <a:blip r:embed="rId16"/>
                    <a:srcRect b="40882" l="27900" r="23245" t="36911"/>
                    <a:stretch>
                      <a:fillRect/>
                    </a:stretch>
                  </pic:blipFill>
                  <pic:spPr>
                    <a:xfrm>
                      <a:off x="0" y="0"/>
                      <a:ext cx="5904548" cy="15043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numPr>
          <w:ilvl w:val="0"/>
          <w:numId w:val="1"/>
        </w:numPr>
        <w:ind w:firstLine="0"/>
        <w:rPr>
          <w:rFonts w:ascii="Alegreya Sans SC Medium" w:cs="Alegreya Sans SC Medium" w:eastAsia="Alegreya Sans SC Medium" w:hAnsi="Alegreya Sans SC Medium"/>
          <w:sz w:val="34"/>
          <w:szCs w:val="34"/>
        </w:rPr>
      </w:pPr>
      <w:bookmarkStart w:colFirst="0" w:colLast="0" w:name="_nt0d1urdkbcm" w:id="1"/>
      <w:bookmarkEnd w:id="1"/>
      <w:r w:rsidDel="00000000" w:rsidR="00000000" w:rsidRPr="00000000">
        <w:rPr>
          <w:rtl w:val="0"/>
        </w:rPr>
        <w:t xml:space="preserve">Linear Transformations</w:t>
      </w:r>
    </w:p>
    <w:p w:rsidR="00000000" w:rsidDel="00000000" w:rsidP="00000000" w:rsidRDefault="00000000" w:rsidRPr="00000000" w14:paraId="0000008C">
      <w:pPr>
        <w:spacing w:before="200" w:lineRule="auto"/>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Change of units</w:t>
      </w:r>
      <w:r w:rsidDel="00000000" w:rsidR="00000000" w:rsidRPr="00000000">
        <w:rPr>
          <w:rFonts w:ascii="Times New Roman" w:cs="Times New Roman" w:eastAsia="Times New Roman" w:hAnsi="Times New Roman"/>
          <w:rtl w:val="0"/>
        </w:rPr>
        <w:t xml:space="preserve">. Consider the matrix </w:t>
      </w:r>
      <w:r w:rsidDel="00000000" w:rsidR="00000000" w:rsidRPr="00000000">
        <w:rPr>
          <w:rFonts w:ascii="Roboto Serif" w:cs="Roboto Serif" w:eastAsia="Roboto Serif" w:hAnsi="Roboto Serif"/>
          <w:sz w:val="22"/>
          <w:szCs w:val="22"/>
          <w:rtl w:val="0"/>
        </w:rPr>
        <w:t xml:space="preserve">internet </w:t>
      </w:r>
      <w:r w:rsidDel="00000000" w:rsidR="00000000" w:rsidRPr="00000000">
        <w:rPr>
          <w:rFonts w:ascii="Times New Roman" w:cs="Times New Roman" w:eastAsia="Times New Roman" w:hAnsi="Times New Roman"/>
          <w:rtl w:val="0"/>
        </w:rPr>
        <w:t xml:space="preserve">in the file </w:t>
      </w:r>
      <w:r w:rsidDel="00000000" w:rsidR="00000000" w:rsidRPr="00000000">
        <w:rPr>
          <w:rFonts w:ascii="Roboto Serif" w:cs="Roboto Serif" w:eastAsia="Roboto Serif" w:hAnsi="Roboto Serif"/>
          <w:sz w:val="22"/>
          <w:szCs w:val="22"/>
          <w:rtl w:val="0"/>
        </w:rPr>
        <w:t xml:space="preserve">internet.mat</w:t>
      </w:r>
      <w:r w:rsidDel="00000000" w:rsidR="00000000" w:rsidRPr="00000000">
        <w:rPr>
          <w:rFonts w:ascii="Times New Roman" w:cs="Times New Roman" w:eastAsia="Times New Roman" w:hAnsi="Times New Roman"/>
          <w:rtl w:val="0"/>
        </w:rPr>
        <w:t xml:space="preserve">, and consider the variable </w:t>
      </w:r>
      <w:r w:rsidDel="00000000" w:rsidR="00000000" w:rsidRPr="00000000">
        <w:rPr>
          <w:rFonts w:ascii="Roboto Serif" w:cs="Roboto Serif" w:eastAsia="Roboto Serif" w:hAnsi="Roboto Serif"/>
          <w:sz w:val="22"/>
          <w:szCs w:val="22"/>
          <w:rtl w:val="0"/>
        </w:rPr>
        <w:t xml:space="preserve">MB </w:t>
      </w:r>
      <w:r w:rsidDel="00000000" w:rsidR="00000000" w:rsidRPr="00000000">
        <w:rPr>
          <w:rFonts w:ascii="Times New Roman" w:cs="Times New Roman" w:eastAsia="Times New Roman" w:hAnsi="Times New Roman"/>
          <w:rtl w:val="0"/>
        </w:rPr>
        <w:t xml:space="preserve">(“downloaded Mb”). Define a new variable, </w:t>
      </w:r>
      <w:r w:rsidDel="00000000" w:rsidR="00000000" w:rsidRPr="00000000">
        <w:rPr>
          <w:rFonts w:ascii="Roboto Serif" w:cs="Roboto Serif" w:eastAsia="Roboto Serif" w:hAnsi="Roboto Serif"/>
          <w:sz w:val="22"/>
          <w:szCs w:val="22"/>
          <w:rtl w:val="0"/>
        </w:rPr>
        <w:t xml:space="preserve">KB</w:t>
      </w:r>
      <w:r w:rsidDel="00000000" w:rsidR="00000000" w:rsidRPr="00000000">
        <w:rPr>
          <w:rFonts w:ascii="Times New Roman" w:cs="Times New Roman" w:eastAsia="Times New Roman" w:hAnsi="Times New Roman"/>
          <w:rtl w:val="0"/>
        </w:rPr>
        <w:t xml:space="preserve">, as the nº of downloaded Kb, recall “1Mb = 1024Kb”. The new variable is the result of a linear transformation of the form </w:t>
      </w:r>
      <m:oMath>
        <m:r>
          <w:rPr>
            <w:rFonts w:ascii="Times New Roman" w:cs="Times New Roman" w:eastAsia="Times New Roman" w:hAnsi="Times New Roman"/>
          </w:rPr>
          <m:t xml:space="preserve">y=a+bx</m:t>
        </m:r>
      </m:oMath>
      <w:r w:rsidDel="00000000" w:rsidR="00000000" w:rsidRPr="00000000">
        <w:rPr>
          <w:rFonts w:ascii="Times New Roman" w:cs="Times New Roman" w:eastAsia="Times New Roman" w:hAnsi="Times New Roman"/>
          <w:rtl w:val="0"/>
        </w:rPr>
        <w:t xml:space="preserve">. From this transformation, check with MATLAB/Octave the next theoretical relations:</w:t>
      </w:r>
    </w:p>
    <w:p w:rsidR="00000000" w:rsidDel="00000000" w:rsidP="00000000" w:rsidRDefault="00000000" w:rsidRPr="00000000" w14:paraId="0000008D">
      <w:pPr>
        <w:numPr>
          <w:ilvl w:val="0"/>
          <w:numId w:val="3"/>
        </w:numPr>
        <w:spacing w:after="0" w:afterAutospacing="0" w:before="200" w:lineRule="auto"/>
        <w:ind w:left="720"/>
        <w:rPr>
          <w:rFonts w:ascii="Times New Roman" w:cs="Times New Roman" w:eastAsia="Times New Roman" w:hAnsi="Times New Roman"/>
          <w:u w:val="none"/>
        </w:rPr>
      </w:pP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y</m:t>
            </m:r>
          </m:e>
        </m:acc>
        <m:r>
          <w:rPr>
            <w:rFonts w:ascii="Times New Roman" w:cs="Times New Roman" w:eastAsia="Times New Roman" w:hAnsi="Times New Roman"/>
          </w:rPr>
          <m:t xml:space="preserve">=a+b</m:t>
        </m:r>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numPr>
          <w:ilvl w:val="0"/>
          <w:numId w:val="3"/>
        </w:numPr>
        <w:spacing w:after="0" w:afterAutospacing="0" w:before="0" w:beforeAutospacing="0" w:lineRule="auto"/>
        <w:ind w:left="720"/>
        <w:rPr>
          <w:rFonts w:ascii="Times New Roman" w:cs="Times New Roman" w:eastAsia="Times New Roman" w:hAnsi="Times New Roman"/>
          <w:u w:val="none"/>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med</m:t>
            </m:r>
          </m:sub>
        </m:sSub>
        <m:r>
          <w:rPr>
            <w:rFonts w:ascii="Times New Roman" w:cs="Times New Roman" w:eastAsia="Times New Roman" w:hAnsi="Times New Roman"/>
          </w:rPr>
          <m:t xml:space="preserve">=a+b</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med</m:t>
            </m:r>
          </m:sub>
        </m:sSub>
      </m:oMath>
      <w:r w:rsidDel="00000000" w:rsidR="00000000" w:rsidRPr="00000000">
        <w:rPr>
          <w:rFonts w:ascii="Times New Roman" w:cs="Times New Roman" w:eastAsia="Times New Roman" w:hAnsi="Times New Roman"/>
          <w:rtl w:val="0"/>
        </w:rPr>
        <w:t xml:space="preserve"> , where </w:t>
      </w:r>
      <w:r w:rsidDel="00000000" w:rsidR="00000000" w:rsidRPr="00000000">
        <w:rPr>
          <w:rFonts w:ascii="Times New Roman" w:cs="Times New Roman" w:eastAsia="Times New Roman" w:hAnsi="Times New Roman"/>
          <w:rtl w:val="0"/>
        </w:rPr>
        <w:t xml:space="preserve">med</w:t>
      </w:r>
      <w:r w:rsidDel="00000000" w:rsidR="00000000" w:rsidRPr="00000000">
        <w:rPr>
          <w:rFonts w:ascii="Times New Roman" w:cs="Times New Roman" w:eastAsia="Times New Roman" w:hAnsi="Times New Roman"/>
          <w:rtl w:val="0"/>
        </w:rPr>
        <w:t xml:space="preserve"> is the median.</w:t>
      </w:r>
    </w:p>
    <w:p w:rsidR="00000000" w:rsidDel="00000000" w:rsidP="00000000" w:rsidRDefault="00000000" w:rsidRPr="00000000" w14:paraId="0000008F">
      <w:pPr>
        <w:numPr>
          <w:ilvl w:val="0"/>
          <w:numId w:val="3"/>
        </w:numPr>
        <w:spacing w:after="0" w:afterAutospacing="0" w:before="0" w:beforeAutospacing="0" w:lineRule="auto"/>
        <w:ind w:left="720"/>
        <w:rPr>
          <w:rFonts w:ascii="Times New Roman" w:cs="Times New Roman" w:eastAsia="Times New Roman" w:hAnsi="Times New Roman"/>
          <w:u w:val="none"/>
        </w:rPr>
      </w:pP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s</m:t>
            </m:r>
          </m:e>
          <m:sub>
            <m:r>
              <w:rPr>
                <w:rFonts w:ascii="Times New Roman" w:cs="Times New Roman" w:eastAsia="Times New Roman" w:hAnsi="Times New Roman"/>
              </w:rPr>
              <m:t xml:space="preserve">y</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2</m:t>
            </m:r>
          </m:sup>
        </m:sSup>
        <m:r>
          <w:rPr>
            <w:rFonts w:ascii="Times New Roman" w:cs="Times New Roman" w:eastAsia="Times New Roman" w:hAnsi="Times New Roman"/>
          </w:rPr>
          <m:t>⋅</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s</m:t>
            </m:r>
          </m:e>
          <m:sub>
            <m:r>
              <w:rPr>
                <w:rFonts w:ascii="Times New Roman" w:cs="Times New Roman" w:eastAsia="Times New Roman" w:hAnsi="Times New Roman"/>
              </w:rPr>
              <m:t xml:space="preserve">x</m:t>
            </m:r>
          </m:sub>
          <m:sup>
            <m:r>
              <w:rPr>
                <w:rFonts w:ascii="Times New Roman" w:cs="Times New Roman" w:eastAsia="Times New Roman" w:hAnsi="Times New Roman"/>
              </w:rPr>
              <m:t xml:space="preserve">2</m:t>
            </m:r>
          </m:sup>
        </m:sSubSup>
      </m:oMath>
      <w:r w:rsidDel="00000000" w:rsidR="00000000" w:rsidRPr="00000000">
        <w:rPr>
          <w:rFonts w:ascii="Times New Roman" w:cs="Times New Roman" w:eastAsia="Times New Roman" w:hAnsi="Times New Roman"/>
          <w:rtl w:val="0"/>
        </w:rPr>
        <w:t xml:space="preserve"> , where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s</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is the sample quasi-variance.</w:t>
      </w:r>
    </w:p>
    <w:p w:rsidR="00000000" w:rsidDel="00000000" w:rsidP="00000000" w:rsidRDefault="00000000" w:rsidRPr="00000000" w14:paraId="00000090">
      <w:pPr>
        <w:numPr>
          <w:ilvl w:val="0"/>
          <w:numId w:val="3"/>
        </w:numPr>
        <w:spacing w:before="0" w:beforeAutospacing="0" w:lineRule="auto"/>
        <w:ind w:left="720"/>
        <w:rPr>
          <w:rFonts w:ascii="Times New Roman" w:cs="Times New Roman" w:eastAsia="Times New Roman" w:hAnsi="Times New Roman"/>
          <w:u w:val="none"/>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y</m:t>
            </m:r>
          </m:sub>
        </m:sSub>
        <m:r>
          <w:rPr>
            <w:rFonts w:ascii="Times New Roman" w:cs="Times New Roman" w:eastAsia="Times New Roman" w:hAnsi="Times New Roman"/>
          </w:rPr>
          <m:t xml:space="preserve">=</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b</m:t>
            </m:r>
          </m:e>
        </m:d>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x</m:t>
            </m:r>
          </m:sub>
        </m:sSub>
      </m:oMath>
      <w:r w:rsidDel="00000000" w:rsidR="00000000" w:rsidRPr="00000000">
        <w:rPr>
          <w:rFonts w:ascii="Times New Roman" w:cs="Times New Roman" w:eastAsia="Times New Roman" w:hAnsi="Times New Roman"/>
          <w:rtl w:val="0"/>
        </w:rPr>
        <w:t xml:space="preserve"> , where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is the sample quasi-standard deviation.</w:t>
      </w:r>
    </w:p>
    <w:p w:rsidR="00000000" w:rsidDel="00000000" w:rsidP="00000000" w:rsidRDefault="00000000" w:rsidRPr="00000000" w14:paraId="00000091">
      <w:pPr>
        <w:rPr/>
      </w:pPr>
      <w:r w:rsidDel="00000000" w:rsidR="00000000" w:rsidRPr="00000000">
        <w:rPr>
          <w:rtl w:val="0"/>
        </w:rPr>
        <w:t xml:space="preserve">All relations were checked using MATLAB, and they turned out to be true.</w:t>
      </w:r>
    </w:p>
    <w:p w:rsidR="00000000" w:rsidDel="00000000" w:rsidP="00000000" w:rsidRDefault="00000000" w:rsidRPr="00000000" w14:paraId="00000092">
      <w:pPr>
        <w:rPr/>
      </w:pPr>
      <w:r w:rsidDel="00000000" w:rsidR="00000000" w:rsidRPr="00000000">
        <w:rPr>
          <w:rtl w:val="0"/>
        </w:rPr>
        <w:t xml:space="preserve">The following is a screenshot of the code used to check these relations, and its output.</w:t>
      </w:r>
    </w:p>
    <w:p w:rsidR="00000000" w:rsidDel="00000000" w:rsidP="00000000" w:rsidRDefault="00000000" w:rsidRPr="00000000" w14:paraId="00000093">
      <w:pPr>
        <w:rPr/>
      </w:pPr>
      <w:r w:rsidDel="00000000" w:rsidR="00000000" w:rsidRPr="00000000">
        <w:rPr/>
        <w:drawing>
          <wp:inline distB="114300" distT="114300" distL="114300" distR="114300">
            <wp:extent cx="5818823" cy="3696324"/>
            <wp:effectExtent b="0" l="0" r="0" t="0"/>
            <wp:docPr id="11" name="image10.png"/>
            <a:graphic>
              <a:graphicData uri="http://schemas.openxmlformats.org/drawingml/2006/picture">
                <pic:pic>
                  <pic:nvPicPr>
                    <pic:cNvPr id="0" name="image10.png"/>
                    <pic:cNvPicPr preferRelativeResize="0"/>
                  </pic:nvPicPr>
                  <pic:blipFill>
                    <a:blip r:embed="rId17"/>
                    <a:srcRect b="6309" l="24167" r="13146" t="22771"/>
                    <a:stretch>
                      <a:fillRect/>
                    </a:stretch>
                  </pic:blipFill>
                  <pic:spPr>
                    <a:xfrm>
                      <a:off x="0" y="0"/>
                      <a:ext cx="5818823" cy="369632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before="200" w:lineRule="auto"/>
        <w:rPr>
          <w:rFonts w:ascii="Times New Roman" w:cs="Times New Roman" w:eastAsia="Times New Roman" w:hAnsi="Times New Roman"/>
        </w:rPr>
      </w:pPr>
      <w:r w:rsidDel="00000000" w:rsidR="00000000" w:rsidRPr="00000000">
        <w:rPr>
          <w:rFonts w:ascii="Alegreya Sans SC" w:cs="Alegreya Sans SC" w:eastAsia="Alegreya Sans SC" w:hAnsi="Alegreya Sans SC"/>
          <w:b w:val="1"/>
          <w:color w:val="666666"/>
          <w:sz w:val="26"/>
          <w:szCs w:val="26"/>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Standardization of variables</w:t>
      </w:r>
      <w:r w:rsidDel="00000000" w:rsidR="00000000" w:rsidRPr="00000000">
        <w:rPr>
          <w:rFonts w:ascii="Times New Roman" w:cs="Times New Roman" w:eastAsia="Times New Roman" w:hAnsi="Times New Roman"/>
          <w:rtl w:val="0"/>
        </w:rPr>
        <w:t xml:space="preserve">. Consider the variable </w:t>
      </w:r>
      <w:r w:rsidDel="00000000" w:rsidR="00000000" w:rsidRPr="00000000">
        <w:rPr>
          <w:rFonts w:ascii="Roboto Serif" w:cs="Roboto Serif" w:eastAsia="Roboto Serif" w:hAnsi="Roboto Serif"/>
          <w:sz w:val="22"/>
          <w:szCs w:val="22"/>
          <w:rtl w:val="0"/>
        </w:rPr>
        <w:t xml:space="preserve">MB</w:t>
      </w:r>
      <w:r w:rsidDel="00000000" w:rsidR="00000000" w:rsidRPr="00000000">
        <w:rPr>
          <w:rFonts w:ascii="Times New Roman" w:cs="Times New Roman" w:eastAsia="Times New Roman" w:hAnsi="Times New Roman"/>
          <w:rtl w:val="0"/>
        </w:rPr>
        <w:t xml:space="preserve">, and denote it as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Define a new variable </w:t>
      </w:r>
      <m:oMath>
        <m:r>
          <w:rPr>
            <w:rFonts w:ascii="Times New Roman" w:cs="Times New Roman" w:eastAsia="Times New Roman" w:hAnsi="Times New Roman"/>
          </w:rPr>
          <m:t xml:space="preserve">y</m:t>
        </m:r>
      </m:oMath>
      <w:r w:rsidDel="00000000" w:rsidR="00000000" w:rsidRPr="00000000">
        <w:rPr>
          <w:rFonts w:ascii="Times New Roman" w:cs="Times New Roman" w:eastAsia="Times New Roman" w:hAnsi="Times New Roman"/>
          <w:rtl w:val="0"/>
        </w:rPr>
        <w:t xml:space="preserve"> as the result of the standardization of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The standardization consists of applying a linear transformation such that subtracts the mean value and divides by its standard deviation. The resulting variable has zero mean, and standard deviation and variance equal to one.</w:t>
      </w:r>
    </w:p>
    <w:p w:rsidR="00000000" w:rsidDel="00000000" w:rsidP="00000000" w:rsidRDefault="00000000" w:rsidRPr="00000000" w14:paraId="00000096">
      <w:pPr>
        <w:numPr>
          <w:ilvl w:val="0"/>
          <w:numId w:val="2"/>
        </w:numPr>
        <w:spacing w:after="0" w:afterAutospacing="0" w:before="200" w:lineRule="auto"/>
        <w:ind w:left="72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the values of </w:t>
      </w:r>
      <m:oMath>
        <m:r>
          <w:rPr>
            <w:rFonts w:ascii="Times New Roman" w:cs="Times New Roman" w:eastAsia="Times New Roman" w:hAnsi="Times New Roman"/>
          </w:rPr>
          <m:t xml:space="preserve">a</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of the corresponding linear transformation </w:t>
      </w:r>
      <m:oMath>
        <m:r>
          <w:rPr>
            <w:rFonts w:ascii="Times New Roman" w:cs="Times New Roman" w:eastAsia="Times New Roman" w:hAnsi="Times New Roman"/>
          </w:rPr>
          <m:t xml:space="preserve">y=a+bx</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7">
      <w:pPr>
        <w:numPr>
          <w:ilvl w:val="0"/>
          <w:numId w:val="2"/>
        </w:numPr>
        <w:spacing w:before="0" w:beforeAutospacing="0" w:lineRule="auto"/>
        <w:ind w:left="72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Obtain the new standardized variable </w:t>
      </w:r>
      <m:oMath>
        <m:r>
          <w:rPr>
            <w:rFonts w:ascii="Times New Roman" w:cs="Times New Roman" w:eastAsia="Times New Roman" w:hAnsi="Times New Roman"/>
          </w:rPr>
          <m:t xml:space="preserve">y</m:t>
        </m:r>
      </m:oMath>
      <w:r w:rsidDel="00000000" w:rsidR="00000000" w:rsidRPr="00000000">
        <w:rPr>
          <w:rFonts w:ascii="Times New Roman" w:cs="Times New Roman" w:eastAsia="Times New Roman" w:hAnsi="Times New Roman"/>
          <w:rtl w:val="0"/>
        </w:rPr>
        <w:t xml:space="preserve"> and check in MATLAB/Octave, the next results:</w:t>
        <w:br w:type="textWrapping"/>
      </w: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y</m:t>
            </m:r>
          </m:e>
        </m:acc>
        <m:r>
          <w:rPr>
            <w:rFonts w:ascii="Times New Roman" w:cs="Times New Roman" w:eastAsia="Times New Roman" w:hAnsi="Times New Roman"/>
          </w:rPr>
          <m:t xml:space="preserve">=0</m:t>
        </m:r>
      </m:oMath>
      <w:r w:rsidDel="00000000" w:rsidR="00000000" w:rsidRPr="00000000">
        <w:rPr>
          <w:rFonts w:ascii="Times New Roman" w:cs="Times New Roman" w:eastAsia="Times New Roman" w:hAnsi="Times New Roman"/>
          <w:rtl w:val="0"/>
        </w:rPr>
        <w:t xml:space="preserv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s</m:t>
            </m:r>
          </m:e>
          <m:sub>
            <m:r>
              <w:rPr>
                <w:rFonts w:ascii="Times New Roman" w:cs="Times New Roman" w:eastAsia="Times New Roman" w:hAnsi="Times New Roman"/>
              </w:rPr>
              <m:t xml:space="preserve">y</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=0</m:t>
        </m:r>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y</m:t>
            </m:r>
          </m:sub>
        </m:sSub>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after="0" w:lineRule="auto"/>
        <w:rPr>
          <w:sz w:val="26"/>
          <w:szCs w:val="26"/>
        </w:rPr>
      </w:pPr>
      <w:r w:rsidDel="00000000" w:rsidR="00000000" w:rsidRPr="00000000">
        <w:rPr>
          <w:rtl w:val="0"/>
        </w:rPr>
        <w:t xml:space="preserve">a) The normalization can be defined by the expression</w:t>
      </w:r>
      <w:r w:rsidDel="00000000" w:rsidR="00000000" w:rsidRPr="00000000">
        <w:rPr>
          <w:sz w:val="22"/>
          <w:szCs w:val="22"/>
          <w:rtl w:val="0"/>
        </w:rPr>
        <w:t xml:space="preserve"> </w:t>
      </w:r>
      <m:oMath>
        <m:r>
          <w:rPr/>
          <m:t xml:space="preserve">y=</m:t>
        </m:r>
        <m:f>
          <m:fPr>
            <m:ctrlPr>
              <w:rPr/>
            </m:ctrlPr>
          </m:fPr>
          <m:num>
            <m:r>
              <w:rPr/>
              <m:t xml:space="preserve">x-</m:t>
            </m:r>
            <m:acc>
              <m:accPr>
                <m:chr m:val="̄"/>
                <m:ctrlPr>
                  <w:rPr/>
                </m:ctrlPr>
              </m:accPr>
              <m:e>
                <m:r>
                  <w:rPr/>
                  <m:t xml:space="preserve">x</m:t>
                </m:r>
              </m:e>
            </m:acc>
          </m:num>
          <m:den>
            <m:r>
              <w:rPr/>
              <m:t xml:space="preserve">s</m:t>
            </m:r>
          </m:den>
        </m:f>
      </m:oMath>
      <w:r w:rsidDel="00000000" w:rsidR="00000000" w:rsidRPr="00000000">
        <w:rPr>
          <w:sz w:val="26"/>
          <w:szCs w:val="26"/>
          <w:rtl w:val="0"/>
        </w:rPr>
        <w:t xml:space="preserve">, </w:t>
      </w:r>
      <m:oMath>
        <m:r>
          <w:rPr>
            <w:sz w:val="26"/>
            <w:szCs w:val="26"/>
          </w:rPr>
          <m:t xml:space="preserve">s</m:t>
        </m:r>
      </m:oMath>
      <w:r w:rsidDel="00000000" w:rsidR="00000000" w:rsidRPr="00000000">
        <w:rPr>
          <w:sz w:val="26"/>
          <w:szCs w:val="26"/>
          <w:rtl w:val="0"/>
        </w:rPr>
        <w:t xml:space="preserve"> being the standard deviation.</w:t>
      </w:r>
      <w:r w:rsidDel="00000000" w:rsidR="00000000" w:rsidRPr="00000000">
        <w:rPr>
          <w:rtl w:val="0"/>
        </w:rPr>
        <w:t xml:space="preserve"> We can use this expression to identify </w:t>
      </w:r>
      <m:oMath>
        <m:r>
          <w:rPr/>
          <m:t xml:space="preserve">a</m:t>
        </m:r>
      </m:oMath>
      <w:r w:rsidDel="00000000" w:rsidR="00000000" w:rsidRPr="00000000">
        <w:rPr>
          <w:rtl w:val="0"/>
        </w:rPr>
        <w:t xml:space="preserve"> and </w:t>
      </w:r>
      <m:oMath>
        <m:r>
          <w:rPr/>
          <m:t xml:space="preserve">b</m:t>
        </m:r>
      </m:oMath>
      <w:r w:rsidDel="00000000" w:rsidR="00000000" w:rsidRPr="00000000">
        <w:rPr>
          <w:rtl w:val="0"/>
        </w:rPr>
        <w:t xml:space="preserve"> such that </w:t>
      </w:r>
      <m:oMath>
        <m:r>
          <w:rPr/>
          <m:t xml:space="preserve">y=a+bx</m:t>
        </m:r>
      </m:oMath>
      <w:r w:rsidDel="00000000" w:rsidR="00000000" w:rsidRPr="00000000">
        <w:rPr>
          <w:rtl w:val="0"/>
        </w:rPr>
        <w:t xml:space="preserve"> in the following way:</w:t>
      </w:r>
      <w:r w:rsidDel="00000000" w:rsidR="00000000" w:rsidRPr="00000000">
        <w:rPr>
          <w:rtl w:val="0"/>
        </w:rPr>
      </w:r>
    </w:p>
    <w:tbl>
      <w:tblPr>
        <w:tblStyle w:val="Table6"/>
        <w:tblW w:w="928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405"/>
        <w:gridCol w:w="4950"/>
        <w:tblGridChange w:id="0">
          <w:tblGrid>
            <w:gridCol w:w="3930"/>
            <w:gridCol w:w="405"/>
            <w:gridCol w:w="4950"/>
          </w:tblGrid>
        </w:tblGridChange>
      </w:tblGrid>
      <w:tr>
        <w:trPr>
          <w:cantSplit w:val="0"/>
          <w:trHeight w:val="288.8"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9">
            <w:pPr>
              <w:spacing w:after="0" w:lineRule="auto"/>
              <w:ind w:left="0" w:firstLine="0"/>
              <w:rPr>
                <w:sz w:val="26"/>
                <w:szCs w:val="26"/>
              </w:rPr>
            </w:pPr>
            <m:oMath>
              <m:r>
                <w:rPr>
                  <w:sz w:val="26"/>
                  <w:szCs w:val="26"/>
                </w:rPr>
                <m:t xml:space="preserve"> y=</m:t>
              </m:r>
              <m:f>
                <m:fPr>
                  <m:ctrlPr>
                    <w:rPr>
                      <w:sz w:val="26"/>
                      <w:szCs w:val="26"/>
                    </w:rPr>
                  </m:ctrlPr>
                </m:fPr>
                <m:num>
                  <m:r>
                    <w:rPr>
                      <w:sz w:val="26"/>
                      <w:szCs w:val="26"/>
                    </w:rPr>
                    <m:t xml:space="preserve">x-</m:t>
                  </m:r>
                  <m:acc>
                    <m:accPr>
                      <m:chr m:val="̄"/>
                      <m:ctrlPr>
                        <w:rPr>
                          <w:sz w:val="26"/>
                          <w:szCs w:val="26"/>
                        </w:rPr>
                      </m:ctrlPr>
                    </m:accPr>
                    <m:e>
                      <m:r>
                        <w:rPr>
                          <w:sz w:val="26"/>
                          <w:szCs w:val="26"/>
                        </w:rPr>
                        <m:t xml:space="preserve">x</m:t>
                      </m:r>
                    </m:e>
                  </m:acc>
                </m:num>
                <m:den>
                  <m:r>
                    <w:rPr>
                      <w:sz w:val="26"/>
                      <w:szCs w:val="26"/>
                    </w:rPr>
                    <m:t xml:space="preserve">s</m:t>
                  </m:r>
                </m:den>
              </m:f>
              <m:r>
                <w:rPr>
                  <w:sz w:val="26"/>
                  <w:szCs w:val="26"/>
                </w:rPr>
                <m:t xml:space="preserve">=</m:t>
              </m:r>
              <m:f>
                <m:fPr>
                  <m:ctrlPr>
                    <w:rPr>
                      <w:sz w:val="26"/>
                      <w:szCs w:val="26"/>
                    </w:rPr>
                  </m:ctrlPr>
                </m:fPr>
                <m:num>
                  <m:r>
                    <w:rPr>
                      <w:sz w:val="26"/>
                      <w:szCs w:val="26"/>
                    </w:rPr>
                    <m:t xml:space="preserve">x</m:t>
                  </m:r>
                </m:num>
                <m:den>
                  <m:r>
                    <w:rPr>
                      <w:sz w:val="26"/>
                      <w:szCs w:val="26"/>
                    </w:rPr>
                    <m:t xml:space="preserve">s</m:t>
                  </m:r>
                </m:den>
              </m:f>
              <m:r>
                <w:rPr>
                  <w:sz w:val="26"/>
                  <w:szCs w:val="26"/>
                </w:rPr>
                <m:t xml:space="preserve">-</m:t>
              </m:r>
              <m:f>
                <m:fPr>
                  <m:ctrlPr>
                    <w:rPr>
                      <w:sz w:val="26"/>
                      <w:szCs w:val="26"/>
                    </w:rPr>
                  </m:ctrlPr>
                </m:fPr>
                <m:num>
                  <m:acc>
                    <m:accPr>
                      <m:chr m:val="̄"/>
                      <m:ctrlPr>
                        <w:rPr>
                          <w:sz w:val="26"/>
                          <w:szCs w:val="26"/>
                        </w:rPr>
                      </m:ctrlPr>
                    </m:accPr>
                    <m:e>
                      <m:r>
                        <w:rPr>
                          <w:sz w:val="26"/>
                          <w:szCs w:val="26"/>
                        </w:rPr>
                        <m:t xml:space="preserve">x</m:t>
                      </m:r>
                    </m:e>
                  </m:acc>
                </m:num>
                <m:den>
                  <m:r>
                    <w:rPr>
                      <w:sz w:val="26"/>
                      <w:szCs w:val="26"/>
                    </w:rPr>
                    <m:t xml:space="preserve">s</m:t>
                  </m:r>
                </m:den>
              </m:f>
              <m:r>
                <w:rPr>
                  <w:sz w:val="26"/>
                  <w:szCs w:val="26"/>
                </w:rPr>
                <m:t xml:space="preserve">=-</m:t>
              </m:r>
              <m:f>
                <m:fPr>
                  <m:ctrlPr>
                    <w:rPr>
                      <w:sz w:val="26"/>
                      <w:szCs w:val="26"/>
                    </w:rPr>
                  </m:ctrlPr>
                </m:fPr>
                <m:num>
                  <m:acc>
                    <m:accPr>
                      <m:chr m:val="̄"/>
                      <m:ctrlPr>
                        <w:rPr>
                          <w:sz w:val="26"/>
                          <w:szCs w:val="26"/>
                        </w:rPr>
                      </m:ctrlPr>
                    </m:accPr>
                    <m:e>
                      <m:r>
                        <w:rPr>
                          <w:sz w:val="26"/>
                          <w:szCs w:val="26"/>
                        </w:rPr>
                        <m:t xml:space="preserve">x</m:t>
                      </m:r>
                    </m:e>
                  </m:acc>
                </m:num>
                <m:den>
                  <m:r>
                    <w:rPr>
                      <w:sz w:val="26"/>
                      <w:szCs w:val="26"/>
                    </w:rPr>
                    <m:t xml:space="preserve">s</m:t>
                  </m:r>
                </m:den>
              </m:f>
              <m:r>
                <w:rPr>
                  <w:sz w:val="26"/>
                  <w:szCs w:val="26"/>
                </w:rPr>
                <m:t xml:space="preserve">+</m:t>
              </m:r>
              <m:f>
                <m:fPr>
                  <m:ctrlPr>
                    <w:rPr>
                      <w:sz w:val="26"/>
                      <w:szCs w:val="26"/>
                    </w:rPr>
                  </m:ctrlPr>
                </m:fPr>
                <m:num>
                  <m:r>
                    <w:rPr>
                      <w:sz w:val="26"/>
                      <w:szCs w:val="26"/>
                    </w:rPr>
                    <m:t xml:space="preserve">1</m:t>
                  </m:r>
                </m:num>
                <m:den>
                  <m:r>
                    <w:rPr>
                      <w:sz w:val="26"/>
                      <w:szCs w:val="26"/>
                    </w:rPr>
                    <m:t xml:space="preserve">s</m:t>
                  </m:r>
                </m:den>
              </m:f>
              <m:r>
                <w:rPr>
                  <w:sz w:val="26"/>
                  <w:szCs w:val="26"/>
                </w:rPr>
                <m:t xml:space="preserve">x</m:t>
              </m:r>
            </m:oMath>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2"/>
                <w:szCs w:val="42"/>
              </w:rPr>
            </w:pPr>
            <m:oMath>
              <m:r>
                <w:rPr>
                  <w:sz w:val="76"/>
                  <w:szCs w:val="76"/>
                </w:rPr>
                <m:t xml:space="preserve">}</m:t>
              </m:r>
            </m:oMath>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9B">
            <w:pPr>
              <w:widowControl w:val="0"/>
              <w:spacing w:after="0" w:line="240" w:lineRule="auto"/>
              <w:ind w:left="0" w:firstLine="0"/>
              <w:jc w:val="left"/>
              <w:rPr/>
            </w:pPr>
            <m:oMath>
              <m:r>
                <m:t>⇒</m:t>
              </m:r>
              <m:r>
                <w:rPr/>
                <m:t xml:space="preserve">a=-</m:t>
              </m:r>
              <m:f>
                <m:fPr>
                  <m:ctrlPr>
                    <w:rPr/>
                  </m:ctrlPr>
                </m:fPr>
                <m:num>
                  <m:acc>
                    <m:accPr>
                      <m:chr m:val="̄"/>
                      <m:ctrlPr>
                        <w:rPr/>
                      </m:ctrlPr>
                    </m:accPr>
                    <m:e>
                      <m:r>
                        <w:rPr/>
                        <m:t xml:space="preserve">x</m:t>
                      </m:r>
                    </m:e>
                  </m:acc>
                </m:num>
                <m:den>
                  <m:r>
                    <w:rPr/>
                    <m:t xml:space="preserve">s</m:t>
                  </m:r>
                </m:den>
              </m:f>
              <m:r>
                <w:rPr/>
                <m:t xml:space="preserve"> , b=</m:t>
              </m:r>
              <m:f>
                <m:fPr>
                  <m:ctrlPr>
                    <w:rPr/>
                  </m:ctrlPr>
                </m:fPr>
                <m:num>
                  <m:r>
                    <w:rPr/>
                    <m:t xml:space="preserve">1</m:t>
                  </m:r>
                </m:num>
                <m:den>
                  <m:r>
                    <w:rPr/>
                    <m:t xml:space="preserve">s</m:t>
                  </m:r>
                </m:den>
              </m:f>
            </m:oMath>
            <w:r w:rsidDel="00000000" w:rsidR="00000000" w:rsidRPr="00000000">
              <w:rPr>
                <w:rtl w:val="0"/>
              </w:rPr>
            </w:r>
          </w:p>
        </w:tc>
      </w:tr>
      <w:tr>
        <w:trPr>
          <w:cantSplit w:val="0"/>
          <w:trHeight w:val="288.8"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C">
            <w:pPr>
              <w:spacing w:after="0" w:lineRule="auto"/>
              <w:ind w:left="0" w:firstLine="0"/>
              <w:rPr>
                <w:sz w:val="26"/>
                <w:szCs w:val="26"/>
              </w:rPr>
            </w:pPr>
            <m:oMath>
              <m:r>
                <w:rPr>
                  <w:sz w:val="26"/>
                  <w:szCs w:val="26"/>
                </w:rPr>
                <m:t xml:space="preserve">y=a+bx</m:t>
              </m:r>
            </m:oMath>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09F">
      <w:pPr>
        <w:spacing w:before="0" w:lineRule="auto"/>
        <w:rPr>
          <w:sz w:val="26"/>
          <w:szCs w:val="26"/>
        </w:rPr>
      </w:pPr>
      <w:r w:rsidDel="00000000" w:rsidR="00000000" w:rsidRPr="00000000">
        <w:rPr>
          <w:rtl w:val="0"/>
        </w:rPr>
      </w:r>
    </w:p>
    <w:p w:rsidR="00000000" w:rsidDel="00000000" w:rsidP="00000000" w:rsidRDefault="00000000" w:rsidRPr="00000000" w14:paraId="000000A0">
      <w:pPr>
        <w:spacing w:before="0" w:lineRule="auto"/>
        <w:rPr>
          <w:sz w:val="26"/>
          <w:szCs w:val="26"/>
        </w:rPr>
      </w:pPr>
      <w:r w:rsidDel="00000000" w:rsidR="00000000" w:rsidRPr="00000000">
        <w:rPr>
          <w:sz w:val="26"/>
          <w:szCs w:val="26"/>
          <w:rtl w:val="0"/>
        </w:rPr>
        <w:t xml:space="preserve">b) The expressions were checked using MATLAB, and they turned out to be true, although some adjustments had to be made to account for precision errors.</w:t>
      </w:r>
    </w:p>
    <w:p w:rsidR="00000000" w:rsidDel="00000000" w:rsidP="00000000" w:rsidRDefault="00000000" w:rsidRPr="00000000" w14:paraId="000000A1">
      <w:pPr>
        <w:spacing w:before="0" w:lineRule="auto"/>
        <w:rPr>
          <w:sz w:val="26"/>
          <w:szCs w:val="26"/>
        </w:rPr>
      </w:pPr>
      <w:r w:rsidDel="00000000" w:rsidR="00000000" w:rsidRPr="00000000">
        <w:rPr>
          <w:sz w:val="26"/>
          <w:szCs w:val="26"/>
          <w:rtl w:val="0"/>
        </w:rPr>
        <w:t xml:space="preserve">This is a screenshot of the code used to check the expressions, and its output. The values can be checked directly by looking at them. The last blocks of code perform the numerical comparisons, with a small error margin to account for precision errors, and show the results on screen.</w:t>
      </w:r>
    </w:p>
    <w:p w:rsidR="00000000" w:rsidDel="00000000" w:rsidP="00000000" w:rsidRDefault="00000000" w:rsidRPr="00000000" w14:paraId="000000A2">
      <w:pPr>
        <w:spacing w:before="0" w:lineRule="auto"/>
        <w:rPr>
          <w:sz w:val="26"/>
          <w:szCs w:val="26"/>
        </w:rPr>
      </w:pPr>
      <w:r w:rsidDel="00000000" w:rsidR="00000000" w:rsidRPr="00000000">
        <w:rPr>
          <w:sz w:val="26"/>
          <w:szCs w:val="26"/>
        </w:rPr>
        <w:drawing>
          <wp:inline distB="114300" distT="114300" distL="114300" distR="114300">
            <wp:extent cx="5809298" cy="3312995"/>
            <wp:effectExtent b="0" l="0" r="0" t="0"/>
            <wp:docPr id="1" name="image5.png"/>
            <a:graphic>
              <a:graphicData uri="http://schemas.openxmlformats.org/drawingml/2006/picture">
                <pic:pic>
                  <pic:nvPicPr>
                    <pic:cNvPr id="0" name="image5.png"/>
                    <pic:cNvPicPr preferRelativeResize="0"/>
                  </pic:nvPicPr>
                  <pic:blipFill>
                    <a:blip r:embed="rId18"/>
                    <a:srcRect b="5952" l="23608" r="17793" t="34399"/>
                    <a:stretch>
                      <a:fillRect/>
                    </a:stretch>
                  </pic:blipFill>
                  <pic:spPr>
                    <a:xfrm>
                      <a:off x="0" y="0"/>
                      <a:ext cx="5809298" cy="33129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numPr>
          <w:ilvl w:val="0"/>
          <w:numId w:val="1"/>
        </w:numPr>
        <w:ind w:firstLine="0"/>
        <w:rPr>
          <w:rFonts w:ascii="Alegreya Sans SC Medium" w:cs="Alegreya Sans SC Medium" w:eastAsia="Alegreya Sans SC Medium" w:hAnsi="Alegreya Sans SC Medium"/>
          <w:sz w:val="34"/>
          <w:szCs w:val="34"/>
        </w:rPr>
      </w:pPr>
      <w:bookmarkStart w:colFirst="0" w:colLast="0" w:name="_7dd8hfbdqg9" w:id="2"/>
      <w:bookmarkEnd w:id="2"/>
      <w:r w:rsidDel="00000000" w:rsidR="00000000" w:rsidRPr="00000000">
        <w:rPr>
          <w:rtl w:val="0"/>
        </w:rPr>
        <w:t xml:space="preserve">Correlation Between Linearly Transformed Variables</w:t>
      </w:r>
    </w:p>
    <w:p w:rsidR="00000000" w:rsidDel="00000000" w:rsidP="00000000" w:rsidRDefault="00000000" w:rsidRPr="00000000" w14:paraId="000000A5">
      <w:pPr>
        <w:spacing w:before="20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Change of units.</w:t>
      </w:r>
      <w:r w:rsidDel="00000000" w:rsidR="00000000" w:rsidRPr="00000000">
        <w:rPr>
          <w:rFonts w:ascii="Times New Roman" w:cs="Times New Roman" w:eastAsia="Times New Roman" w:hAnsi="Times New Roman"/>
          <w:rtl w:val="0"/>
        </w:rPr>
        <w:t xml:space="preserve"> Consider the matrix </w:t>
      </w:r>
      <w:r w:rsidDel="00000000" w:rsidR="00000000" w:rsidRPr="00000000">
        <w:rPr>
          <w:rFonts w:ascii="Roboto Serif" w:cs="Roboto Serif" w:eastAsia="Roboto Serif" w:hAnsi="Roboto Serif"/>
          <w:sz w:val="22"/>
          <w:szCs w:val="22"/>
          <w:rtl w:val="0"/>
        </w:rPr>
        <w:t xml:space="preserve">internet</w:t>
      </w:r>
      <w:r w:rsidDel="00000000" w:rsidR="00000000" w:rsidRPr="00000000">
        <w:rPr>
          <w:rFonts w:ascii="Times New Roman" w:cs="Times New Roman" w:eastAsia="Times New Roman" w:hAnsi="Times New Roman"/>
          <w:rtl w:val="0"/>
        </w:rPr>
        <w:t xml:space="preserve">, and variables </w:t>
      </w:r>
      <w:r w:rsidDel="00000000" w:rsidR="00000000" w:rsidRPr="00000000">
        <w:rPr>
          <w:rFonts w:ascii="Roboto Serif" w:cs="Roboto Serif" w:eastAsia="Roboto Serif" w:hAnsi="Roboto Serif"/>
          <w:sz w:val="22"/>
          <w:szCs w:val="22"/>
          <w:rtl w:val="0"/>
        </w:rPr>
        <w:t xml:space="preserve">MB </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“downloaded Mb”) and </w:t>
      </w:r>
      <w:r w:rsidDel="00000000" w:rsidR="00000000" w:rsidRPr="00000000">
        <w:rPr>
          <w:rFonts w:ascii="Roboto Serif" w:cs="Roboto Serif" w:eastAsia="Roboto Serif" w:hAnsi="Roboto Serif"/>
          <w:sz w:val="22"/>
          <w:szCs w:val="22"/>
          <w:rtl w:val="0"/>
        </w:rPr>
        <w:t xml:space="preserve">connection </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v=</m:t>
        </m:r>
      </m:oMath>
      <w:r w:rsidDel="00000000" w:rsidR="00000000" w:rsidRPr="00000000">
        <w:rPr>
          <w:rFonts w:ascii="Times New Roman" w:cs="Times New Roman" w:eastAsia="Times New Roman" w:hAnsi="Times New Roman"/>
          <w:rtl w:val="0"/>
        </w:rPr>
        <w:t xml:space="preserve">“connection time in hours”). From them, create two new variables: </w:t>
      </w:r>
      <m:oMath>
        <m:r>
          <w:rPr>
            <w:rFonts w:ascii="Times New Roman" w:cs="Times New Roman" w:eastAsia="Times New Roman" w:hAnsi="Times New Roman"/>
          </w:rPr>
          <m:t xml:space="preserve">y=</m:t>
        </m:r>
      </m:oMath>
      <w:r w:rsidDel="00000000" w:rsidR="00000000" w:rsidRPr="00000000">
        <w:rPr>
          <w:rFonts w:ascii="Times New Roman" w:cs="Times New Roman" w:eastAsia="Times New Roman" w:hAnsi="Times New Roman"/>
          <w:rtl w:val="0"/>
        </w:rPr>
        <w:t xml:space="preserve">“nº of downloaded KB” and </w:t>
      </w:r>
      <m:oMath>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“connection time in seconds”. Note that you are applying a linear transformation of the type: </w:t>
      </w:r>
      <m:oMath>
        <m:r>
          <w:rPr>
            <w:rFonts w:ascii="Times New Roman" w:cs="Times New Roman" w:eastAsia="Times New Roman" w:hAnsi="Times New Roman"/>
          </w:rPr>
          <m:t xml:space="preserve">y=a+bx</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u=c+dv</m:t>
        </m:r>
      </m:oMath>
      <w:r w:rsidDel="00000000" w:rsidR="00000000" w:rsidRPr="00000000">
        <w:rPr>
          <w:rFonts w:ascii="Times New Roman" w:cs="Times New Roman" w:eastAsia="Times New Roman" w:hAnsi="Times New Roman"/>
          <w:rtl w:val="0"/>
        </w:rPr>
        <w:t xml:space="preserve">, or simply a change of units: </w:t>
      </w:r>
      <m:oMath>
        <m:r>
          <w:rPr>
            <w:rFonts w:ascii="Times New Roman" w:cs="Times New Roman" w:eastAsia="Times New Roman" w:hAnsi="Times New Roman"/>
          </w:rPr>
          <m:t xml:space="preserve">a=c=0</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b,d&gt;0</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spacing w:after="100" w:before="20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in MATLAB/Octave, the next result:</w:t>
      </w:r>
    </w:p>
    <w:p w:rsidR="00000000" w:rsidDel="00000000" w:rsidP="00000000" w:rsidRDefault="00000000" w:rsidRPr="00000000" w14:paraId="000000A7">
      <w:pPr>
        <w:spacing w:after="0" w:before="0" w:lineRule="auto"/>
        <w:ind w:left="0" w:firstLine="36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m:t>ρ</m:t>
            </m:r>
          </m:e>
          <m:sub>
            <m:r>
              <w:rPr>
                <w:rFonts w:ascii="Times New Roman" w:cs="Times New Roman" w:eastAsia="Times New Roman" w:hAnsi="Times New Roman"/>
              </w:rPr>
              <m:t xml:space="preserve">y,u</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bd</m:t>
            </m:r>
          </m:num>
          <m:den>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b</m:t>
                </m:r>
              </m:e>
            </m:d>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d</m:t>
                </m:r>
              </m:e>
            </m:d>
          </m:den>
        </m:f>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ρ</m:t>
            </m:r>
          </m:e>
          <m:sub>
            <m:r>
              <w:rPr>
                <w:rFonts w:ascii="Times New Roman" w:cs="Times New Roman" w:eastAsia="Times New Roman" w:hAnsi="Times New Roman"/>
              </w:rPr>
              <m:t xml:space="preserve">x,y</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bd</m:t>
            </m:r>
          </m:num>
          <m:den>
            <m:r>
              <w:rPr>
                <w:rFonts w:ascii="Times New Roman" w:cs="Times New Roman" w:eastAsia="Times New Roman" w:hAnsi="Times New Roman"/>
              </w:rPr>
              <m:t xml:space="preserve">bd</m:t>
            </m:r>
          </m:den>
        </m:f>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ρ</m:t>
            </m:r>
          </m:e>
          <m:sub>
            <m:r>
              <w:rPr>
                <w:rFonts w:ascii="Times New Roman" w:cs="Times New Roman" w:eastAsia="Times New Roman" w:hAnsi="Times New Roman"/>
              </w:rPr>
              <m:t xml:space="preserve">x,y</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ρ</m:t>
            </m:r>
          </m:e>
          <m:sub>
            <m:r>
              <w:rPr>
                <w:rFonts w:ascii="Times New Roman" w:cs="Times New Roman" w:eastAsia="Times New Roman" w:hAnsi="Times New Roman"/>
              </w:rPr>
              <m:t xml:space="preserve">x,y</m:t>
            </m:r>
          </m:sub>
        </m:sSub>
      </m:oMath>
      <w:r w:rsidDel="00000000" w:rsidR="00000000" w:rsidRPr="00000000">
        <w:rPr>
          <w:rtl w:val="0"/>
        </w:rPr>
      </w:r>
    </w:p>
    <w:p w:rsidR="00000000" w:rsidDel="00000000" w:rsidP="00000000" w:rsidRDefault="00000000" w:rsidRPr="00000000" w14:paraId="000000A8">
      <w:pPr>
        <w:spacing w:before="1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indicates that the correlation coefficient between two variables does not change if a change of units is applied.</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The expression was checked in MATLAB, and it turned out to be true.</w:t>
      </w:r>
    </w:p>
    <w:p w:rsidR="00000000" w:rsidDel="00000000" w:rsidP="00000000" w:rsidRDefault="00000000" w:rsidRPr="00000000" w14:paraId="000000AB">
      <w:pPr>
        <w:ind w:left="0" w:firstLine="0"/>
        <w:rPr/>
      </w:pPr>
      <w:r w:rsidDel="00000000" w:rsidR="00000000" w:rsidRPr="00000000">
        <w:rPr>
          <w:rtl w:val="0"/>
        </w:rPr>
        <w:t xml:space="preserve">This is a screenshot of the code used to check the expression, as well as its output. Here, the check can be done visually by comparing the values of </w:t>
      </w:r>
      <w:r w:rsidDel="00000000" w:rsidR="00000000" w:rsidRPr="00000000">
        <w:rPr>
          <w:rFonts w:ascii="Roboto Serif" w:cs="Roboto Serif" w:eastAsia="Roboto Serif" w:hAnsi="Roboto Serif"/>
          <w:sz w:val="22"/>
          <w:szCs w:val="22"/>
          <w:rtl w:val="0"/>
        </w:rPr>
        <w:t xml:space="preserve">R_x_v</w:t>
      </w:r>
      <w:r w:rsidDel="00000000" w:rsidR="00000000" w:rsidRPr="00000000">
        <w:rPr>
          <w:rtl w:val="0"/>
        </w:rPr>
        <w:t xml:space="preserve"> and </w:t>
      </w:r>
      <w:r w:rsidDel="00000000" w:rsidR="00000000" w:rsidRPr="00000000">
        <w:rPr>
          <w:rFonts w:ascii="Roboto Serif" w:cs="Roboto Serif" w:eastAsia="Roboto Serif" w:hAnsi="Roboto Serif"/>
          <w:sz w:val="22"/>
          <w:szCs w:val="22"/>
          <w:rtl w:val="0"/>
        </w:rPr>
        <w:t xml:space="preserve">R_y_u</w:t>
      </w:r>
      <w:r w:rsidDel="00000000" w:rsidR="00000000" w:rsidRPr="00000000">
        <w:rPr>
          <w:rtl w:val="0"/>
        </w:rPr>
        <w:t xml:space="preserve">. In the last block of code, the values are actually compared, and the result of the comparison is shown on screen.</w: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6123623" cy="3142740"/>
            <wp:effectExtent b="0" l="0" r="0" t="0"/>
            <wp:docPr id="14" name="image11.png"/>
            <a:graphic>
              <a:graphicData uri="http://schemas.openxmlformats.org/drawingml/2006/picture">
                <pic:pic>
                  <pic:nvPicPr>
                    <pic:cNvPr id="0" name="image11.png"/>
                    <pic:cNvPicPr preferRelativeResize="0"/>
                  </pic:nvPicPr>
                  <pic:blipFill>
                    <a:blip r:embed="rId19"/>
                    <a:srcRect b="5689" l="24167" r="5221" t="29778"/>
                    <a:stretch>
                      <a:fillRect/>
                    </a:stretch>
                  </pic:blipFill>
                  <pic:spPr>
                    <a:xfrm>
                      <a:off x="0" y="0"/>
                      <a:ext cx="6123623" cy="3142740"/>
                    </a:xfrm>
                    <a:prstGeom prst="rect"/>
                    <a:ln/>
                  </pic:spPr>
                </pic:pic>
              </a:graphicData>
            </a:graphic>
          </wp:inline>
        </w:drawing>
      </w: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37" w:w="11905" w:orient="portrait"/>
      <w:pgMar w:bottom="1660" w:top="1134" w:left="1134" w:right="1134" w:header="720" w:footer="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Sans SC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widowControl w:val="0"/>
      <w:tabs>
        <w:tab w:val="center" w:leader="none" w:pos="4818"/>
        <w:tab w:val="right" w:leader="none" w:pos="9637"/>
      </w:tabs>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___________________________________________________________________________</w:t>
    </w:r>
  </w:p>
  <w:p w:rsidR="00000000" w:rsidDel="00000000" w:rsidP="00000000" w:rsidRDefault="00000000" w:rsidRPr="00000000" w14:paraId="000000B5">
    <w:pPr>
      <w:widowControl w:val="0"/>
      <w:tabs>
        <w:tab w:val="center" w:leader="none" w:pos="4818"/>
        <w:tab w:val="right" w:leader="none" w:pos="9637"/>
      </w:tabs>
      <w:spacing w:after="0" w:line="240" w:lineRule="auto"/>
      <w:ind w:left="0" w:firstLine="0"/>
      <w:rPr>
        <w:rFonts w:ascii="Times New Roman" w:cs="Times New Roman" w:eastAsia="Times New Roman" w:hAnsi="Times New Roman"/>
      </w:rPr>
    </w:pPr>
    <w:r w:rsidDel="00000000" w:rsidR="00000000" w:rsidRPr="00000000">
      <w:rPr>
        <w:rFonts w:ascii="Verdana" w:cs="Verdana" w:eastAsia="Verdana" w:hAnsi="Verdana"/>
        <w:sz w:val="20"/>
        <w:szCs w:val="20"/>
        <w:rtl w:val="0"/>
      </w:rPr>
      <w:t xml:space="preserve">Telecommunications Engineering – Statistics – Academic year 2018/2019</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Telecommunications Engineering – Statistics – Academic year 2018/2019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Style w:val="Title"/>
      <w:spacing w:after="0" w:lineRule="auto"/>
      <w:ind w:left="0" w:firstLine="0"/>
      <w:jc w:val="center"/>
      <w:rPr/>
    </w:pPr>
    <w:bookmarkStart w:colFirst="0" w:colLast="0" w:name="_qeff72hz360v" w:id="3"/>
    <w:bookmarkEnd w:id="3"/>
    <w:r w:rsidDel="00000000" w:rsidR="00000000" w:rsidRPr="00000000">
      <w:rPr>
        <w:rtl w:val="0"/>
      </w:rPr>
      <w:t xml:space="preserve">Telecommunications Engineering</w:t>
    </w:r>
  </w:p>
  <w:p w:rsidR="00000000" w:rsidDel="00000000" w:rsidP="00000000" w:rsidRDefault="00000000" w:rsidRPr="00000000" w14:paraId="000000AF">
    <w:pPr>
      <w:pStyle w:val="Title"/>
      <w:spacing w:after="0" w:lineRule="auto"/>
      <w:ind w:left="0" w:firstLine="0"/>
      <w:jc w:val="center"/>
      <w:rPr/>
    </w:pPr>
    <w:bookmarkStart w:colFirst="0" w:colLast="0" w:name="_dxbk0mizz698" w:id="4"/>
    <w:bookmarkEnd w:id="4"/>
    <w:r w:rsidDel="00000000" w:rsidR="00000000" w:rsidRPr="00000000">
      <w:rPr>
        <w:rtl w:val="0"/>
      </w:rPr>
      <w:t xml:space="preserve">Universidad Carlos III de Madrid</w:t>
    </w:r>
  </w:p>
  <w:p w:rsidR="00000000" w:rsidDel="00000000" w:rsidP="00000000" w:rsidRDefault="00000000" w:rsidRPr="00000000" w14:paraId="000000B0">
    <w:pPr>
      <w:pStyle w:val="Title"/>
      <w:spacing w:after="0" w:lineRule="auto"/>
      <w:ind w:left="0" w:firstLine="0"/>
      <w:jc w:val="center"/>
      <w:rPr/>
    </w:pPr>
    <w:bookmarkStart w:colFirst="0" w:colLast="0" w:name="_a04zc9igfn0m" w:id="5"/>
    <w:bookmarkEnd w:id="5"/>
    <w:r w:rsidDel="00000000" w:rsidR="00000000" w:rsidRPr="00000000">
      <w:rPr>
        <w:rtl w:val="0"/>
      </w:rPr>
      <w:t xml:space="preserve">Statistics</w:t>
    </w:r>
  </w:p>
  <w:p w:rsidR="00000000" w:rsidDel="00000000" w:rsidP="00000000" w:rsidRDefault="00000000" w:rsidRPr="00000000" w14:paraId="000000B1">
    <w:pPr>
      <w:pStyle w:val="Title"/>
      <w:spacing w:after="0" w:lineRule="auto"/>
      <w:ind w:left="0" w:firstLine="0"/>
      <w:jc w:val="center"/>
      <w:rPr/>
    </w:pPr>
    <w:bookmarkStart w:colFirst="0" w:colLast="0" w:name="_oqv0aa48i7n" w:id="6"/>
    <w:bookmarkEnd w:id="6"/>
    <w:r w:rsidDel="00000000" w:rsidR="00000000" w:rsidRPr="00000000">
      <w:rPr>
        <w:rtl w:val="0"/>
      </w:rPr>
    </w:r>
  </w:p>
  <w:p w:rsidR="00000000" w:rsidDel="00000000" w:rsidP="00000000" w:rsidRDefault="00000000" w:rsidRPr="00000000" w14:paraId="000000B2">
    <w:pPr>
      <w:pStyle w:val="Title"/>
      <w:ind w:left="0" w:firstLine="0"/>
      <w:jc w:val="center"/>
      <w:rPr/>
    </w:pPr>
    <w:bookmarkStart w:colFirst="0" w:colLast="0" w:name="_ioahkp7k8iba" w:id="7"/>
    <w:bookmarkEnd w:id="7"/>
    <w:r w:rsidDel="00000000" w:rsidR="00000000" w:rsidRPr="00000000">
      <w:rPr>
        <w:rtl w:val="0"/>
      </w:rPr>
      <w:t xml:space="preserve">Assignment 1: Introduction to MATLAB and Descriptive Statistics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200" w:line="276"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Verdana" w:cs="Verdana" w:eastAsia="Verdana" w:hAnsi="Verdana"/>
      <w:sz w:val="40"/>
      <w:szCs w:val="40"/>
    </w:rPr>
  </w:style>
  <w:style w:type="paragraph" w:styleId="Heading2">
    <w:name w:val="heading 2"/>
    <w:basedOn w:val="Normal"/>
    <w:next w:val="Normal"/>
    <w:pPr>
      <w:keepNext w:val="1"/>
      <w:keepLines w:val="1"/>
      <w:spacing w:after="120" w:before="360" w:lineRule="auto"/>
      <w:ind w:hanging="36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80" w:before="280" w:lineRule="auto"/>
    </w:pPr>
    <w:rPr>
      <w:rFonts w:ascii="Alegreya Sans SC" w:cs="Alegreya Sans SC" w:eastAsia="Alegreya Sans SC" w:hAnsi="Alegreya Sans SC"/>
      <w:color w:val="666666"/>
      <w:sz w:val="26"/>
      <w:szCs w:val="26"/>
    </w:rPr>
  </w:style>
  <w:style w:type="paragraph" w:styleId="Heading4">
    <w:name w:val="heading 4"/>
    <w:basedOn w:val="Normal"/>
    <w:next w:val="Normal"/>
    <w:pPr>
      <w:keepNext w:val="1"/>
      <w:keepLines w:val="1"/>
      <w:spacing w:after="80" w:before="280" w:lineRule="auto"/>
    </w:pPr>
    <w:rPr>
      <w:rFonts w:ascii="Alegreya Sans SC" w:cs="Alegreya Sans SC" w:eastAsia="Alegreya Sans SC" w:hAnsi="Alegreya Sans SC"/>
      <w:color w:val="666666"/>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0" w:lineRule="auto"/>
      <w:ind w:left="0" w:firstLine="0"/>
      <w:jc w:val="center"/>
    </w:pPr>
    <w:rPr>
      <w:rFonts w:ascii="Verdana" w:cs="Verdana" w:eastAsia="Verdana" w:hAnsi="Verdana"/>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1.xm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AlegreyaSansSCMedium-italic.ttf"/><Relationship Id="rId10" Type="http://schemas.openxmlformats.org/officeDocument/2006/relationships/font" Target="fonts/AlegreyaSansSCMedium-bold.ttf"/><Relationship Id="rId12" Type="http://schemas.openxmlformats.org/officeDocument/2006/relationships/font" Target="fonts/AlegreyaSansSCMedium-boldItalic.ttf"/><Relationship Id="rId9" Type="http://schemas.openxmlformats.org/officeDocument/2006/relationships/font" Target="fonts/AlegreyaSansSCMedium-regular.ttf"/><Relationship Id="rId5" Type="http://schemas.openxmlformats.org/officeDocument/2006/relationships/font" Target="fonts/AlegreyaSansSC-regular.ttf"/><Relationship Id="rId6" Type="http://schemas.openxmlformats.org/officeDocument/2006/relationships/font" Target="fonts/AlegreyaSansSC-bold.ttf"/><Relationship Id="rId7" Type="http://schemas.openxmlformats.org/officeDocument/2006/relationships/font" Target="fonts/AlegreyaSansSC-italic.ttf"/><Relationship Id="rId8" Type="http://schemas.openxmlformats.org/officeDocument/2006/relationships/font" Target="fonts/AlegreyaSans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