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2B69" w14:textId="77777777" w:rsidR="00CE6E36" w:rsidRPr="00CE6E36" w:rsidRDefault="00CE6E36" w:rsidP="00CE6E36">
      <w:r w:rsidRPr="00CE6E36">
        <w:t>1 / 10</w:t>
      </w:r>
    </w:p>
    <w:p w14:paraId="7A545400" w14:textId="77777777" w:rsidR="00CE6E36" w:rsidRPr="00CE6E36" w:rsidRDefault="00CE6E36" w:rsidP="00CE6E36">
      <w:pPr>
        <w:rPr>
          <w:b/>
          <w:bCs/>
        </w:rPr>
      </w:pPr>
      <w:r w:rsidRPr="00CE6E36">
        <w:rPr>
          <w:b/>
          <w:bCs/>
        </w:rPr>
        <w:t>Según el texto, ¿cuál es la principal diferencia entre el sistema de la atención y la conciencia?</w:t>
      </w:r>
    </w:p>
    <w:p w14:paraId="102783AE" w14:textId="77777777" w:rsidR="00CE6E36" w:rsidRPr="00CE6E36" w:rsidRDefault="00CE6E36" w:rsidP="00CE6E36">
      <w:r w:rsidRPr="00CE6E36">
        <w:t>A.</w:t>
      </w:r>
    </w:p>
    <w:p w14:paraId="56F37177" w14:textId="77777777" w:rsidR="00CE6E36" w:rsidRPr="00CE6E36" w:rsidRDefault="00CE6E36" w:rsidP="00CE6E36">
      <w:r w:rsidRPr="00CE6E36">
        <w:t>La atención es un proceso unitario y simple, mientras que la conciencia es un sistema funcional complejo.</w:t>
      </w:r>
    </w:p>
    <w:p w14:paraId="5454D877" w14:textId="77777777" w:rsidR="00CE6E36" w:rsidRPr="00CE6E36" w:rsidRDefault="00CE6E36" w:rsidP="00CE6E36">
      <w:r w:rsidRPr="00CE6E36">
        <w:t>B.</w:t>
      </w:r>
    </w:p>
    <w:p w14:paraId="56013F32" w14:textId="77777777" w:rsidR="00CE6E36" w:rsidRPr="00CE6E36" w:rsidRDefault="00CE6E36" w:rsidP="00CE6E36">
      <w:r w:rsidRPr="00CE6E36">
        <w:t>La conciencia se encarga de inhibir estímulos irrelevantes, mientras que la atención procesa toda la información disponible.</w:t>
      </w:r>
    </w:p>
    <w:p w14:paraId="08E24592" w14:textId="77777777" w:rsidR="00CE6E36" w:rsidRPr="00CE6E36" w:rsidRDefault="00CE6E36" w:rsidP="00CE6E36">
      <w:r w:rsidRPr="00CE6E36">
        <w:t>C.</w:t>
      </w:r>
    </w:p>
    <w:p w14:paraId="6B93B4CC" w14:textId="77777777" w:rsidR="00CE6E36" w:rsidRPr="00CE6E36" w:rsidRDefault="00CE6E36" w:rsidP="00CE6E36">
      <w:r w:rsidRPr="00CE6E36">
        <w:t>La atención y la conciencia son términos intercambiables que describen el estado de vigilia.</w:t>
      </w:r>
    </w:p>
    <w:p w14:paraId="1C8BF03F" w14:textId="77777777" w:rsidR="00CE6E36" w:rsidRPr="00CE6E36" w:rsidRDefault="00CE6E36" w:rsidP="00CE6E36">
      <w:r w:rsidRPr="00CE6E36">
        <w:t>D.</w:t>
      </w:r>
    </w:p>
    <w:p w14:paraId="3F8C575C" w14:textId="77777777" w:rsidR="00CE6E36" w:rsidRPr="00CE6E36" w:rsidRDefault="00CE6E36" w:rsidP="00CE6E36">
      <w:r w:rsidRPr="00CE6E36">
        <w:t>La atención es focalizada y selectiva sobre un estímulo, mientras que la conciencia es una síntesis global de la información del individuo.</w:t>
      </w:r>
    </w:p>
    <w:p w14:paraId="0600404A" w14:textId="77777777" w:rsidR="00CE6E36" w:rsidRPr="00CE6E36" w:rsidRDefault="00CE6E36" w:rsidP="00CE6E36">
      <w:r w:rsidRPr="00CE6E36">
        <w:t>¡Así es!</w:t>
      </w:r>
    </w:p>
    <w:p w14:paraId="52AEFE85" w14:textId="77777777" w:rsidR="00CE6E36" w:rsidRPr="00CE6E36" w:rsidRDefault="00CE6E36" w:rsidP="00CE6E36">
      <w:r w:rsidRPr="00CE6E36">
        <w:t>Esta opción describe correctamente la distinción que hace el texto, donde la atención "toma posesión" de un pensamiento mientras la conciencia resume toda la información.</w:t>
      </w:r>
    </w:p>
    <w:p w14:paraId="5BFD504A" w14:textId="77777777" w:rsidR="00CE6E36" w:rsidRPr="00CE6E36" w:rsidRDefault="00CE6E36" w:rsidP="00CE6E36">
      <w:r w:rsidRPr="00CE6E36">
        <w:t>2 / 10</w:t>
      </w:r>
    </w:p>
    <w:p w14:paraId="1FFE10D5" w14:textId="77777777" w:rsidR="00CE6E36" w:rsidRPr="00CE6E36" w:rsidRDefault="00CE6E36" w:rsidP="00CE6E36">
      <w:pPr>
        <w:rPr>
          <w:b/>
          <w:bCs/>
        </w:rPr>
      </w:pPr>
      <w:r w:rsidRPr="00CE6E36">
        <w:rPr>
          <w:b/>
          <w:bCs/>
        </w:rPr>
        <w:t>¿Qué red atencional es responsable de la planificación y la inhibición de respuestas automáticas, y qué neurotransmisor utiliza principalmente?</w:t>
      </w:r>
    </w:p>
    <w:p w14:paraId="70D88F12" w14:textId="77777777" w:rsidR="00CE6E36" w:rsidRPr="00CE6E36" w:rsidRDefault="00CE6E36" w:rsidP="00CE6E36">
      <w:r w:rsidRPr="00CE6E36">
        <w:t>A.</w:t>
      </w:r>
    </w:p>
    <w:p w14:paraId="3EF5A19F" w14:textId="77777777" w:rsidR="00CE6E36" w:rsidRPr="00CE6E36" w:rsidRDefault="00CE6E36" w:rsidP="00CE6E36">
      <w:r w:rsidRPr="00CE6E36">
        <w:t>La Red Ejecutiva, que utiliza dopamina.</w:t>
      </w:r>
    </w:p>
    <w:p w14:paraId="704622CE" w14:textId="77777777" w:rsidR="00CE6E36" w:rsidRPr="00CE6E36" w:rsidRDefault="00CE6E36" w:rsidP="00CE6E36">
      <w:r w:rsidRPr="00CE6E36">
        <w:t>Respuesta correcta</w:t>
      </w:r>
    </w:p>
    <w:p w14:paraId="4DB23511" w14:textId="77777777" w:rsidR="00CE6E36" w:rsidRPr="00CE6E36" w:rsidRDefault="00CE6E36" w:rsidP="00CE6E36">
      <w:r w:rsidRPr="00CE6E36">
        <w:t>Esta opción asocia correctamente la red más sofisticada, encargada del control voluntario y la resolución de conflictos, con su neurotransmisor principal.</w:t>
      </w:r>
    </w:p>
    <w:p w14:paraId="48AAAD4F" w14:textId="77777777" w:rsidR="00CE6E36" w:rsidRPr="00CE6E36" w:rsidRDefault="00CE6E36" w:rsidP="00CE6E36">
      <w:r w:rsidRPr="00CE6E36">
        <w:t>B.</w:t>
      </w:r>
    </w:p>
    <w:p w14:paraId="56C78B43" w14:textId="77777777" w:rsidR="00CE6E36" w:rsidRPr="00CE6E36" w:rsidRDefault="00CE6E36" w:rsidP="00CE6E36">
      <w:r w:rsidRPr="00CE6E36">
        <w:t>La Red de Alerta, que utiliza norepinefrina.</w:t>
      </w:r>
    </w:p>
    <w:p w14:paraId="0C1FEFF6" w14:textId="77777777" w:rsidR="00CE6E36" w:rsidRPr="00CE6E36" w:rsidRDefault="00CE6E36" w:rsidP="00CE6E36">
      <w:r w:rsidRPr="00CE6E36">
        <w:t>C.</w:t>
      </w:r>
    </w:p>
    <w:p w14:paraId="404577DA" w14:textId="77777777" w:rsidR="00CE6E36" w:rsidRPr="00CE6E36" w:rsidRDefault="00CE6E36" w:rsidP="00CE6E36">
      <w:r w:rsidRPr="00CE6E36">
        <w:t>La Red Ejecutiva, que utiliza serotonina.</w:t>
      </w:r>
    </w:p>
    <w:p w14:paraId="4413B01D" w14:textId="77777777" w:rsidR="00CE6E36" w:rsidRPr="00CE6E36" w:rsidRDefault="00CE6E36" w:rsidP="00CE6E36">
      <w:r w:rsidRPr="00CE6E36">
        <w:t>D.</w:t>
      </w:r>
    </w:p>
    <w:p w14:paraId="42581676" w14:textId="77777777" w:rsidR="00CE6E36" w:rsidRPr="00CE6E36" w:rsidRDefault="00CE6E36" w:rsidP="00CE6E36">
      <w:r w:rsidRPr="00CE6E36">
        <w:t>La Red de Orientación, que utiliza acetilcolina.</w:t>
      </w:r>
    </w:p>
    <w:p w14:paraId="7496FC89" w14:textId="77777777" w:rsidR="00CE6E36" w:rsidRPr="00CE6E36" w:rsidRDefault="00CE6E36" w:rsidP="00CE6E36">
      <w:r w:rsidRPr="00CE6E36">
        <w:t>3 / 10</w:t>
      </w:r>
    </w:p>
    <w:p w14:paraId="5F62FB9E" w14:textId="77777777" w:rsidR="00CE6E36" w:rsidRPr="00CE6E36" w:rsidRDefault="00CE6E36" w:rsidP="00CE6E36">
      <w:pPr>
        <w:rPr>
          <w:b/>
          <w:bCs/>
        </w:rPr>
      </w:pPr>
      <w:r w:rsidRPr="00CE6E36">
        <w:rPr>
          <w:b/>
          <w:bCs/>
        </w:rPr>
        <w:t>Un estudiante está leyendo un capítulo (Tarea A) y ocasionalmente revisa su teléfono para responder mensajes de un grupo de estudio (Tarea B). ¿Qué tipo de atención está utilizando principalmente para cambiar su foco entre estas dos tareas con requisitos distintos?</w:t>
      </w:r>
    </w:p>
    <w:p w14:paraId="735BD34F" w14:textId="77777777" w:rsidR="00CE6E36" w:rsidRPr="00CE6E36" w:rsidRDefault="00CE6E36" w:rsidP="00CE6E36">
      <w:r w:rsidRPr="00CE6E36">
        <w:lastRenderedPageBreak/>
        <w:t>A.</w:t>
      </w:r>
    </w:p>
    <w:p w14:paraId="24C661A8" w14:textId="77777777" w:rsidR="00CE6E36" w:rsidRPr="00CE6E36" w:rsidRDefault="00CE6E36" w:rsidP="00CE6E36">
      <w:r w:rsidRPr="00CE6E36">
        <w:t>Atención dividida</w:t>
      </w:r>
    </w:p>
    <w:p w14:paraId="699D297E" w14:textId="77777777" w:rsidR="00CE6E36" w:rsidRPr="00CE6E36" w:rsidRDefault="00CE6E36" w:rsidP="00CE6E36">
      <w:r w:rsidRPr="00CE6E36">
        <w:t>No exactamente</w:t>
      </w:r>
    </w:p>
    <w:p w14:paraId="4D4DC135" w14:textId="77777777" w:rsidR="00CE6E36" w:rsidRPr="00CE6E36" w:rsidRDefault="00CE6E36" w:rsidP="00CE6E36">
      <w:r w:rsidRPr="00CE6E36">
        <w:t>La atención dividida implicaría procesar ambas tareas simultáneamente (multitarea), mientras que el escenario describe un cambio de foco entre una y otra.</w:t>
      </w:r>
    </w:p>
    <w:p w14:paraId="3AF9E073" w14:textId="77777777" w:rsidR="00CE6E36" w:rsidRPr="00CE6E36" w:rsidRDefault="00CE6E36" w:rsidP="00CE6E36">
      <w:r w:rsidRPr="00CE6E36">
        <w:t>B.</w:t>
      </w:r>
    </w:p>
    <w:p w14:paraId="1F247F96" w14:textId="77777777" w:rsidR="00CE6E36" w:rsidRPr="00CE6E36" w:rsidRDefault="00CE6E36" w:rsidP="00CE6E36">
      <w:r w:rsidRPr="00CE6E36">
        <w:t>Atención selectiva</w:t>
      </w:r>
    </w:p>
    <w:p w14:paraId="563F4EDE" w14:textId="77777777" w:rsidR="00CE6E36" w:rsidRPr="00CE6E36" w:rsidRDefault="00CE6E36" w:rsidP="00CE6E36">
      <w:r w:rsidRPr="00CE6E36">
        <w:t>C.</w:t>
      </w:r>
    </w:p>
    <w:p w14:paraId="55C18F63" w14:textId="77777777" w:rsidR="00CE6E36" w:rsidRPr="00CE6E36" w:rsidRDefault="00CE6E36" w:rsidP="00CE6E36">
      <w:r w:rsidRPr="00CE6E36">
        <w:t>Atención sostenida</w:t>
      </w:r>
    </w:p>
    <w:p w14:paraId="7DA6A2A7" w14:textId="77777777" w:rsidR="00CE6E36" w:rsidRPr="00CE6E36" w:rsidRDefault="00CE6E36" w:rsidP="00CE6E36">
      <w:r w:rsidRPr="00CE6E36">
        <w:t>D.</w:t>
      </w:r>
    </w:p>
    <w:p w14:paraId="7CBACAC3" w14:textId="77777777" w:rsidR="00CE6E36" w:rsidRPr="00CE6E36" w:rsidRDefault="00CE6E36" w:rsidP="00CE6E36">
      <w:r w:rsidRPr="00CE6E36">
        <w:t>Atención alternante</w:t>
      </w:r>
    </w:p>
    <w:p w14:paraId="2501A2D6" w14:textId="77777777" w:rsidR="00CE6E36" w:rsidRPr="00CE6E36" w:rsidRDefault="00CE6E36" w:rsidP="00CE6E36">
      <w:r w:rsidRPr="00CE6E36">
        <w:t>Respuesta correcta</w:t>
      </w:r>
    </w:p>
    <w:p w14:paraId="4AD0B94B" w14:textId="77777777" w:rsidR="00CE6E36" w:rsidRPr="00CE6E36" w:rsidRDefault="00CE6E36" w:rsidP="00CE6E36">
      <w:r w:rsidRPr="00CE6E36">
        <w:t>Este tipo de atención describe precisamente la flexibilidad mental para cambiar el foco entre tareas que tienen diferentes requisitos cognitivos.</w:t>
      </w:r>
    </w:p>
    <w:p w14:paraId="70E52F2F" w14:textId="77777777" w:rsidR="00CE6E36" w:rsidRPr="00CE6E36" w:rsidRDefault="00CE6E36" w:rsidP="00CE6E36">
      <w:r w:rsidRPr="00CE6E36">
        <w:t>4 / 10</w:t>
      </w:r>
    </w:p>
    <w:p w14:paraId="235007EA" w14:textId="77777777" w:rsidR="00CE6E36" w:rsidRPr="00CE6E36" w:rsidRDefault="00CE6E36" w:rsidP="00CE6E36">
      <w:pPr>
        <w:rPr>
          <w:b/>
          <w:bCs/>
        </w:rPr>
      </w:pPr>
      <w:r w:rsidRPr="00CE6E36">
        <w:rPr>
          <w:b/>
          <w:bCs/>
        </w:rPr>
        <w:t>¿Qué hito clave del desarrollo atencional ocurre alrededor de los 7-8 años, según la guía?</w:t>
      </w:r>
    </w:p>
    <w:p w14:paraId="504C522E" w14:textId="77777777" w:rsidR="00CE6E36" w:rsidRPr="00CE6E36" w:rsidRDefault="00CE6E36" w:rsidP="00CE6E36">
      <w:r w:rsidRPr="00CE6E36">
        <w:t>A.</w:t>
      </w:r>
    </w:p>
    <w:p w14:paraId="1AF99511" w14:textId="77777777" w:rsidR="00CE6E36" w:rsidRPr="00CE6E36" w:rsidRDefault="00CE6E36" w:rsidP="00CE6E36">
      <w:r w:rsidRPr="00CE6E36">
        <w:t>La consolidación de los conectomas corticales.</w:t>
      </w:r>
    </w:p>
    <w:p w14:paraId="73D8654B" w14:textId="77777777" w:rsidR="00CE6E36" w:rsidRPr="00CE6E36" w:rsidRDefault="00CE6E36" w:rsidP="00CE6E36">
      <w:r w:rsidRPr="00CE6E36">
        <w:t>Respuesta correcta</w:t>
      </w:r>
    </w:p>
    <w:p w14:paraId="4FB2F052" w14:textId="77777777" w:rsidR="00CE6E36" w:rsidRPr="00CE6E36" w:rsidRDefault="00CE6E36" w:rsidP="00CE6E36">
      <w:r w:rsidRPr="00CE6E36">
        <w:t>A esta edad, el encéfalo alcanza su tamaño adulto y se consolidan las redes corticales, permitiendo coordinar mejor los impulsos.</w:t>
      </w:r>
    </w:p>
    <w:p w14:paraId="1EBA6038" w14:textId="77777777" w:rsidR="00CE6E36" w:rsidRPr="00CE6E36" w:rsidRDefault="00CE6E36" w:rsidP="00CE6E36">
      <w:r w:rsidRPr="00CE6E36">
        <w:t>B.</w:t>
      </w:r>
    </w:p>
    <w:p w14:paraId="6F0A036E" w14:textId="77777777" w:rsidR="00CE6E36" w:rsidRPr="00CE6E36" w:rsidRDefault="00CE6E36" w:rsidP="00CE6E36">
      <w:r w:rsidRPr="00CE6E36">
        <w:t>La maduración completa de la corteza prefrontal.</w:t>
      </w:r>
    </w:p>
    <w:p w14:paraId="64489213" w14:textId="77777777" w:rsidR="00CE6E36" w:rsidRPr="00CE6E36" w:rsidRDefault="00CE6E36" w:rsidP="00CE6E36">
      <w:r w:rsidRPr="00CE6E36">
        <w:t>C.</w:t>
      </w:r>
    </w:p>
    <w:p w14:paraId="4F18CF19" w14:textId="77777777" w:rsidR="00CE6E36" w:rsidRPr="00CE6E36" w:rsidRDefault="00CE6E36" w:rsidP="00CE6E36">
      <w:r w:rsidRPr="00CE6E36">
        <w:t>El predominio de la red de alerta y la atención reactiva.</w:t>
      </w:r>
    </w:p>
    <w:p w14:paraId="05CDD704" w14:textId="77777777" w:rsidR="00CE6E36" w:rsidRPr="00CE6E36" w:rsidRDefault="00CE6E36" w:rsidP="00CE6E36">
      <w:r w:rsidRPr="00CE6E36">
        <w:t>D.</w:t>
      </w:r>
    </w:p>
    <w:p w14:paraId="44BE5B44" w14:textId="77777777" w:rsidR="00CE6E36" w:rsidRPr="00CE6E36" w:rsidRDefault="00CE6E36" w:rsidP="00CE6E36">
      <w:r w:rsidRPr="00CE6E36">
        <w:t>Se alcanza la máxima densidad de receptores de serotonina.</w:t>
      </w:r>
    </w:p>
    <w:p w14:paraId="0B9F51A8" w14:textId="77777777" w:rsidR="00CE6E36" w:rsidRPr="00CE6E36" w:rsidRDefault="00CE6E36" w:rsidP="00CE6E36">
      <w:r w:rsidRPr="00CE6E36">
        <w:t>5 / 10</w:t>
      </w:r>
    </w:p>
    <w:p w14:paraId="7A0C4736" w14:textId="77777777" w:rsidR="00CE6E36" w:rsidRPr="00CE6E36" w:rsidRDefault="00CE6E36" w:rsidP="00CE6E36">
      <w:pPr>
        <w:rPr>
          <w:b/>
          <w:bCs/>
        </w:rPr>
      </w:pPr>
      <w:r w:rsidRPr="00CE6E36">
        <w:rPr>
          <w:b/>
          <w:bCs/>
        </w:rPr>
        <w:t>¿Cuál es el marcador biológico mencionado en el texto que indica que una conducta ha alcanzado el nivel de automatismo?</w:t>
      </w:r>
    </w:p>
    <w:p w14:paraId="4414D0C3" w14:textId="77777777" w:rsidR="00CE6E36" w:rsidRPr="00CE6E36" w:rsidRDefault="00CE6E36" w:rsidP="00CE6E36">
      <w:r w:rsidRPr="00CE6E36">
        <w:t>A.</w:t>
      </w:r>
    </w:p>
    <w:p w14:paraId="6D99A347" w14:textId="77777777" w:rsidR="00CE6E36" w:rsidRPr="00CE6E36" w:rsidRDefault="00CE6E36" w:rsidP="00CE6E36">
      <w:r w:rsidRPr="00CE6E36">
        <w:t>La cinasa Calmodulina 2</w:t>
      </w:r>
    </w:p>
    <w:p w14:paraId="3A19BDD9" w14:textId="77777777" w:rsidR="00CE6E36" w:rsidRPr="00CE6E36" w:rsidRDefault="00CE6E36" w:rsidP="00CE6E36">
      <w:r w:rsidRPr="00CE6E36">
        <w:lastRenderedPageBreak/>
        <w:t>¡Así es!</w:t>
      </w:r>
    </w:p>
    <w:p w14:paraId="08950CC5" w14:textId="77777777" w:rsidR="00CE6E36" w:rsidRPr="00CE6E36" w:rsidRDefault="00CE6E36" w:rsidP="00CE6E36">
      <w:r w:rsidRPr="00CE6E36">
        <w:t>El documento identifica explícitamente a esta cinasa como la señal biológica de que la repetición con sentido ha generado un automatismo.</w:t>
      </w:r>
    </w:p>
    <w:p w14:paraId="59179A5C" w14:textId="77777777" w:rsidR="00CE6E36" w:rsidRPr="00CE6E36" w:rsidRDefault="00CE6E36" w:rsidP="00CE6E36">
      <w:r w:rsidRPr="00CE6E36">
        <w:t>B.</w:t>
      </w:r>
    </w:p>
    <w:p w14:paraId="7989AF7C" w14:textId="77777777" w:rsidR="00CE6E36" w:rsidRPr="00CE6E36" w:rsidRDefault="00CE6E36" w:rsidP="00CE6E36">
      <w:r w:rsidRPr="00CE6E36">
        <w:t>La mielinización completa de las redes neuronales</w:t>
      </w:r>
    </w:p>
    <w:p w14:paraId="321E0FC0" w14:textId="77777777" w:rsidR="00CE6E36" w:rsidRPr="00CE6E36" w:rsidRDefault="00CE6E36" w:rsidP="00CE6E36">
      <w:r w:rsidRPr="00CE6E36">
        <w:t>C.</w:t>
      </w:r>
    </w:p>
    <w:p w14:paraId="464EFB36" w14:textId="77777777" w:rsidR="00CE6E36" w:rsidRPr="00CE6E36" w:rsidRDefault="00CE6E36" w:rsidP="00CE6E36">
      <w:r w:rsidRPr="00CE6E36">
        <w:t>Un aumento en los niveles de norepinefrina</w:t>
      </w:r>
    </w:p>
    <w:p w14:paraId="5F0824E0" w14:textId="77777777" w:rsidR="00CE6E36" w:rsidRPr="00CE6E36" w:rsidRDefault="00CE6E36" w:rsidP="00CE6E36">
      <w:r w:rsidRPr="00CE6E36">
        <w:t>D.</w:t>
      </w:r>
    </w:p>
    <w:p w14:paraId="567B928B" w14:textId="77777777" w:rsidR="00CE6E36" w:rsidRPr="00CE6E36" w:rsidRDefault="00CE6E36" w:rsidP="00CE6E36">
      <w:r w:rsidRPr="00CE6E36">
        <w:t>La potenciación a largo plazo (PLP)</w:t>
      </w:r>
    </w:p>
    <w:p w14:paraId="6613054A" w14:textId="77777777" w:rsidR="00CE6E36" w:rsidRPr="00CE6E36" w:rsidRDefault="00CE6E36" w:rsidP="00CE6E36">
      <w:r w:rsidRPr="00CE6E36">
        <w:t>6 / 10</w:t>
      </w:r>
    </w:p>
    <w:p w14:paraId="02BEE11F" w14:textId="77777777" w:rsidR="00CE6E36" w:rsidRPr="00CE6E36" w:rsidRDefault="00CE6E36" w:rsidP="00CE6E36">
      <w:pPr>
        <w:rPr>
          <w:b/>
          <w:bCs/>
        </w:rPr>
      </w:pPr>
      <w:r w:rsidRPr="00CE6E36">
        <w:rPr>
          <w:b/>
          <w:bCs/>
        </w:rPr>
        <w:t>¿Cuál es el efecto principal de la "</w:t>
      </w:r>
      <w:proofErr w:type="spellStart"/>
      <w:r w:rsidRPr="00CE6E36">
        <w:rPr>
          <w:b/>
          <w:bCs/>
        </w:rPr>
        <w:t>tecnoferencia</w:t>
      </w:r>
      <w:proofErr w:type="spellEnd"/>
      <w:r w:rsidRPr="00CE6E36">
        <w:rPr>
          <w:b/>
          <w:bCs/>
        </w:rPr>
        <w:t>" en el desarrollo de la atención, según el documento?</w:t>
      </w:r>
    </w:p>
    <w:p w14:paraId="6FCF11B0" w14:textId="77777777" w:rsidR="00CE6E36" w:rsidRPr="00CE6E36" w:rsidRDefault="00CE6E36" w:rsidP="00CE6E36">
      <w:r w:rsidRPr="00CE6E36">
        <w:t>A.</w:t>
      </w:r>
    </w:p>
    <w:p w14:paraId="75E68C51" w14:textId="77777777" w:rsidR="00CE6E36" w:rsidRPr="00CE6E36" w:rsidRDefault="00CE6E36" w:rsidP="00CE6E36">
      <w:r w:rsidRPr="00CE6E36">
        <w:t>Fortalece los circuitos neuronales a través de interacciones recíprocas.</w:t>
      </w:r>
    </w:p>
    <w:p w14:paraId="28A1E841" w14:textId="77777777" w:rsidR="00CE6E36" w:rsidRPr="00CE6E36" w:rsidRDefault="00CE6E36" w:rsidP="00CE6E36">
      <w:r w:rsidRPr="00CE6E36">
        <w:t>B.</w:t>
      </w:r>
    </w:p>
    <w:p w14:paraId="6657BD95" w14:textId="77777777" w:rsidR="00CE6E36" w:rsidRPr="00CE6E36" w:rsidRDefault="00CE6E36" w:rsidP="00CE6E36">
      <w:r w:rsidRPr="00CE6E36">
        <w:t>Favorece la plasticidad neuronal y la síntesis de neurotransmisores.</w:t>
      </w:r>
    </w:p>
    <w:p w14:paraId="4F10F144" w14:textId="77777777" w:rsidR="00CE6E36" w:rsidRPr="00CE6E36" w:rsidRDefault="00CE6E36" w:rsidP="00CE6E36">
      <w:r w:rsidRPr="00CE6E36">
        <w:t>C.</w:t>
      </w:r>
    </w:p>
    <w:p w14:paraId="5804AC5F" w14:textId="77777777" w:rsidR="00CE6E36" w:rsidRPr="00CE6E36" w:rsidRDefault="00CE6E36" w:rsidP="00CE6E36">
      <w:r w:rsidRPr="00CE6E36">
        <w:t>Mejora la capacidad de atención dividida al entrenar la multitarea.</w:t>
      </w:r>
    </w:p>
    <w:p w14:paraId="46559D37" w14:textId="77777777" w:rsidR="00CE6E36" w:rsidRPr="00CE6E36" w:rsidRDefault="00CE6E36" w:rsidP="00CE6E36">
      <w:r w:rsidRPr="00CE6E36">
        <w:t>D.</w:t>
      </w:r>
    </w:p>
    <w:p w14:paraId="5D7D259D" w14:textId="77777777" w:rsidR="00CE6E36" w:rsidRPr="00CE6E36" w:rsidRDefault="00CE6E36" w:rsidP="00CE6E36">
      <w:r w:rsidRPr="00CE6E36">
        <w:t>Reduce la tolerancia a la frustración y la capacidad de atención sostenida.</w:t>
      </w:r>
    </w:p>
    <w:p w14:paraId="2518E1B0" w14:textId="77777777" w:rsidR="00CE6E36" w:rsidRPr="00CE6E36" w:rsidRDefault="00CE6E36" w:rsidP="00CE6E36">
      <w:r w:rsidRPr="00CE6E36">
        <w:t>¡Así es!</w:t>
      </w:r>
    </w:p>
    <w:p w14:paraId="4696D4C2" w14:textId="77777777" w:rsidR="00CE6E36" w:rsidRPr="00CE6E36" w:rsidRDefault="00CE6E36" w:rsidP="00CE6E36">
      <w:r w:rsidRPr="00CE6E36">
        <w:t>El texto indica que habituar al cerebro a la gratificación inmediata de las pantallas dificulta mantener el foco en tareas que no ofrecen recompensas instantáneas.</w:t>
      </w:r>
    </w:p>
    <w:p w14:paraId="12A47109" w14:textId="77777777" w:rsidR="00CE6E36" w:rsidRPr="00CE6E36" w:rsidRDefault="00CE6E36" w:rsidP="00CE6E36">
      <w:r w:rsidRPr="00CE6E36">
        <w:t>7 / 10</w:t>
      </w:r>
    </w:p>
    <w:p w14:paraId="49912D27" w14:textId="77777777" w:rsidR="00CE6E36" w:rsidRPr="00CE6E36" w:rsidRDefault="00CE6E36" w:rsidP="00CE6E36">
      <w:pPr>
        <w:rPr>
          <w:b/>
          <w:bCs/>
        </w:rPr>
      </w:pPr>
      <w:r w:rsidRPr="00CE6E36">
        <w:rPr>
          <w:b/>
          <w:bCs/>
        </w:rPr>
        <w:t>El texto establece una fuerte correlación (superior a 0.8) entre la atención selectiva/concentración y el rendimiento en ciertas materias. ¿Cuáles son estas materias?</w:t>
      </w:r>
    </w:p>
    <w:p w14:paraId="617E0490" w14:textId="77777777" w:rsidR="00CE6E36" w:rsidRPr="00CE6E36" w:rsidRDefault="00CE6E36" w:rsidP="00CE6E36">
      <w:r w:rsidRPr="00CE6E36">
        <w:t>A.</w:t>
      </w:r>
    </w:p>
    <w:p w14:paraId="3A81E885" w14:textId="77777777" w:rsidR="00CE6E36" w:rsidRPr="00CE6E36" w:rsidRDefault="00CE6E36" w:rsidP="00CE6E36">
      <w:r w:rsidRPr="00CE6E36">
        <w:t>Matemáticas, Física y Química</w:t>
      </w:r>
    </w:p>
    <w:p w14:paraId="24C218D9" w14:textId="77777777" w:rsidR="00CE6E36" w:rsidRPr="00CE6E36" w:rsidRDefault="00CE6E36" w:rsidP="00CE6E36">
      <w:r w:rsidRPr="00CE6E36">
        <w:t>Respuesta correcta</w:t>
      </w:r>
    </w:p>
    <w:p w14:paraId="45401134" w14:textId="77777777" w:rsidR="00CE6E36" w:rsidRPr="00CE6E36" w:rsidRDefault="00CE6E36" w:rsidP="00CE6E36">
      <w:r w:rsidRPr="00CE6E36">
        <w:t>Estas son las materias que el documento cita explícitamente como fuertemente correlacionadas con la atención selectiva y la concentración.</w:t>
      </w:r>
    </w:p>
    <w:p w14:paraId="45E0BF99" w14:textId="77777777" w:rsidR="00CE6E36" w:rsidRPr="00CE6E36" w:rsidRDefault="00CE6E36" w:rsidP="00CE6E36">
      <w:r w:rsidRPr="00CE6E36">
        <w:t>B.</w:t>
      </w:r>
    </w:p>
    <w:p w14:paraId="5A2323E7" w14:textId="77777777" w:rsidR="00CE6E36" w:rsidRPr="00CE6E36" w:rsidRDefault="00CE6E36" w:rsidP="00CE6E36">
      <w:r w:rsidRPr="00CE6E36">
        <w:t>Educación Física, Música y Tecnología</w:t>
      </w:r>
    </w:p>
    <w:p w14:paraId="11252E29" w14:textId="77777777" w:rsidR="00CE6E36" w:rsidRPr="00CE6E36" w:rsidRDefault="00CE6E36" w:rsidP="00CE6E36">
      <w:r w:rsidRPr="00CE6E36">
        <w:lastRenderedPageBreak/>
        <w:t>C.</w:t>
      </w:r>
    </w:p>
    <w:p w14:paraId="5A689B2F" w14:textId="77777777" w:rsidR="00CE6E36" w:rsidRPr="00CE6E36" w:rsidRDefault="00CE6E36" w:rsidP="00CE6E36">
      <w:r w:rsidRPr="00CE6E36">
        <w:t>Lectoescritura y Comprensión Lectora</w:t>
      </w:r>
    </w:p>
    <w:p w14:paraId="49B8CE21" w14:textId="77777777" w:rsidR="00CE6E36" w:rsidRPr="00CE6E36" w:rsidRDefault="00CE6E36" w:rsidP="00CE6E36">
      <w:r w:rsidRPr="00CE6E36">
        <w:t>D.</w:t>
      </w:r>
    </w:p>
    <w:p w14:paraId="51C89F5B" w14:textId="77777777" w:rsidR="00CE6E36" w:rsidRPr="00CE6E36" w:rsidRDefault="00CE6E36" w:rsidP="00CE6E36">
      <w:r w:rsidRPr="00CE6E36">
        <w:t>Lenguaje, Historia y Arte</w:t>
      </w:r>
    </w:p>
    <w:p w14:paraId="1DA2228D" w14:textId="77777777" w:rsidR="00CE6E36" w:rsidRPr="00CE6E36" w:rsidRDefault="00CE6E36" w:rsidP="00CE6E36">
      <w:r w:rsidRPr="00CE6E36">
        <w:t>8 / 10</w:t>
      </w:r>
    </w:p>
    <w:p w14:paraId="70142C73" w14:textId="77777777" w:rsidR="00CE6E36" w:rsidRPr="00CE6E36" w:rsidRDefault="00CE6E36" w:rsidP="00CE6E36">
      <w:pPr>
        <w:rPr>
          <w:b/>
          <w:bCs/>
        </w:rPr>
      </w:pPr>
      <w:r w:rsidRPr="00CE6E36">
        <w:rPr>
          <w:b/>
          <w:bCs/>
        </w:rPr>
        <w:t>¿Cuál es el objetivo principal de utilizar juegos como "Simón dice" o "Semáforo" para estimular la atención en el aula?</w:t>
      </w:r>
    </w:p>
    <w:p w14:paraId="50FA1E94" w14:textId="77777777" w:rsidR="00CE6E36" w:rsidRPr="00CE6E36" w:rsidRDefault="00CE6E36" w:rsidP="00CE6E36">
      <w:r w:rsidRPr="00CE6E36">
        <w:t>A.</w:t>
      </w:r>
    </w:p>
    <w:p w14:paraId="2673F5B3" w14:textId="77777777" w:rsidR="00CE6E36" w:rsidRPr="00CE6E36" w:rsidRDefault="00CE6E36" w:rsidP="00CE6E36">
      <w:r w:rsidRPr="00CE6E36">
        <w:t>Fomentar la verbalización de los pasos de una tarea antes de actuar.</w:t>
      </w:r>
    </w:p>
    <w:p w14:paraId="49A59703" w14:textId="77777777" w:rsidR="00CE6E36" w:rsidRPr="00CE6E36" w:rsidRDefault="00CE6E36" w:rsidP="00CE6E36">
      <w:r w:rsidRPr="00CE6E36">
        <w:t>B.</w:t>
      </w:r>
    </w:p>
    <w:p w14:paraId="709F36C3" w14:textId="77777777" w:rsidR="00CE6E36" w:rsidRPr="00CE6E36" w:rsidRDefault="00CE6E36" w:rsidP="00CE6E36">
      <w:r w:rsidRPr="00CE6E36">
        <w:t>Secuenciar instrucciones y reducir la ansiedad por la incertidumbre.</w:t>
      </w:r>
    </w:p>
    <w:p w14:paraId="2704CD87" w14:textId="77777777" w:rsidR="00CE6E36" w:rsidRPr="00CE6E36" w:rsidRDefault="00CE6E36" w:rsidP="00CE6E36">
      <w:r w:rsidRPr="00CE6E36">
        <w:t>C.</w:t>
      </w:r>
    </w:p>
    <w:p w14:paraId="7E4D8317" w14:textId="77777777" w:rsidR="00CE6E36" w:rsidRPr="00CE6E36" w:rsidRDefault="00CE6E36" w:rsidP="00CE6E36">
      <w:r w:rsidRPr="00CE6E36">
        <w:t>Beneficiar la atención sostenida y el desarrollo del lenguaje.</w:t>
      </w:r>
    </w:p>
    <w:p w14:paraId="7EAAFB65" w14:textId="77777777" w:rsidR="00CE6E36" w:rsidRPr="00CE6E36" w:rsidRDefault="00CE6E36" w:rsidP="00CE6E36">
      <w:r w:rsidRPr="00CE6E36">
        <w:t>D.</w:t>
      </w:r>
    </w:p>
    <w:p w14:paraId="007B3D38" w14:textId="77777777" w:rsidR="00CE6E36" w:rsidRPr="00CE6E36" w:rsidRDefault="00CE6E36" w:rsidP="00CE6E36">
      <w:r w:rsidRPr="00CE6E36">
        <w:t>Entrenar al cerebro para frenar impulsos y mejorar el control inhibitorio.</w:t>
      </w:r>
    </w:p>
    <w:p w14:paraId="12E833A3" w14:textId="77777777" w:rsidR="00CE6E36" w:rsidRPr="00CE6E36" w:rsidRDefault="00CE6E36" w:rsidP="00CE6E36">
      <w:r w:rsidRPr="00CE6E36">
        <w:t>¡Así es!</w:t>
      </w:r>
    </w:p>
    <w:p w14:paraId="7111A0B9" w14:textId="77777777" w:rsidR="00CE6E36" w:rsidRPr="00CE6E36" w:rsidRDefault="00CE6E36" w:rsidP="00CE6E36">
      <w:r w:rsidRPr="00CE6E36">
        <w:t>Estos juegos se basan en la regla de actuar o no actuar según una señal, lo que ejercita directamente la capacidad de inhibir respuestas automáticas.</w:t>
      </w:r>
    </w:p>
    <w:p w14:paraId="6FB76FF7" w14:textId="77777777" w:rsidR="00CE6E36" w:rsidRPr="00CE6E36" w:rsidRDefault="00CE6E36" w:rsidP="00CE6E36">
      <w:r w:rsidRPr="00CE6E36">
        <w:t>9 / 10</w:t>
      </w:r>
    </w:p>
    <w:p w14:paraId="6B4F49D1" w14:textId="77777777" w:rsidR="00CE6E36" w:rsidRPr="00CE6E36" w:rsidRDefault="00CE6E36" w:rsidP="00CE6E36">
      <w:pPr>
        <w:rPr>
          <w:b/>
          <w:bCs/>
        </w:rPr>
      </w:pPr>
      <w:r w:rsidRPr="00CE6E36">
        <w:rPr>
          <w:b/>
          <w:bCs/>
        </w:rPr>
        <w:t>Dentro de la analogía del tren, ¿qué papel juega la atención?</w:t>
      </w:r>
    </w:p>
    <w:p w14:paraId="5BCFD720" w14:textId="77777777" w:rsidR="00CE6E36" w:rsidRPr="00CE6E36" w:rsidRDefault="00CE6E36" w:rsidP="00CE6E36">
      <w:r w:rsidRPr="00CE6E36">
        <w:t>A.</w:t>
      </w:r>
    </w:p>
    <w:p w14:paraId="4F7CDEBC" w14:textId="77777777" w:rsidR="00CE6E36" w:rsidRPr="00CE6E36" w:rsidRDefault="00CE6E36" w:rsidP="00CE6E36">
      <w:r w:rsidRPr="00CE6E36">
        <w:t>Es el conductor que controla la dirección y la velocidad del tren.</w:t>
      </w:r>
    </w:p>
    <w:p w14:paraId="0479B2A9" w14:textId="77777777" w:rsidR="00CE6E36" w:rsidRPr="00CE6E36" w:rsidRDefault="00CE6E36" w:rsidP="00CE6E36">
      <w:r w:rsidRPr="00CE6E36">
        <w:t>B.</w:t>
      </w:r>
    </w:p>
    <w:p w14:paraId="4BC7A123" w14:textId="77777777" w:rsidR="00CE6E36" w:rsidRPr="00CE6E36" w:rsidRDefault="00CE6E36" w:rsidP="00CE6E36">
      <w:r w:rsidRPr="00CE6E36">
        <w:t>Es el destino final del viaje del aprendizaje.</w:t>
      </w:r>
    </w:p>
    <w:p w14:paraId="447D87D8" w14:textId="77777777" w:rsidR="00CE6E36" w:rsidRPr="00CE6E36" w:rsidRDefault="00CE6E36" w:rsidP="00CE6E36">
      <w:r w:rsidRPr="00CE6E36">
        <w:t>C.</w:t>
      </w:r>
    </w:p>
    <w:p w14:paraId="1ED131ED" w14:textId="77777777" w:rsidR="00CE6E36" w:rsidRPr="00CE6E36" w:rsidRDefault="00CE6E36" w:rsidP="00CE6E36">
      <w:r w:rsidRPr="00CE6E36">
        <w:t>Es el combustible que permite que el tren se mueva.</w:t>
      </w:r>
    </w:p>
    <w:p w14:paraId="5A751D60" w14:textId="77777777" w:rsidR="00CE6E36" w:rsidRPr="00CE6E36" w:rsidRDefault="00CE6E36" w:rsidP="00CE6E36">
      <w:r w:rsidRPr="00CE6E36">
        <w:t>D.</w:t>
      </w:r>
    </w:p>
    <w:p w14:paraId="59F4C244" w14:textId="77777777" w:rsidR="00CE6E36" w:rsidRPr="00CE6E36" w:rsidRDefault="00CE6E36" w:rsidP="00CE6E36">
      <w:r w:rsidRPr="00CE6E36">
        <w:t>Es el sistema de señales y vías que decide qué información dejar pasar.</w:t>
      </w:r>
    </w:p>
    <w:p w14:paraId="1DCD951B" w14:textId="77777777" w:rsidR="00CE6E36" w:rsidRPr="00CE6E36" w:rsidRDefault="00CE6E36" w:rsidP="00CE6E36">
      <w:r w:rsidRPr="00CE6E36">
        <w:t>¡Así es!</w:t>
      </w:r>
    </w:p>
    <w:p w14:paraId="72DDDD96" w14:textId="77777777" w:rsidR="00CE6E36" w:rsidRPr="00CE6E36" w:rsidRDefault="00CE6E36" w:rsidP="00CE6E36">
      <w:r w:rsidRPr="00CE6E36">
        <w:t>Esta opción captura la esencia de la analogía, donde la atención filtra y dirige el flujo de información para asegurar un viaje eficiente y sin colisiones.</w:t>
      </w:r>
    </w:p>
    <w:p w14:paraId="099FE45A" w14:textId="77777777" w:rsidR="00CE6E36" w:rsidRPr="00CE6E36" w:rsidRDefault="00CE6E36" w:rsidP="00CE6E36">
      <w:r w:rsidRPr="00CE6E36">
        <w:t>10 / 10</w:t>
      </w:r>
    </w:p>
    <w:p w14:paraId="560814A7" w14:textId="77777777" w:rsidR="00CE6E36" w:rsidRPr="00CE6E36" w:rsidRDefault="00CE6E36" w:rsidP="00CE6E36">
      <w:pPr>
        <w:rPr>
          <w:b/>
          <w:bCs/>
        </w:rPr>
      </w:pPr>
      <w:r w:rsidRPr="00CE6E36">
        <w:rPr>
          <w:b/>
          <w:bCs/>
        </w:rPr>
        <w:lastRenderedPageBreak/>
        <w:t>¿Qué nutriente es destacado como vital para el proceso de mielinización, que es fundamental para la velocidad del procesamiento neuronal y el desarrollo atencional?</w:t>
      </w:r>
    </w:p>
    <w:p w14:paraId="0F0D4135" w14:textId="77777777" w:rsidR="00CE6E36" w:rsidRPr="00CE6E36" w:rsidRDefault="00CE6E36" w:rsidP="00CE6E36">
      <w:r w:rsidRPr="00CE6E36">
        <w:t>A.</w:t>
      </w:r>
    </w:p>
    <w:p w14:paraId="0A8B4F5F" w14:textId="77777777" w:rsidR="00CE6E36" w:rsidRPr="00CE6E36" w:rsidRDefault="00CE6E36" w:rsidP="00CE6E36">
      <w:r w:rsidRPr="00CE6E36">
        <w:t>El hierro</w:t>
      </w:r>
    </w:p>
    <w:p w14:paraId="1D709D12" w14:textId="77777777" w:rsidR="00CE6E36" w:rsidRPr="00CE6E36" w:rsidRDefault="00CE6E36" w:rsidP="00CE6E36">
      <w:r w:rsidRPr="00CE6E36">
        <w:t>Respuesta correcta</w:t>
      </w:r>
    </w:p>
    <w:p w14:paraId="04467FCD" w14:textId="77777777" w:rsidR="00CE6E36" w:rsidRPr="00CE6E36" w:rsidRDefault="00CE6E36" w:rsidP="00CE6E36">
      <w:r w:rsidRPr="00CE6E36">
        <w:t>El documento menciona explícitamente que nutrientes como el hierro son vitales para la mielinización de las fibras nerviosas.</w:t>
      </w:r>
    </w:p>
    <w:p w14:paraId="1FA1A129" w14:textId="77777777" w:rsidR="00CE6E36" w:rsidRPr="00CE6E36" w:rsidRDefault="00CE6E36" w:rsidP="00CE6E36">
      <w:r w:rsidRPr="00CE6E36">
        <w:t>B.</w:t>
      </w:r>
    </w:p>
    <w:p w14:paraId="16B05287" w14:textId="77777777" w:rsidR="00CE6E36" w:rsidRPr="00CE6E36" w:rsidRDefault="00CE6E36" w:rsidP="00CE6E36">
      <w:r w:rsidRPr="00CE6E36">
        <w:t>Los ácidos grasos Omega-3 (DHA)</w:t>
      </w:r>
    </w:p>
    <w:p w14:paraId="5E4A36C0" w14:textId="77777777" w:rsidR="00CE6E36" w:rsidRPr="00CE6E36" w:rsidRDefault="00CE6E36" w:rsidP="00CE6E36">
      <w:r w:rsidRPr="00CE6E36">
        <w:t>C.</w:t>
      </w:r>
    </w:p>
    <w:p w14:paraId="6023423C" w14:textId="77777777" w:rsidR="00CE6E36" w:rsidRPr="00CE6E36" w:rsidRDefault="00CE6E36" w:rsidP="00CE6E36">
      <w:r w:rsidRPr="00CE6E36">
        <w:t>Las vitaminas B</w:t>
      </w:r>
    </w:p>
    <w:p w14:paraId="43B0D382" w14:textId="77777777" w:rsidR="00CE6E36" w:rsidRPr="00CE6E36" w:rsidRDefault="00CE6E36" w:rsidP="00CE6E36">
      <w:r w:rsidRPr="00CE6E36">
        <w:t>D.</w:t>
      </w:r>
    </w:p>
    <w:p w14:paraId="71AF08A7" w14:textId="77777777" w:rsidR="00CE6E36" w:rsidRPr="00CE6E36" w:rsidRDefault="00CE6E36" w:rsidP="00CE6E36">
      <w:r w:rsidRPr="00CE6E36">
        <w:t>La dopamina</w:t>
      </w:r>
    </w:p>
    <w:p w14:paraId="779B1653" w14:textId="77777777" w:rsidR="00BB5A7C" w:rsidRDefault="00BB5A7C"/>
    <w:sectPr w:rsidR="00BB5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36"/>
    <w:rsid w:val="001B6BC6"/>
    <w:rsid w:val="00380BE0"/>
    <w:rsid w:val="00985C62"/>
    <w:rsid w:val="00BB5A7C"/>
    <w:rsid w:val="00CE6E36"/>
    <w:rsid w:val="00FD3A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BE56"/>
  <w15:chartTrackingRefBased/>
  <w15:docId w15:val="{DD627597-EF19-4F38-BBFD-537B606B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6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E6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E6E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E6E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E6E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E6E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E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E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E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E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E6E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E6E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E6E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E6E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E6E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E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E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E36"/>
    <w:rPr>
      <w:rFonts w:eastAsiaTheme="majorEastAsia" w:cstheme="majorBidi"/>
      <w:color w:val="272727" w:themeColor="text1" w:themeTint="D8"/>
    </w:rPr>
  </w:style>
  <w:style w:type="paragraph" w:styleId="Ttulo">
    <w:name w:val="Title"/>
    <w:basedOn w:val="Normal"/>
    <w:next w:val="Normal"/>
    <w:link w:val="TtuloCar"/>
    <w:uiPriority w:val="10"/>
    <w:qFormat/>
    <w:rsid w:val="00CE6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E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E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E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E36"/>
    <w:pPr>
      <w:spacing w:before="160"/>
      <w:jc w:val="center"/>
    </w:pPr>
    <w:rPr>
      <w:i/>
      <w:iCs/>
      <w:color w:val="404040" w:themeColor="text1" w:themeTint="BF"/>
    </w:rPr>
  </w:style>
  <w:style w:type="character" w:customStyle="1" w:styleId="CitaCar">
    <w:name w:val="Cita Car"/>
    <w:basedOn w:val="Fuentedeprrafopredeter"/>
    <w:link w:val="Cita"/>
    <w:uiPriority w:val="29"/>
    <w:rsid w:val="00CE6E36"/>
    <w:rPr>
      <w:i/>
      <w:iCs/>
      <w:color w:val="404040" w:themeColor="text1" w:themeTint="BF"/>
    </w:rPr>
  </w:style>
  <w:style w:type="paragraph" w:styleId="Prrafodelista">
    <w:name w:val="List Paragraph"/>
    <w:basedOn w:val="Normal"/>
    <w:uiPriority w:val="34"/>
    <w:qFormat/>
    <w:rsid w:val="00CE6E36"/>
    <w:pPr>
      <w:ind w:left="720"/>
      <w:contextualSpacing/>
    </w:pPr>
  </w:style>
  <w:style w:type="character" w:styleId="nfasisintenso">
    <w:name w:val="Intense Emphasis"/>
    <w:basedOn w:val="Fuentedeprrafopredeter"/>
    <w:uiPriority w:val="21"/>
    <w:qFormat/>
    <w:rsid w:val="00CE6E36"/>
    <w:rPr>
      <w:i/>
      <w:iCs/>
      <w:color w:val="2F5496" w:themeColor="accent1" w:themeShade="BF"/>
    </w:rPr>
  </w:style>
  <w:style w:type="paragraph" w:styleId="Citadestacada">
    <w:name w:val="Intense Quote"/>
    <w:basedOn w:val="Normal"/>
    <w:next w:val="Normal"/>
    <w:link w:val="CitadestacadaCar"/>
    <w:uiPriority w:val="30"/>
    <w:qFormat/>
    <w:rsid w:val="00CE6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E6E36"/>
    <w:rPr>
      <w:i/>
      <w:iCs/>
      <w:color w:val="2F5496" w:themeColor="accent1" w:themeShade="BF"/>
    </w:rPr>
  </w:style>
  <w:style w:type="character" w:styleId="Referenciaintensa">
    <w:name w:val="Intense Reference"/>
    <w:basedOn w:val="Fuentedeprrafopredeter"/>
    <w:uiPriority w:val="32"/>
    <w:qFormat/>
    <w:rsid w:val="00CE6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830</Words>
  <Characters>4567</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Jaquelina Esquitino</dc:creator>
  <cp:keywords/>
  <dc:description/>
  <cp:lastModifiedBy>Jaquelina Esquitino</cp:lastModifiedBy>
  <cp:revision>1</cp:revision>
  <dcterms:created xsi:type="dcterms:W3CDTF">2026-01-04T18:58:00Z</dcterms:created>
  <dcterms:modified xsi:type="dcterms:W3CDTF">2026-01-04T19:05:00Z</dcterms:modified>
</cp:coreProperties>
</file>