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2844" w14:textId="77777777" w:rsidR="00A10FEA" w:rsidRDefault="00A10FEA" w:rsidP="00A10FEA">
      <w:r>
        <w:t>Lab 03: Registration and Booking Process</w:t>
      </w:r>
    </w:p>
    <w:p w14:paraId="03239D90" w14:textId="77777777" w:rsidR="00A10FEA" w:rsidRDefault="00A10FEA" w:rsidP="00A10FEA">
      <w:r>
        <w:t>Opening a Vaccination Phase</w:t>
      </w:r>
    </w:p>
    <w:p w14:paraId="3DDD3857" w14:textId="08603D50" w:rsidR="009D389E" w:rsidRDefault="009D389E" w:rsidP="00A10FEA"/>
    <w:p w14:paraId="22440A22" w14:textId="77777777" w:rsidR="00A10FEA" w:rsidRDefault="00A10FEA" w:rsidP="00A10FEA">
      <w:pPr>
        <w:pStyle w:val="Step"/>
        <w:numPr>
          <w:ilvl w:val="0"/>
          <w:numId w:val="0"/>
        </w:numPr>
      </w:pPr>
      <w:r>
        <w:t xml:space="preserve">In this exercise, you will assume the persona of a Vaccine Program Administrator who will </w:t>
      </w:r>
      <w:proofErr w:type="gramStart"/>
      <w:r>
        <w:t>‘open’ up</w:t>
      </w:r>
      <w:proofErr w:type="gramEnd"/>
      <w:r>
        <w:t xml:space="preserve"> a Vaccination Phase. This will trigger notifications to the registered residents against that phase and allow them to book their appointments via a booking link.</w:t>
      </w:r>
    </w:p>
    <w:p w14:paraId="0D646B63" w14:textId="77777777" w:rsidR="00A10FEA" w:rsidRPr="00A10FEA" w:rsidRDefault="00A10FEA" w:rsidP="00A10FEA">
      <w:pPr>
        <w:rPr>
          <w:b/>
        </w:rPr>
      </w:pPr>
      <w:bookmarkStart w:id="0" w:name="_Toc71020789"/>
      <w:r w:rsidRPr="00A10FEA">
        <w:rPr>
          <w:b/>
        </w:rPr>
        <w:t>Task 1: Open a phase to allow bookings for completed registrations</w:t>
      </w:r>
      <w:bookmarkEnd w:id="0"/>
    </w:p>
    <w:p w14:paraId="60787BEC" w14:textId="77777777" w:rsidR="00A10FEA" w:rsidRPr="00A10FEA" w:rsidRDefault="00A10FEA" w:rsidP="00A10FEA">
      <w:pPr>
        <w:numPr>
          <w:ilvl w:val="0"/>
          <w:numId w:val="12"/>
        </w:numPr>
      </w:pPr>
      <w:r w:rsidRPr="00A10FEA">
        <w:t>Launch in-private/incognito mode in your browser and navigate to ‘make.powerapps.com’ using the user credentials shared by your coach.</w:t>
      </w:r>
    </w:p>
    <w:p w14:paraId="0936E71A" w14:textId="77777777" w:rsidR="00A10FEA" w:rsidRPr="00A10FEA" w:rsidRDefault="00A10FEA" w:rsidP="00A10FEA">
      <w:pPr>
        <w:numPr>
          <w:ilvl w:val="0"/>
          <w:numId w:val="12"/>
        </w:numPr>
      </w:pPr>
      <w:r w:rsidRPr="00A10FEA">
        <w:t xml:space="preserve">Select your allocated environment from the list of environments in the </w:t>
      </w:r>
      <w:proofErr w:type="gramStart"/>
      <w:r w:rsidRPr="00A10FEA">
        <w:t>dropdown</w:t>
      </w:r>
      <w:proofErr w:type="gramEnd"/>
    </w:p>
    <w:p w14:paraId="1A4C862C" w14:textId="77777777" w:rsidR="00A10FEA" w:rsidRPr="00A10FEA" w:rsidRDefault="00A10FEA" w:rsidP="00A10FEA">
      <w:r w:rsidRPr="00A10FEA">
        <w:drawing>
          <wp:inline distT="0" distB="0" distL="0" distR="0" wp14:anchorId="1571F7D6" wp14:editId="503D773A">
            <wp:extent cx="3962400" cy="1822704"/>
            <wp:effectExtent l="19050" t="19050" r="19050" b="25400"/>
            <wp:docPr id="112" name="Picture 1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Graphical user interface, application&#10;&#10;Description automatically generated"/>
                    <pic:cNvPicPr/>
                  </pic:nvPicPr>
                  <pic:blipFill>
                    <a:blip r:embed="rId5"/>
                    <a:stretch>
                      <a:fillRect/>
                    </a:stretch>
                  </pic:blipFill>
                  <pic:spPr>
                    <a:xfrm>
                      <a:off x="0" y="0"/>
                      <a:ext cx="3994374" cy="1837412"/>
                    </a:xfrm>
                    <a:prstGeom prst="rect">
                      <a:avLst/>
                    </a:prstGeom>
                    <a:ln>
                      <a:solidFill>
                        <a:schemeClr val="tx1">
                          <a:lumMod val="50000"/>
                        </a:schemeClr>
                      </a:solidFill>
                    </a:ln>
                  </pic:spPr>
                </pic:pic>
              </a:graphicData>
            </a:graphic>
          </wp:inline>
        </w:drawing>
      </w:r>
    </w:p>
    <w:p w14:paraId="04C40288" w14:textId="77777777" w:rsidR="00A10FEA" w:rsidRPr="00A10FEA" w:rsidRDefault="00A10FEA" w:rsidP="00A10FEA">
      <w:pPr>
        <w:numPr>
          <w:ilvl w:val="0"/>
          <w:numId w:val="12"/>
        </w:numPr>
      </w:pPr>
      <w:r w:rsidRPr="00A10FEA">
        <w:t xml:space="preserve">Navigate to </w:t>
      </w:r>
      <w:r w:rsidRPr="00A10FEA">
        <w:rPr>
          <w:b/>
          <w:bCs/>
        </w:rPr>
        <w:t xml:space="preserve">Apps </w:t>
      </w:r>
      <w:r w:rsidRPr="00A10FEA">
        <w:t xml:space="preserve">and locate </w:t>
      </w:r>
      <w:r w:rsidRPr="00A10FEA">
        <w:rPr>
          <w:b/>
          <w:bCs/>
        </w:rPr>
        <w:t>Vaccination site management app</w:t>
      </w:r>
      <w:r w:rsidRPr="00A10FEA">
        <w:t xml:space="preserve"> and click on ‘…</w:t>
      </w:r>
      <w:proofErr w:type="gramStart"/>
      <w:r w:rsidRPr="00A10FEA">
        <w:t>’ ,</w:t>
      </w:r>
      <w:proofErr w:type="gramEnd"/>
      <w:r w:rsidRPr="00A10FEA">
        <w:t xml:space="preserve"> then </w:t>
      </w:r>
      <w:r w:rsidRPr="00A10FEA">
        <w:rPr>
          <w:b/>
          <w:bCs/>
        </w:rPr>
        <w:t>Play</w:t>
      </w:r>
    </w:p>
    <w:p w14:paraId="6EA1C5E3" w14:textId="77777777" w:rsidR="00A10FEA" w:rsidRPr="00A10FEA" w:rsidRDefault="00A10FEA" w:rsidP="00A10FEA">
      <w:r w:rsidRPr="00A10FEA">
        <w:drawing>
          <wp:inline distT="0" distB="0" distL="0" distR="0" wp14:anchorId="6113C588" wp14:editId="4E8DEDF6">
            <wp:extent cx="4107781" cy="2859510"/>
            <wp:effectExtent l="19050" t="19050" r="26670" b="17145"/>
            <wp:docPr id="113" name="Picture 1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7781" cy="2859510"/>
                    </a:xfrm>
                    <a:prstGeom prst="rect">
                      <a:avLst/>
                    </a:prstGeom>
                    <a:noFill/>
                    <a:ln>
                      <a:solidFill>
                        <a:schemeClr val="tx1">
                          <a:lumMod val="50000"/>
                        </a:schemeClr>
                      </a:solidFill>
                    </a:ln>
                  </pic:spPr>
                </pic:pic>
              </a:graphicData>
            </a:graphic>
          </wp:inline>
        </w:drawing>
      </w:r>
    </w:p>
    <w:p w14:paraId="4F31954B" w14:textId="77777777" w:rsidR="00A10FEA" w:rsidRPr="00A10FEA" w:rsidRDefault="00A10FEA" w:rsidP="00A10FEA">
      <w:pPr>
        <w:numPr>
          <w:ilvl w:val="0"/>
          <w:numId w:val="12"/>
        </w:numPr>
      </w:pPr>
      <w:r w:rsidRPr="00A10FEA">
        <w:br w:type="page"/>
      </w:r>
    </w:p>
    <w:p w14:paraId="3C393397" w14:textId="77777777" w:rsidR="00A10FEA" w:rsidRPr="00A10FEA" w:rsidRDefault="00A10FEA" w:rsidP="00A10FEA">
      <w:pPr>
        <w:numPr>
          <w:ilvl w:val="0"/>
          <w:numId w:val="3"/>
        </w:numPr>
      </w:pPr>
      <w:r w:rsidRPr="00A10FEA">
        <w:lastRenderedPageBreak/>
        <w:t xml:space="preserve">In the app that opens, go to the bottom left </w:t>
      </w:r>
      <w:proofErr w:type="gramStart"/>
      <w:r w:rsidRPr="00A10FEA">
        <w:t>corner</w:t>
      </w:r>
      <w:proofErr w:type="gramEnd"/>
      <w:r w:rsidRPr="00A10FEA">
        <w:t xml:space="preserve"> and set the </w:t>
      </w:r>
      <w:r w:rsidRPr="00A10FEA">
        <w:rPr>
          <w:b/>
          <w:bCs/>
        </w:rPr>
        <w:t xml:space="preserve">Area </w:t>
      </w:r>
      <w:r w:rsidRPr="00A10FEA">
        <w:t xml:space="preserve">to </w:t>
      </w:r>
      <w:r w:rsidRPr="00A10FEA">
        <w:rPr>
          <w:b/>
          <w:bCs/>
        </w:rPr>
        <w:t xml:space="preserve">Reference Data </w:t>
      </w:r>
    </w:p>
    <w:p w14:paraId="797CFD6C" w14:textId="77777777" w:rsidR="00A10FEA" w:rsidRPr="00A10FEA" w:rsidRDefault="00A10FEA" w:rsidP="00A10FEA">
      <w:r w:rsidRPr="00A10FEA">
        <w:drawing>
          <wp:inline distT="0" distB="0" distL="0" distR="0" wp14:anchorId="35EEE45D" wp14:editId="28BB9024">
            <wp:extent cx="1922145" cy="1782445"/>
            <wp:effectExtent l="19050" t="19050" r="20955" b="27305"/>
            <wp:docPr id="114" name="Picture 1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2145" cy="1782445"/>
                    </a:xfrm>
                    <a:prstGeom prst="rect">
                      <a:avLst/>
                    </a:prstGeom>
                    <a:noFill/>
                    <a:ln>
                      <a:solidFill>
                        <a:schemeClr val="tx1">
                          <a:lumMod val="50000"/>
                        </a:schemeClr>
                      </a:solidFill>
                    </a:ln>
                  </pic:spPr>
                </pic:pic>
              </a:graphicData>
            </a:graphic>
          </wp:inline>
        </w:drawing>
      </w:r>
    </w:p>
    <w:p w14:paraId="4B1302B5" w14:textId="77777777" w:rsidR="00A10FEA" w:rsidRPr="00A10FEA" w:rsidRDefault="00A10FEA" w:rsidP="00A10FEA"/>
    <w:p w14:paraId="335BB7F1" w14:textId="77777777" w:rsidR="00A10FEA" w:rsidRPr="00A10FEA" w:rsidRDefault="00A10FEA" w:rsidP="00A10FEA">
      <w:pPr>
        <w:numPr>
          <w:ilvl w:val="0"/>
          <w:numId w:val="3"/>
        </w:numPr>
      </w:pPr>
      <w:r w:rsidRPr="00A10FEA">
        <w:t xml:space="preserve">Navigate to </w:t>
      </w:r>
      <w:r w:rsidRPr="00A10FEA">
        <w:rPr>
          <w:b/>
          <w:bCs/>
        </w:rPr>
        <w:t xml:space="preserve">Phases </w:t>
      </w:r>
      <w:r w:rsidRPr="00A10FEA">
        <w:t>and select the phase record that you noted in Exercise 1, Task 2, Step 6</w:t>
      </w:r>
    </w:p>
    <w:p w14:paraId="60AC5863" w14:textId="77777777" w:rsidR="00A10FEA" w:rsidRPr="00A10FEA" w:rsidRDefault="00A10FEA" w:rsidP="00A10FEA"/>
    <w:p w14:paraId="4EC7C4E0" w14:textId="77777777" w:rsidR="00A10FEA" w:rsidRPr="00A10FEA" w:rsidRDefault="00A10FEA" w:rsidP="00A10FEA">
      <w:r w:rsidRPr="00A10FEA">
        <w:drawing>
          <wp:inline distT="0" distB="0" distL="0" distR="0" wp14:anchorId="3E956C13" wp14:editId="055FFB2F">
            <wp:extent cx="4242980" cy="2232660"/>
            <wp:effectExtent l="19050" t="19050" r="24765" b="15240"/>
            <wp:docPr id="115" name="Picture 1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7921" cy="2235260"/>
                    </a:xfrm>
                    <a:prstGeom prst="rect">
                      <a:avLst/>
                    </a:prstGeom>
                    <a:noFill/>
                    <a:ln>
                      <a:solidFill>
                        <a:schemeClr val="tx1">
                          <a:lumMod val="50000"/>
                        </a:schemeClr>
                      </a:solidFill>
                    </a:ln>
                  </pic:spPr>
                </pic:pic>
              </a:graphicData>
            </a:graphic>
          </wp:inline>
        </w:drawing>
      </w:r>
    </w:p>
    <w:p w14:paraId="60D8A954" w14:textId="77777777" w:rsidR="00A10FEA" w:rsidRPr="00A10FEA" w:rsidRDefault="00A10FEA" w:rsidP="00A10FEA"/>
    <w:p w14:paraId="72E4E131" w14:textId="77777777" w:rsidR="00A10FEA" w:rsidRPr="00A10FEA" w:rsidRDefault="00A10FEA" w:rsidP="00A10FEA">
      <w:pPr>
        <w:numPr>
          <w:ilvl w:val="0"/>
          <w:numId w:val="3"/>
        </w:numPr>
      </w:pPr>
      <w:r w:rsidRPr="00A10FEA">
        <w:t xml:space="preserve">Once the </w:t>
      </w:r>
      <w:r w:rsidRPr="00A10FEA">
        <w:rPr>
          <w:b/>
          <w:bCs/>
        </w:rPr>
        <w:t>Phase</w:t>
      </w:r>
      <w:r w:rsidRPr="00A10FEA">
        <w:t xml:space="preserve"> record </w:t>
      </w:r>
      <w:proofErr w:type="gramStart"/>
      <w:r w:rsidRPr="00A10FEA">
        <w:t>opens up</w:t>
      </w:r>
      <w:proofErr w:type="gramEnd"/>
      <w:r w:rsidRPr="00A10FEA">
        <w:t xml:space="preserve">, set the following field values and click on </w:t>
      </w:r>
      <w:r w:rsidRPr="00A10FEA">
        <w:rPr>
          <w:b/>
          <w:bCs/>
        </w:rPr>
        <w:t>Save and Close</w:t>
      </w:r>
      <w:r w:rsidRPr="00A10FEA">
        <w:t>.</w:t>
      </w:r>
    </w:p>
    <w:p w14:paraId="51A0014C" w14:textId="77777777" w:rsidR="00A10FEA" w:rsidRPr="00A10FEA" w:rsidRDefault="00A10FEA" w:rsidP="00A10FEA">
      <w:r w:rsidRPr="00A10FEA">
        <w:t xml:space="preserve">Booking </w:t>
      </w:r>
      <w:proofErr w:type="gramStart"/>
      <w:r w:rsidRPr="00A10FEA">
        <w:t>open :</w:t>
      </w:r>
      <w:proofErr w:type="gramEnd"/>
      <w:r w:rsidRPr="00A10FEA">
        <w:t xml:space="preserve"> </w:t>
      </w:r>
      <w:r w:rsidRPr="00A10FEA">
        <w:rPr>
          <w:b/>
          <w:bCs/>
        </w:rPr>
        <w:t>Yes</w:t>
      </w:r>
      <w:r w:rsidRPr="00A10FEA">
        <w:t xml:space="preserve"> </w:t>
      </w:r>
    </w:p>
    <w:p w14:paraId="025E9B0D" w14:textId="77777777" w:rsidR="00A10FEA" w:rsidRPr="00A10FEA" w:rsidRDefault="00A10FEA" w:rsidP="00A10FEA">
      <w:pPr>
        <w:rPr>
          <w:b/>
          <w:bCs/>
        </w:rPr>
      </w:pPr>
      <w:r w:rsidRPr="00A10FEA">
        <w:t xml:space="preserve">To Send = </w:t>
      </w:r>
      <w:r w:rsidRPr="00A10FEA">
        <w:rPr>
          <w:b/>
          <w:bCs/>
        </w:rPr>
        <w:t>5</w:t>
      </w:r>
    </w:p>
    <w:p w14:paraId="026EFE6B" w14:textId="77777777" w:rsidR="00A10FEA" w:rsidRPr="00A10FEA" w:rsidRDefault="00A10FEA" w:rsidP="00A10FEA">
      <w:r w:rsidRPr="00A10FEA">
        <w:rPr>
          <w:b/>
          <w:bCs/>
        </w:rPr>
        <w:t>&lt;If the Booking open value is already set to Yes, then skip this step&gt;</w:t>
      </w:r>
    </w:p>
    <w:p w14:paraId="7723074B" w14:textId="77777777" w:rsidR="00A10FEA" w:rsidRPr="00A10FEA" w:rsidRDefault="00A10FEA" w:rsidP="00A10FEA">
      <w:r w:rsidRPr="00A10FEA">
        <w:drawing>
          <wp:inline distT="0" distB="0" distL="0" distR="0" wp14:anchorId="4E33EB3A" wp14:editId="38D3EFE8">
            <wp:extent cx="4484370" cy="959839"/>
            <wp:effectExtent l="19050" t="19050" r="11430" b="12065"/>
            <wp:docPr id="117" name="Picture 1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1906" cy="963592"/>
                    </a:xfrm>
                    <a:prstGeom prst="rect">
                      <a:avLst/>
                    </a:prstGeom>
                    <a:noFill/>
                    <a:ln>
                      <a:solidFill>
                        <a:schemeClr val="tx1">
                          <a:lumMod val="50000"/>
                        </a:schemeClr>
                      </a:solidFill>
                    </a:ln>
                  </pic:spPr>
                </pic:pic>
              </a:graphicData>
            </a:graphic>
          </wp:inline>
        </w:drawing>
      </w:r>
    </w:p>
    <w:p w14:paraId="15DBB078" w14:textId="77777777" w:rsidR="00A10FEA" w:rsidRPr="00A10FEA" w:rsidRDefault="00A10FEA" w:rsidP="00A10FEA">
      <w:r w:rsidRPr="00A10FEA">
        <w:lastRenderedPageBreak/>
        <w:t>Note: The recommended ‘To Send’ batch size is around 500 per hour. This process ensures equity and determines the number of participants that will receive an invite for the booking process.</w:t>
      </w:r>
    </w:p>
    <w:p w14:paraId="280DB0E7" w14:textId="77777777" w:rsidR="00A10FEA" w:rsidRPr="00A10FEA" w:rsidRDefault="00A10FEA" w:rsidP="00A10FEA">
      <w:pPr>
        <w:rPr>
          <w:b/>
        </w:rPr>
      </w:pPr>
      <w:bookmarkStart w:id="1" w:name="_Toc71020790"/>
      <w:r w:rsidRPr="00A10FEA">
        <w:rPr>
          <w:b/>
        </w:rPr>
        <w:t>Task 2: Verify Dataverse changes post phase opening</w:t>
      </w:r>
      <w:bookmarkEnd w:id="1"/>
    </w:p>
    <w:p w14:paraId="3048686F" w14:textId="77777777" w:rsidR="00A10FEA" w:rsidRPr="00A10FEA" w:rsidRDefault="00A10FEA" w:rsidP="00A10FEA">
      <w:pPr>
        <w:rPr>
          <w:b/>
          <w:bCs/>
        </w:rPr>
      </w:pPr>
      <w:r w:rsidRPr="00A10FEA">
        <w:t xml:space="preserve">In this task, you will verify what changed on your </w:t>
      </w:r>
      <w:r w:rsidRPr="00A10FEA">
        <w:rPr>
          <w:b/>
          <w:bCs/>
        </w:rPr>
        <w:t xml:space="preserve">COVID Vaccination Eligibility </w:t>
      </w:r>
      <w:r w:rsidRPr="00A10FEA">
        <w:t xml:space="preserve">record after the phase </w:t>
      </w:r>
      <w:proofErr w:type="gramStart"/>
      <w:r w:rsidRPr="00A10FEA">
        <w:t>opened up</w:t>
      </w:r>
      <w:proofErr w:type="gramEnd"/>
      <w:r w:rsidRPr="00A10FEA">
        <w:t xml:space="preserve">. You should see a </w:t>
      </w:r>
      <w:r w:rsidRPr="00A10FEA">
        <w:rPr>
          <w:b/>
          <w:bCs/>
        </w:rPr>
        <w:t>Vaccination Recommendation</w:t>
      </w:r>
      <w:r w:rsidRPr="00A10FEA">
        <w:t xml:space="preserve"> record auto populated against the </w:t>
      </w:r>
      <w:r w:rsidRPr="00A10FEA">
        <w:rPr>
          <w:b/>
          <w:bCs/>
        </w:rPr>
        <w:t xml:space="preserve">COVID Vaccination Eligibility </w:t>
      </w:r>
      <w:r w:rsidRPr="00A10FEA">
        <w:t>record indicating that you can now book an appointment against your registration.</w:t>
      </w:r>
    </w:p>
    <w:p w14:paraId="64DB2DFC" w14:textId="77777777" w:rsidR="00A10FEA" w:rsidRPr="00A10FEA" w:rsidRDefault="00A10FEA" w:rsidP="00A10FEA"/>
    <w:p w14:paraId="477FF736" w14:textId="77777777" w:rsidR="00A10FEA" w:rsidRPr="00A10FEA" w:rsidRDefault="00A10FEA" w:rsidP="00A10FEA">
      <w:pPr>
        <w:numPr>
          <w:ilvl w:val="0"/>
          <w:numId w:val="13"/>
        </w:numPr>
      </w:pPr>
      <w:r w:rsidRPr="00A10FEA">
        <w:t xml:space="preserve">In the </w:t>
      </w:r>
      <w:r w:rsidRPr="00A10FEA">
        <w:rPr>
          <w:b/>
          <w:bCs/>
        </w:rPr>
        <w:t xml:space="preserve">Vaccine Management app, </w:t>
      </w:r>
      <w:r w:rsidRPr="00A10FEA">
        <w:t xml:space="preserve">change the area on the application. Set it to </w:t>
      </w:r>
      <w:r w:rsidRPr="00A10FEA">
        <w:rPr>
          <w:b/>
          <w:bCs/>
        </w:rPr>
        <w:t>Registration.</w:t>
      </w:r>
    </w:p>
    <w:p w14:paraId="133BA438" w14:textId="77777777" w:rsidR="00A10FEA" w:rsidRPr="00A10FEA" w:rsidRDefault="00A10FEA" w:rsidP="00A10FEA">
      <w:r w:rsidRPr="00A10FEA">
        <w:drawing>
          <wp:inline distT="0" distB="0" distL="0" distR="0" wp14:anchorId="35A756F9" wp14:editId="6FC05111">
            <wp:extent cx="1292860" cy="1245624"/>
            <wp:effectExtent l="19050" t="19050" r="21590" b="12065"/>
            <wp:docPr id="118" name="Picture 1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Shape&#10;&#10;Description automatically generated with low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77311"/>
                    <a:stretch/>
                  </pic:blipFill>
                  <pic:spPr bwMode="auto">
                    <a:xfrm>
                      <a:off x="0" y="0"/>
                      <a:ext cx="1299979" cy="1252483"/>
                    </a:xfrm>
                    <a:prstGeom prst="rect">
                      <a:avLst/>
                    </a:prstGeom>
                    <a:noFill/>
                    <a:ln w="9525" cap="flat" cmpd="sng" algn="ctr">
                      <a:solidFill>
                        <a:srgbClr val="505050">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17A466" w14:textId="77777777" w:rsidR="00A10FEA" w:rsidRPr="00A10FEA" w:rsidRDefault="00A10FEA" w:rsidP="00A10FEA">
      <w:pPr>
        <w:numPr>
          <w:ilvl w:val="0"/>
          <w:numId w:val="13"/>
        </w:numPr>
      </w:pPr>
      <w:r w:rsidRPr="00A10FEA">
        <w:t xml:space="preserve">Navigate to the same </w:t>
      </w:r>
      <w:r w:rsidRPr="00A10FEA">
        <w:rPr>
          <w:b/>
          <w:bCs/>
        </w:rPr>
        <w:t>COVID Vaccination Eligibility</w:t>
      </w:r>
      <w:r w:rsidRPr="00A10FEA">
        <w:t xml:space="preserve"> record that you viewed in previous exercise.</w:t>
      </w:r>
    </w:p>
    <w:p w14:paraId="100AD5C4" w14:textId="77777777" w:rsidR="00A10FEA" w:rsidRPr="00A10FEA" w:rsidRDefault="00A10FEA" w:rsidP="00A10FEA">
      <w:r w:rsidRPr="00A10FEA">
        <w:t>Note the Immunization Recommendation record updated there now. If it does not appear immediately, give it a few minutes before you click refresh and it should show up on your record.</w:t>
      </w:r>
    </w:p>
    <w:p w14:paraId="0AB78BA9" w14:textId="77777777" w:rsidR="00A10FEA" w:rsidRPr="00A10FEA" w:rsidRDefault="00A10FEA" w:rsidP="00A10FEA"/>
    <w:p w14:paraId="3E758280" w14:textId="77777777" w:rsidR="00A10FEA" w:rsidRPr="00A10FEA" w:rsidRDefault="00A10FEA" w:rsidP="00A10FEA">
      <w:r w:rsidRPr="00A10FEA">
        <mc:AlternateContent>
          <mc:Choice Requires="wps">
            <w:drawing>
              <wp:anchor distT="0" distB="0" distL="114300" distR="114300" simplePos="0" relativeHeight="251659264" behindDoc="0" locked="0" layoutInCell="1" allowOverlap="1" wp14:anchorId="3FF2E55F" wp14:editId="64565270">
                <wp:simplePos x="0" y="0"/>
                <wp:positionH relativeFrom="column">
                  <wp:posOffset>546100</wp:posOffset>
                </wp:positionH>
                <wp:positionV relativeFrom="paragraph">
                  <wp:posOffset>309880</wp:posOffset>
                </wp:positionV>
                <wp:extent cx="1352550" cy="209550"/>
                <wp:effectExtent l="0" t="0" r="19050" b="19050"/>
                <wp:wrapNone/>
                <wp:docPr id="120" name="Rectangle 120"/>
                <wp:cNvGraphicFramePr/>
                <a:graphic xmlns:a="http://schemas.openxmlformats.org/drawingml/2006/main">
                  <a:graphicData uri="http://schemas.microsoft.com/office/word/2010/wordprocessingShape">
                    <wps:wsp>
                      <wps:cNvSpPr/>
                      <wps:spPr>
                        <a:xfrm>
                          <a:off x="0" y="0"/>
                          <a:ext cx="13525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BB294" id="Rectangle 120" o:spid="_x0000_s1026" style="position:absolute;margin-left:43pt;margin-top:24.4pt;width:106.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" filled="f" strokecolor="red" strokeweight="1pt"/>
            </w:pict>
          </mc:Fallback>
        </mc:AlternateContent>
      </w:r>
      <w:r w:rsidRPr="00A10FEA">
        <w:drawing>
          <wp:inline distT="0" distB="0" distL="0" distR="0" wp14:anchorId="5EA5863A" wp14:editId="0F1B3C5C">
            <wp:extent cx="1604010" cy="529590"/>
            <wp:effectExtent l="19050" t="19050" r="15240" b="22860"/>
            <wp:docPr id="119" name="Picture 1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screenshot of a computer&#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951" r="67186" b="42479"/>
                    <a:stretch/>
                  </pic:blipFill>
                  <pic:spPr bwMode="auto">
                    <a:xfrm>
                      <a:off x="0" y="0"/>
                      <a:ext cx="1604010" cy="529590"/>
                    </a:xfrm>
                    <a:prstGeom prst="rect">
                      <a:avLst/>
                    </a:prstGeom>
                    <a:noFill/>
                    <a:ln w="9525" cap="flat" cmpd="sng" algn="ctr">
                      <a:solidFill>
                        <a:srgbClr val="505050">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A10FEA">
        <w:t xml:space="preserve"> </w:t>
      </w:r>
    </w:p>
    <w:p w14:paraId="3D1C3381" w14:textId="77777777" w:rsidR="00A10FEA" w:rsidRPr="00A10FEA" w:rsidRDefault="00A10FEA" w:rsidP="00A10FEA"/>
    <w:p w14:paraId="7DF0AEE1" w14:textId="77777777" w:rsidR="00A10FEA" w:rsidRPr="00A10FEA" w:rsidRDefault="00A10FEA" w:rsidP="00A10FEA">
      <w:r w:rsidRPr="00A10FEA">
        <w:rPr>
          <w:b/>
          <w:bCs/>
        </w:rPr>
        <w:t>Congratulations</w:t>
      </w:r>
      <w:r w:rsidRPr="00A10FEA">
        <w:t xml:space="preserve">! You have now </w:t>
      </w:r>
      <w:proofErr w:type="gramStart"/>
      <w:r w:rsidRPr="00A10FEA">
        <w:t>opened up</w:t>
      </w:r>
      <w:proofErr w:type="gramEnd"/>
      <w:r w:rsidRPr="00A10FEA">
        <w:t xml:space="preserve"> a phase to allow bookings for registered residents and also sent invites to them for booking process. Once you receive the mail notification to schedule the vaccine, you can move on to book your appointment for the vaccination in the next exercise.</w:t>
      </w:r>
    </w:p>
    <w:p w14:paraId="6F1CC8AE" w14:textId="77777777" w:rsidR="00A10FEA" w:rsidRPr="00A10FEA" w:rsidRDefault="00A10FEA" w:rsidP="00A10FEA"/>
    <w:sectPr w:rsidR="00A10FEA" w:rsidRPr="00A1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6E33DD9"/>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C5C9C"/>
    <w:multiLevelType w:val="hybridMultilevel"/>
    <w:tmpl w:val="B8FC4078"/>
    <w:lvl w:ilvl="0" w:tplc="4009000F">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23355"/>
    <w:multiLevelType w:val="hybridMultilevel"/>
    <w:tmpl w:val="FBDE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C80462"/>
    <w:multiLevelType w:val="hybridMultilevel"/>
    <w:tmpl w:val="8CD67794"/>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9"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87311"/>
    <w:multiLevelType w:val="hybridMultilevel"/>
    <w:tmpl w:val="B8FC4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AA1A59"/>
    <w:multiLevelType w:val="multilevel"/>
    <w:tmpl w:val="458EC72E"/>
    <w:lvl w:ilvl="0">
      <w:start w:val="1"/>
      <w:numFmt w:val="decimal"/>
      <w:pStyle w:val="Step"/>
      <w:lvlText w:val="%1."/>
      <w:lvlJc w:val="left"/>
      <w:pPr>
        <w:ind w:left="397" w:hanging="397"/>
      </w:pPr>
      <w:rPr>
        <w:rFonts w:asciiTheme="minorHAnsi" w:eastAsiaTheme="minorHAnsi" w:hAnsiTheme="minorHAnsi" w:cstheme="minorBid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9"/>
  </w:num>
  <w:num w:numId="3">
    <w:abstractNumId w:val="10"/>
  </w:num>
  <w:num w:numId="4">
    <w:abstractNumId w:val="4"/>
  </w:num>
  <w:num w:numId="5">
    <w:abstractNumId w:val="0"/>
  </w:num>
  <w:num w:numId="6">
    <w:abstractNumId w:val="2"/>
  </w:num>
  <w:num w:numId="7">
    <w:abstractNumId w:val="1"/>
  </w:num>
  <w:num w:numId="8">
    <w:abstractNumId w:val="5"/>
  </w:num>
  <w:num w:numId="9">
    <w:abstractNumId w:val="11"/>
  </w:num>
  <w:num w:numId="10">
    <w:abstractNumId w:val="8"/>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2E6723"/>
    <w:rsid w:val="003F173B"/>
    <w:rsid w:val="004C6CAC"/>
    <w:rsid w:val="0080020A"/>
    <w:rsid w:val="00886D1D"/>
    <w:rsid w:val="00925175"/>
    <w:rsid w:val="0096533F"/>
    <w:rsid w:val="00971239"/>
    <w:rsid w:val="009D389E"/>
    <w:rsid w:val="00A10FEA"/>
    <w:rsid w:val="00D11D37"/>
    <w:rsid w:val="00EA091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 w:type="paragraph" w:customStyle="1" w:styleId="Step">
    <w:name w:val="Step"/>
    <w:basedOn w:val="Normal"/>
    <w:uiPriority w:val="99"/>
    <w:rsid w:val="00A10FEA"/>
    <w:pPr>
      <w:numPr>
        <w:numId w:val="11"/>
      </w:numPr>
      <w:spacing w:before="180" w:after="18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1864</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10</cp:revision>
  <dcterms:created xsi:type="dcterms:W3CDTF">2021-05-19T23:44:00Z</dcterms:created>
  <dcterms:modified xsi:type="dcterms:W3CDTF">2021-05-25T05:24:00Z</dcterms:modified>
</cp:coreProperties>
</file>