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706718586"/>
        <w:docPartObj>
          <w:docPartGallery w:val="Cover Pages"/>
          <w:docPartUnique/>
        </w:docPartObj>
      </w:sdtPr>
      <w:sdtEndPr/>
      <w:sdtContent>
        <w:p w:rsidR="009D6BBB" w:rsidRPr="009D6BBB" w:rsidRDefault="009D6BBB" w:rsidP="00594353">
          <w:pPr>
            <w:spacing w:before="240"/>
            <w:jc w:val="center"/>
            <w:rPr>
              <w:lang w:val="en-US"/>
            </w:rPr>
          </w:pPr>
          <w:r w:rsidRPr="009D6BBB">
            <w:rPr>
              <w:noProof/>
              <w:lang w:eastAsia="es-CR"/>
            </w:rPr>
            <w:drawing>
              <wp:inline distT="0" distB="0" distL="0" distR="0" wp14:anchorId="4FDF1C01" wp14:editId="3D42351F">
                <wp:extent cx="4238625" cy="780187"/>
                <wp:effectExtent l="0" t="0" r="0" b="1270"/>
                <wp:docPr id="2" name="Picture 2"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digital.itcr.ac.cr/revista-fisica/Imagenes/imagenTEC-20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5383" cy="783272"/>
                        </a:xfrm>
                        <a:prstGeom prst="rect">
                          <a:avLst/>
                        </a:prstGeom>
                        <a:noFill/>
                        <a:ln>
                          <a:noFill/>
                        </a:ln>
                      </pic:spPr>
                    </pic:pic>
                  </a:graphicData>
                </a:graphic>
              </wp:inline>
            </w:drawing>
          </w:r>
        </w:p>
        <w:p w:rsidR="009D6BBB" w:rsidRPr="009D6BBB" w:rsidRDefault="009D6BBB" w:rsidP="00594353">
          <w:pPr>
            <w:pStyle w:val="Title"/>
            <w:jc w:val="center"/>
            <w:rPr>
              <w:color w:val="44546A" w:themeColor="text2"/>
              <w:sz w:val="52"/>
              <w:lang w:val="en-US"/>
            </w:rPr>
          </w:pPr>
          <w:r w:rsidRPr="009D6BBB">
            <w:rPr>
              <w:color w:val="44546A" w:themeColor="text2"/>
              <w:sz w:val="52"/>
              <w:lang w:val="en-US"/>
            </w:rPr>
            <w:t>Sede Regional San Carlos</w:t>
          </w:r>
        </w:p>
        <w:p w:rsidR="009D6BBB" w:rsidRPr="009D6BBB" w:rsidRDefault="009D6BBB" w:rsidP="00594353">
          <w:pPr>
            <w:pStyle w:val="Title"/>
            <w:jc w:val="center"/>
            <w:rPr>
              <w:color w:val="44546A" w:themeColor="text2"/>
              <w:lang w:val="en-US"/>
            </w:rPr>
          </w:pPr>
        </w:p>
        <w:p w:rsidR="009D6BBB" w:rsidRPr="009D6BBB" w:rsidRDefault="009D6BBB" w:rsidP="00594353">
          <w:pPr>
            <w:pStyle w:val="Title"/>
            <w:jc w:val="center"/>
            <w:rPr>
              <w:color w:val="44546A" w:themeColor="text2"/>
              <w:sz w:val="36"/>
              <w:lang w:val="en-US"/>
            </w:rPr>
          </w:pPr>
          <w:r>
            <w:rPr>
              <w:color w:val="44546A" w:themeColor="text2"/>
              <w:sz w:val="36"/>
              <w:lang w:val="en-US"/>
            </w:rPr>
            <w:t>Computer Engineering Department</w:t>
          </w:r>
        </w:p>
        <w:p w:rsidR="009D6BBB" w:rsidRPr="00F24310" w:rsidRDefault="009D6BBB" w:rsidP="00594353">
          <w:pPr>
            <w:pStyle w:val="Title"/>
            <w:jc w:val="center"/>
            <w:rPr>
              <w:color w:val="44546A" w:themeColor="text2"/>
              <w:sz w:val="32"/>
            </w:rPr>
          </w:pPr>
          <w:r w:rsidRPr="00F24310">
            <w:rPr>
              <w:color w:val="44546A" w:themeColor="text2"/>
              <w:sz w:val="32"/>
            </w:rPr>
            <w:t>Componentes y comunicaciones en internet</w:t>
          </w:r>
        </w:p>
        <w:p w:rsidR="009D6BBB" w:rsidRPr="00F24310" w:rsidRDefault="00F24310" w:rsidP="00594353">
          <w:pPr>
            <w:pStyle w:val="Title"/>
            <w:jc w:val="center"/>
            <w:rPr>
              <w:color w:val="44546A" w:themeColor="text2"/>
              <w:sz w:val="28"/>
            </w:rPr>
          </w:pPr>
          <w:r w:rsidRPr="00F24310">
            <w:rPr>
              <w:color w:val="44546A" w:themeColor="text2"/>
              <w:sz w:val="28"/>
              <w:lang w:val="en-US"/>
            </w:rPr>
            <w:t>Profes</w:t>
          </w:r>
          <w:r>
            <w:rPr>
              <w:color w:val="44546A" w:themeColor="text2"/>
              <w:sz w:val="28"/>
              <w:lang w:val="en-US"/>
            </w:rPr>
            <w:t>s</w:t>
          </w:r>
          <w:r w:rsidRPr="00F24310">
            <w:rPr>
              <w:color w:val="44546A" w:themeColor="text2"/>
              <w:sz w:val="28"/>
              <w:lang w:val="en-US"/>
            </w:rPr>
            <w:t>or</w:t>
          </w:r>
          <w:r w:rsidR="009D6BBB" w:rsidRPr="00F24310">
            <w:rPr>
              <w:color w:val="44546A" w:themeColor="text2"/>
              <w:sz w:val="28"/>
            </w:rPr>
            <w:t>: Dennis Valverde</w:t>
          </w:r>
        </w:p>
        <w:p w:rsidR="009D6BBB" w:rsidRPr="00F24310" w:rsidRDefault="009D6BBB" w:rsidP="00594353">
          <w:pPr>
            <w:pStyle w:val="Title"/>
            <w:jc w:val="center"/>
            <w:rPr>
              <w:color w:val="44546A" w:themeColor="text2"/>
              <w:sz w:val="36"/>
            </w:rPr>
          </w:pPr>
        </w:p>
        <w:p w:rsidR="009D6BBB" w:rsidRPr="00F24310" w:rsidRDefault="009D6BBB" w:rsidP="00594353">
          <w:pPr>
            <w:jc w:val="center"/>
          </w:pPr>
        </w:p>
        <w:p w:rsidR="009D6BBB" w:rsidRPr="009D6BBB" w:rsidRDefault="00F24310" w:rsidP="00594353">
          <w:pPr>
            <w:pStyle w:val="Title"/>
            <w:jc w:val="center"/>
            <w:rPr>
              <w:color w:val="44546A" w:themeColor="text2"/>
              <w:sz w:val="44"/>
              <w:lang w:val="en-US"/>
            </w:rPr>
          </w:pPr>
          <w:r>
            <w:rPr>
              <w:color w:val="44546A" w:themeColor="text2"/>
              <w:sz w:val="44"/>
              <w:lang w:val="en-US"/>
            </w:rPr>
            <w:t>First programmed project</w:t>
          </w:r>
          <w:r w:rsidR="009D6BBB" w:rsidRPr="009D6BBB">
            <w:rPr>
              <w:color w:val="44546A" w:themeColor="text2"/>
              <w:sz w:val="44"/>
              <w:lang w:val="en-US"/>
            </w:rPr>
            <w:t xml:space="preserve">: </w:t>
          </w:r>
          <w:r>
            <w:rPr>
              <w:color w:val="44546A" w:themeColor="text2"/>
              <w:sz w:val="44"/>
              <w:lang w:val="en-US"/>
            </w:rPr>
            <w:t>Audits</w:t>
          </w:r>
        </w:p>
        <w:p w:rsidR="009D6BBB" w:rsidRPr="009D6BBB" w:rsidRDefault="009D6BBB" w:rsidP="00594353">
          <w:pPr>
            <w:pStyle w:val="Title"/>
            <w:jc w:val="center"/>
            <w:rPr>
              <w:color w:val="44546A" w:themeColor="text2"/>
              <w:sz w:val="36"/>
              <w:lang w:val="en-US"/>
            </w:rPr>
          </w:pPr>
        </w:p>
        <w:p w:rsidR="009D6BBB" w:rsidRPr="009D6BBB" w:rsidRDefault="009D6BBB" w:rsidP="00594353">
          <w:pPr>
            <w:jc w:val="center"/>
            <w:rPr>
              <w:lang w:val="en-US"/>
            </w:rPr>
          </w:pPr>
        </w:p>
        <w:p w:rsidR="009D6BBB" w:rsidRPr="009D6BBB" w:rsidRDefault="009D6BBB" w:rsidP="00594353">
          <w:pPr>
            <w:pStyle w:val="Title"/>
            <w:jc w:val="center"/>
            <w:rPr>
              <w:color w:val="44546A" w:themeColor="text2"/>
              <w:sz w:val="28"/>
              <w:lang w:val="en-US"/>
            </w:rPr>
          </w:pPr>
        </w:p>
        <w:p w:rsidR="009D6BBB" w:rsidRPr="009D6BBB" w:rsidRDefault="009D6BBB" w:rsidP="00594353">
          <w:pPr>
            <w:pStyle w:val="Title"/>
            <w:jc w:val="center"/>
            <w:rPr>
              <w:color w:val="44546A" w:themeColor="text2"/>
              <w:sz w:val="28"/>
              <w:lang w:val="en-US"/>
            </w:rPr>
          </w:pPr>
        </w:p>
        <w:p w:rsidR="009D6BBB" w:rsidRPr="009D6BBB" w:rsidRDefault="009D6BBB" w:rsidP="009D6BBB">
          <w:pPr>
            <w:pStyle w:val="Title"/>
            <w:jc w:val="center"/>
            <w:rPr>
              <w:color w:val="44546A" w:themeColor="text2"/>
              <w:sz w:val="28"/>
              <w:lang w:val="en-US"/>
            </w:rPr>
          </w:pPr>
          <w:r w:rsidRPr="009D6BBB">
            <w:rPr>
              <w:color w:val="44546A" w:themeColor="text2"/>
              <w:sz w:val="28"/>
              <w:lang w:val="en-US"/>
            </w:rPr>
            <w:t>Alonso Vega, 201042592</w:t>
          </w:r>
          <w:r>
            <w:rPr>
              <w:color w:val="44546A" w:themeColor="text2"/>
              <w:sz w:val="28"/>
              <w:lang w:val="en-US"/>
            </w:rPr>
            <w:br/>
            <w:t xml:space="preserve">Gabriel Fallas, </w:t>
          </w:r>
          <w:r w:rsidRPr="009D6BBB">
            <w:rPr>
              <w:color w:val="44546A" w:themeColor="text2"/>
              <w:sz w:val="28"/>
              <w:lang w:val="en-US"/>
            </w:rPr>
            <w:t>201030952</w:t>
          </w:r>
        </w:p>
        <w:p w:rsidR="009D6BBB" w:rsidRPr="009D6BBB" w:rsidRDefault="009D6BBB" w:rsidP="00594353">
          <w:pPr>
            <w:pStyle w:val="Title"/>
            <w:jc w:val="center"/>
            <w:rPr>
              <w:color w:val="44546A" w:themeColor="text2"/>
              <w:sz w:val="28"/>
              <w:lang w:val="en-US"/>
            </w:rPr>
          </w:pPr>
        </w:p>
        <w:p w:rsidR="009D6BBB" w:rsidRPr="009D6BBB" w:rsidRDefault="009D6BBB" w:rsidP="00594353">
          <w:pPr>
            <w:pStyle w:val="Title"/>
            <w:jc w:val="center"/>
            <w:rPr>
              <w:color w:val="44546A" w:themeColor="text2"/>
              <w:sz w:val="28"/>
              <w:lang w:val="en-US"/>
            </w:rPr>
          </w:pPr>
        </w:p>
        <w:p w:rsidR="009D6BBB" w:rsidRPr="009D6BBB" w:rsidRDefault="009D6BBB" w:rsidP="00594353">
          <w:pPr>
            <w:pStyle w:val="Title"/>
            <w:jc w:val="center"/>
            <w:rPr>
              <w:color w:val="44546A" w:themeColor="text2"/>
              <w:sz w:val="28"/>
              <w:lang w:val="en-US"/>
            </w:rPr>
          </w:pPr>
        </w:p>
        <w:p w:rsidR="009D6BBB" w:rsidRPr="009D6BBB" w:rsidRDefault="009D6BBB" w:rsidP="00594353">
          <w:pPr>
            <w:pStyle w:val="Title"/>
            <w:jc w:val="center"/>
            <w:rPr>
              <w:color w:val="44546A" w:themeColor="text2"/>
              <w:sz w:val="28"/>
              <w:lang w:val="en-US"/>
            </w:rPr>
          </w:pPr>
        </w:p>
        <w:p w:rsidR="009D6BBB" w:rsidRPr="009D6BBB" w:rsidRDefault="009D6BBB" w:rsidP="00594353">
          <w:pPr>
            <w:pStyle w:val="Title"/>
            <w:jc w:val="center"/>
            <w:rPr>
              <w:color w:val="44546A" w:themeColor="text2"/>
              <w:sz w:val="28"/>
              <w:lang w:val="en-US"/>
            </w:rPr>
          </w:pPr>
        </w:p>
        <w:p w:rsidR="009D6BBB" w:rsidRPr="009D6BBB" w:rsidRDefault="009D6BBB" w:rsidP="00594353">
          <w:pPr>
            <w:jc w:val="center"/>
            <w:rPr>
              <w:lang w:val="en-US"/>
            </w:rPr>
          </w:pPr>
        </w:p>
        <w:p w:rsidR="009D6BBB" w:rsidRPr="009D6BBB" w:rsidRDefault="009D6BBB" w:rsidP="00594353">
          <w:pPr>
            <w:jc w:val="center"/>
            <w:rPr>
              <w:lang w:val="en-US"/>
            </w:rPr>
          </w:pPr>
        </w:p>
        <w:p w:rsidR="009D6BBB" w:rsidRPr="009D6BBB" w:rsidRDefault="009D6BBB" w:rsidP="00594353">
          <w:pPr>
            <w:jc w:val="center"/>
            <w:rPr>
              <w:lang w:val="en-US"/>
            </w:rPr>
          </w:pPr>
        </w:p>
        <w:p w:rsidR="009D6BBB" w:rsidRPr="009D6BBB" w:rsidRDefault="009D6BBB" w:rsidP="00594353">
          <w:pPr>
            <w:jc w:val="center"/>
            <w:rPr>
              <w:lang w:val="en-US"/>
            </w:rPr>
          </w:pPr>
        </w:p>
        <w:p w:rsidR="009D6BBB" w:rsidRPr="009D6BBB" w:rsidRDefault="009D6BBB" w:rsidP="00594353">
          <w:pPr>
            <w:jc w:val="center"/>
            <w:rPr>
              <w:lang w:val="en-US"/>
            </w:rPr>
          </w:pPr>
        </w:p>
        <w:p w:rsidR="009D6BBB" w:rsidRPr="009D6BBB" w:rsidRDefault="009D6BBB" w:rsidP="00594353">
          <w:pPr>
            <w:jc w:val="center"/>
            <w:rPr>
              <w:lang w:val="en-US"/>
            </w:rPr>
          </w:pPr>
        </w:p>
        <w:p w:rsidR="009D6BBB" w:rsidRPr="009D6BBB" w:rsidRDefault="00362E14" w:rsidP="00594353">
          <w:pPr>
            <w:pStyle w:val="Title"/>
            <w:jc w:val="center"/>
            <w:rPr>
              <w:color w:val="44546A" w:themeColor="text2"/>
              <w:sz w:val="24"/>
              <w:lang w:val="en-US"/>
            </w:rPr>
          </w:pPr>
          <w:r>
            <w:rPr>
              <w:color w:val="44546A" w:themeColor="text2"/>
              <w:sz w:val="24"/>
              <w:lang w:val="en-US"/>
            </w:rPr>
            <w:t>Tuesday, April</w:t>
          </w:r>
          <w:r w:rsidR="009D6BBB" w:rsidRPr="009D6BBB">
            <w:rPr>
              <w:color w:val="44546A" w:themeColor="text2"/>
              <w:sz w:val="24"/>
              <w:lang w:val="en-US"/>
            </w:rPr>
            <w:t xml:space="preserve"> </w:t>
          </w:r>
          <w:r>
            <w:rPr>
              <w:color w:val="44546A" w:themeColor="text2"/>
              <w:sz w:val="24"/>
              <w:lang w:val="en-US"/>
            </w:rPr>
            <w:t>2nd</w:t>
          </w:r>
          <w:r w:rsidR="009D6BBB" w:rsidRPr="009D6BBB">
            <w:rPr>
              <w:color w:val="44546A" w:themeColor="text2"/>
              <w:sz w:val="24"/>
              <w:lang w:val="en-US"/>
            </w:rPr>
            <w:t>, 2013</w:t>
          </w:r>
        </w:p>
        <w:p w:rsidR="009D6BBB" w:rsidRPr="009D6BBB" w:rsidRDefault="009D6BBB" w:rsidP="00594353">
          <w:pPr>
            <w:pStyle w:val="Title"/>
            <w:jc w:val="center"/>
            <w:rPr>
              <w:color w:val="44546A" w:themeColor="text2"/>
              <w:sz w:val="24"/>
              <w:lang w:val="en-US"/>
            </w:rPr>
          </w:pPr>
          <w:r w:rsidRPr="009D6BBB">
            <w:rPr>
              <w:color w:val="44546A" w:themeColor="text2"/>
              <w:sz w:val="24"/>
              <w:lang w:val="en-US"/>
            </w:rPr>
            <w:t>Santa Clara, San Carlos</w:t>
          </w:r>
        </w:p>
        <w:p w:rsidR="009D6BBB" w:rsidRPr="009D6BBB" w:rsidRDefault="009D6BBB">
          <w:pPr>
            <w:rPr>
              <w:lang w:val="en-US"/>
            </w:rPr>
          </w:pPr>
          <w:r w:rsidRPr="009D6BBB">
            <w:rPr>
              <w:lang w:val="en-US"/>
            </w:rPr>
            <w:br w:type="page"/>
          </w:r>
        </w:p>
      </w:sdtContent>
    </w:sdt>
    <w:p w:rsidR="00031268" w:rsidRDefault="009D6BBB" w:rsidP="009D6BBB">
      <w:pPr>
        <w:pStyle w:val="Heading1"/>
        <w:rPr>
          <w:lang w:val="en-US"/>
        </w:rPr>
      </w:pPr>
      <w:r>
        <w:rPr>
          <w:lang w:val="en-US"/>
        </w:rPr>
        <w:lastRenderedPageBreak/>
        <w:t>Problem Description</w:t>
      </w:r>
    </w:p>
    <w:p w:rsidR="006B068B" w:rsidRPr="006B068B" w:rsidRDefault="006B068B" w:rsidP="006B068B">
      <w:pPr>
        <w:rPr>
          <w:lang w:val="en-US"/>
        </w:rPr>
      </w:pPr>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8B5DBB">
      <w:pPr>
        <w:pStyle w:val="Heading1"/>
        <w:rPr>
          <w:lang w:val="en-US"/>
        </w:rPr>
      </w:pPr>
      <w:r>
        <w:rPr>
          <w:lang w:val="en-US"/>
        </w:rPr>
        <w:lastRenderedPageBreak/>
        <w:t>Problem Solution</w:t>
      </w:r>
    </w:p>
    <w:p w:rsidR="008B5DBB" w:rsidRPr="008B5DBB" w:rsidRDefault="008B5DBB" w:rsidP="008B5DBB">
      <w:pPr>
        <w:pStyle w:val="Heading2"/>
        <w:rPr>
          <w:lang w:val="en-US"/>
        </w:rPr>
      </w:pPr>
      <w:r>
        <w:rPr>
          <w:lang w:val="en-US"/>
        </w:rPr>
        <w:t>Design</w:t>
      </w:r>
    </w:p>
    <w:p w:rsidR="006B068B" w:rsidRDefault="008B5DBB" w:rsidP="008B5DBB">
      <w:pPr>
        <w:jc w:val="both"/>
        <w:rPr>
          <w:lang w:val="en-US"/>
        </w:rPr>
      </w:pPr>
      <w:r>
        <w:rPr>
          <w:lang w:val="en-US"/>
        </w:rPr>
        <w:t>The first part was the design. We had to think the way in which we wanted to show the four views. As soon as you enter the site you find the Login view, with just a few controls to enter the username and password, and click or tap a button to continue.</w:t>
      </w:r>
    </w:p>
    <w:p w:rsidR="00A8393B" w:rsidRDefault="008B5DBB" w:rsidP="008B5DBB">
      <w:pPr>
        <w:jc w:val="both"/>
        <w:rPr>
          <w:lang w:val="en-US"/>
        </w:rPr>
      </w:pPr>
      <w:r>
        <w:rPr>
          <w:lang w:val="en-US"/>
        </w:rPr>
        <w:t>Next we needed to show a Main view. In this one, there should be two options: one for entering a new audit, and another one to navigate to the history view. The creation of a new audit would be through a dialog window. Here you could choose a headquarters, then a sub-list of buildings. Subsequently, a list of rooms grouped by floor would show up</w:t>
      </w:r>
      <w:r w:rsidR="00A8393B">
        <w:rPr>
          <w:lang w:val="en-US"/>
        </w:rPr>
        <w:t xml:space="preserve"> whenever a building is chosen. Finally, the button to create the audit will become enabled. Once clicked/tapped, the button will navigate to the Audit View to be modified.</w:t>
      </w:r>
    </w:p>
    <w:p w:rsidR="00A8393B" w:rsidRDefault="00A8393B" w:rsidP="008B5DBB">
      <w:pPr>
        <w:jc w:val="both"/>
        <w:rPr>
          <w:lang w:val="en-US"/>
        </w:rPr>
      </w:pPr>
      <w:r>
        <w:rPr>
          <w:lang w:val="en-US"/>
        </w:rPr>
        <w:t>In the audit view you can see a list of assets. Each one is editable though a series of controls, including: a check to make sure the asset is in the room, a slider to select a score from 1 to 10, a switch to select a state (good or bad) and a comment. The audit can also save a comment.</w:t>
      </w:r>
    </w:p>
    <w:p w:rsidR="00821ABF" w:rsidRPr="006B068B" w:rsidRDefault="00821ABF" w:rsidP="008B5DBB">
      <w:pPr>
        <w:jc w:val="both"/>
        <w:rPr>
          <w:lang w:val="en-US"/>
        </w:rPr>
      </w:pPr>
      <w:r>
        <w:rPr>
          <w:lang w:val="en-US"/>
        </w:rPr>
        <w:t>From the history view, you can see the list of all the audits that are pending and completed.</w:t>
      </w:r>
      <w:bookmarkStart w:id="0" w:name="_GoBack"/>
      <w:bookmarkEnd w:id="0"/>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br w:type="page"/>
      </w:r>
    </w:p>
    <w:p w:rsidR="009D6BBB" w:rsidRDefault="006B068B" w:rsidP="006B068B">
      <w:pPr>
        <w:pStyle w:val="Heading1"/>
        <w:rPr>
          <w:lang w:val="en-US"/>
        </w:rPr>
      </w:pPr>
      <w:r>
        <w:rPr>
          <w:lang w:val="en-US"/>
        </w:rPr>
        <w:lastRenderedPageBreak/>
        <w:t>Result Analysis</w:t>
      </w:r>
    </w:p>
    <w:p w:rsidR="006B068B" w:rsidRPr="006B068B" w:rsidRDefault="006B068B" w:rsidP="006B068B">
      <w:pPr>
        <w:rPr>
          <w:lang w:val="en-US"/>
        </w:rPr>
      </w:pPr>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6B068B">
      <w:pPr>
        <w:pStyle w:val="Heading1"/>
        <w:rPr>
          <w:lang w:val="en-US"/>
        </w:rPr>
      </w:pPr>
      <w:r>
        <w:rPr>
          <w:lang w:val="en-US"/>
        </w:rPr>
        <w:lastRenderedPageBreak/>
        <w:t>Conclusions and Recommendations</w:t>
      </w:r>
    </w:p>
    <w:p w:rsidR="006B068B" w:rsidRPr="006B068B" w:rsidRDefault="006B068B" w:rsidP="006B068B">
      <w:pPr>
        <w:rPr>
          <w:lang w:val="en-US"/>
        </w:rPr>
      </w:pPr>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6B068B">
      <w:pPr>
        <w:pStyle w:val="Heading1"/>
        <w:rPr>
          <w:lang w:val="en-US"/>
        </w:rPr>
      </w:pPr>
      <w:r>
        <w:rPr>
          <w:lang w:val="en-US"/>
        </w:rPr>
        <w:lastRenderedPageBreak/>
        <w:t>Cited literature</w:t>
      </w:r>
    </w:p>
    <w:p w:rsidR="006B068B" w:rsidRPr="009D6BBB" w:rsidRDefault="006B068B">
      <w:pPr>
        <w:rPr>
          <w:lang w:val="en-US"/>
        </w:rPr>
      </w:pPr>
    </w:p>
    <w:sectPr w:rsidR="006B068B" w:rsidRPr="009D6BBB" w:rsidSect="009D6B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BB"/>
    <w:rsid w:val="00031268"/>
    <w:rsid w:val="00362E14"/>
    <w:rsid w:val="006B068B"/>
    <w:rsid w:val="00821ABF"/>
    <w:rsid w:val="008B5DBB"/>
    <w:rsid w:val="009D6BBB"/>
    <w:rsid w:val="00A8393B"/>
    <w:rsid w:val="00F243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228C-56C9-4025-9919-E5D47254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9D6B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5DB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5D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D071-B2CA-471E-A9BE-867E6789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239</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dc:creator>
  <cp:keywords/>
  <dc:description/>
  <cp:lastModifiedBy>Alonso Vega</cp:lastModifiedBy>
  <cp:revision>4</cp:revision>
  <dcterms:created xsi:type="dcterms:W3CDTF">2013-03-29T23:25:00Z</dcterms:created>
  <dcterms:modified xsi:type="dcterms:W3CDTF">2013-04-02T23:59:00Z</dcterms:modified>
</cp:coreProperties>
</file>