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before="1200" w:after="8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</w:r>
    </w:p>
    <w:p>
      <w:pPr>
        <w:bidi w:val="1"/>
        <w:spacing w:before="40" w:after="80" w:line="240" w:lineRule="auto"/>
        <w:jc w:val="center"/>
      </w:pPr>
      <w:r>
        <w:rPr>
          <w:rFonts w:ascii="Arial" w:hAnsi="Arial"/>
          <w:b/>
          <w:i w:val="0"/>
          <w:color w:val="0E4AA8"/>
          <w:sz w:val="48"/>
          <w:rtl w:val="1"/>
        </w:rPr>
        <w:t>מחוון לבדיקת תיק הפרויקט</w:t>
      </w:r>
    </w:p>
    <w:p>
      <w:pPr>
        <w:bidi w:val="1"/>
        <w:spacing w:before="40" w:after="400" w:line="240" w:lineRule="auto"/>
        <w:jc w:val="center"/>
      </w:pPr>
      <w:r>
        <w:rPr>
          <w:rFonts w:ascii="Arial" w:hAnsi="Arial"/>
          <w:b/>
          <w:i w:val="0"/>
          <w:color w:val="1F6FEB"/>
          <w:sz w:val="36"/>
          <w:rtl w:val="1"/>
        </w:rPr>
        <w:t>Secure Chess — שחמט מאובטח רב-משתמשים</w:t>
      </w:r>
    </w:p>
    <w:p>
      <w:pPr>
        <w:bidi w:val="1"/>
        <w:spacing w:before="40" w:after="80" w:line="240" w:lineRule="auto"/>
        <w:jc w:val="center"/>
      </w:pPr>
      <w:r>
        <w:rPr>
          <w:rFonts w:ascii="Arial" w:hAnsi="Arial"/>
          <w:b w:val="0"/>
          <w:i w:val="0"/>
          <w:sz w:val="24"/>
          <w:rtl w:val="1"/>
        </w:rPr>
        <w:t>חלופה: מערכות הגנת סייבר במקצוע "תכנון ותכנות מערכות"</w:t>
      </w:r>
    </w:p>
    <w:p>
      <w:pPr>
        <w:bidi w:val="1"/>
        <w:spacing w:before="40" w:after="80" w:line="240" w:lineRule="auto"/>
        <w:jc w:val="center"/>
      </w:pPr>
      <w:r>
        <w:rPr>
          <w:rFonts w:ascii="Arial" w:hAnsi="Arial"/>
          <w:b/>
          <w:i w:val="0"/>
          <w:sz w:val="24"/>
          <w:rtl w:val="1"/>
        </w:rPr>
        <w:t>5 יחידות לימוד — עבודת גמר</w:t>
      </w:r>
    </w:p>
    <w:p>
      <w:pPr>
        <w:bidi w:val="1"/>
        <w:spacing w:before="40" w:after="600" w:line="240" w:lineRule="auto"/>
        <w:jc w:val="center"/>
      </w:pPr>
      <w:r>
        <w:rPr>
          <w:rFonts w:ascii="Arial" w:hAnsi="Arial"/>
          <w:b w:val="0"/>
          <w:i/>
          <w:color w:val="57606A"/>
          <w:sz w:val="22"/>
          <w:rtl w:val="1"/>
        </w:rPr>
        <w:t>מבוסס על מסמך הפיקוח של משרד החינוך, אגף מדעיות-הנדסיות, תשפ"ג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פרטי התלמיד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4986"/>
        <w:gridCol w:w="4986"/>
      </w:tblGrid>
      <w:tr>
        <w:tc>
          <w:tcPr>
            <w:tcW w:type="dxa" w:w="3118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שדה</w:t>
            </w:r>
          </w:p>
        </w:tc>
        <w:tc>
          <w:tcPr>
            <w:tcW w:type="dxa" w:w="6236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ערך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שם בית הספר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סמל מוסד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שם התלמיד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מספר ת"ז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נושא העבודה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משחק שחמט מאובטח רב-משתמשים מבוסס שרת/לקוח עם הצפנת סיסמאות bcrypt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תאריך הערכה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שם הבוחן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חלק 0 — דרישות חובה בפרויקט (תנאי סף)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עבודה ללא דרישות חובה 1-5 אינה מתקבלת. שימוש ב-Unity אסור. פרויקטים הממשים תקיפה אינם מאושרים.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#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נושא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דרישה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בפרויקט / הוכחה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תכנות מונחה עצמים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מימוש לפחות 4 מחלקות שונות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21 מחלקות אפליקטיביות: Piece, Move, Board, Game, Result, Account, UserStore, AIPlayer, _LineReader, Session, AISession, _AIAccount, Lobby, GameRegistry, ChessServer, ClientConnection, ServerConnection, ChessGui, LoginFrame, LobbyFrame, GameFrame (חלק 4.1 בתיק)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2a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תקשורת — שרת ולקוח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מימוש שרת ולקוח מבוססי סוקטים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src/secure_chess/server/server.py (TCP listen+accept) + src/secure_chess/client/{cli,gui}.py (TCP connect)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2b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תקשורת — ריבוי לקוחות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מימוש שרת מרובה לקוחות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ChessServer._accept_loop יוצר Thread לכל חיבור.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2c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תקשורת — פרוטוקול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פרוטוקול העברת הודעות מצד לצד הגיוני ע"י התלמיד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JSON-Lines מותאם אישית ב-src/secure_chess/common/protocol.py; 13 סוגי הודעות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3a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מערכת הפעלה — Threads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שימוש בתהליכונים (Thread)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threading.Thread ב-accept loop ו-Session.run; threading.Lock ב-Lobby, GameRegistry, UserStore, ChessServer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3b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מערכת הפעלה — קבצים/API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גישה למערכת הקבצים / API / רכיב חומרה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כתיבה אטומית ל-data/users.json עם os.replace + os.fsync; Windows API נצרך דרך Tkinter (Win32 widgets)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4a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אבטחה — הצפנה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הצפנת מידע רגיש בתקשורת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📋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לפי הנחיית המורה הראשונית: הצפנת סיסמאות בלבד, ללא הצפנת תקשורת. Hashing עם bcrypt + per-password salt ב-src/secure_chess/common/crypto.py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4b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אבטחה — טיפול בפרצות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טיפול בפרצות אבטחה בפרויקט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(1) bcrypt לסיסמאות; (2) atomic write נגד corruption; (3) try/except 3-שכבות ב-Session.run; (4) threading.Lock נגד race conditions; (5) AlreadyLoggedInError נגד double-login; (6) State Machine + BadStateError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5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ממשק משתמש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מימוש ממשק משתמש אינטראקטיבי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Tkinter GUI עם לוח 8×8 לחיץ (3 מסכים: Login/Lobby/Game) + CLI REPL (client/gui.py + client/cli.py)</w:t>
            </w:r>
          </w:p>
        </w:tc>
      </w:tr>
    </w:tbl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📋 הערה לסעיף 4a: לפי הנחיית המורה הראשונית, נדרשת הצפנת סיסמאות בלבד (ללא הצפנת מידע רגיש העובר בתקשורת). הפרויקט מקיים את הדרישה הזו במלואה באמצעות bcrypt עם salt-per-password. ראה תיאור הרעיון בתיק §1.1.</w:t>
      </w:r>
    </w:p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6"/>
          <w:rtl w:val="1"/>
        </w:rPr>
        <w:t>סיכום תנאי סף: 9/9 ✅ — הפרויקט עומד בכל דרישות החובה.</w:t>
      </w:r>
    </w:p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חלק א' — מראה התיק (15%)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מרכיב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תיאור הדרישות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משקל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ניקוד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 בתיק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הערות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שער פתיחה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על פי התבנית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שער התיק מולא: שם פרויקט, שם תלמיד, מס' ת"ז, סמל מוסד, ביה"ס, מורה, תאריך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תוכן עניינים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מקושר לפרקים בתיק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Word יוצר תוכן עניינים אוטומטי המקושר ל-Heading 1/2/3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גופן אחיד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לכלל התיק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Arial 12 לטקסט רץ, Consolas 9 לקטעי קוד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כותרות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היררכיה ועיצוב עקבי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Heading 1/2/3 עם צבעים עקביים (#0E4AA8, #1F6FEB, #1F2328)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מספרי עמוד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בכל העמודים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Footer → Page Number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עימוד דפים אחיד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שוליים ומרווחי שורות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שוליים 2 ס"מ סביב, רווח שורות 1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סה"כ חלק א': ___ / 15%</w:t>
      </w:r>
    </w:p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חלק ב' — תוכן התיק (85%)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1. מבוא (ייזום, אפיון) — 13%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תיאור הרעיון והמוטיבציה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§1.1 בתיק הפרויקט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ייזום: זיהוי הצורך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§1.2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אפיון פונקציונלי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§1.3 — 9 דרישות פונקציונליות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אפיון לא-פונקציונלי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§1.4 — 6 דרישות איכות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לוח זמנים מעודכן והגיוני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§1.5 — טבלת אבני דרך US1-US6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ניהול הסיכונים מעודכן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§1.6 — טבלת 6 סיכונים עיקריים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מבוא: ___ / 13%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2. תיאור תחום הידע — פרק מילולי (ניתוח) — 10%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חוקי שחמט וניהול משחק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§2.1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מודל OSI ושכבת התעבורה (TCP/UDP, סוקטים)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§2.2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קריפטוגרפיה — Hash ו-bcrypt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§2.3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ריבוי תהליכונים ו-OS (Threads, Locks, GIL)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§2.4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אחסון בקבצים — Atomic file writes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§2.5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חלוקת מטלות שרת/לקוח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§2.6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ניתוח: ___ / 10%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3. מבנה / ארכיטקטורה (העיצוב) — 25%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שרטוט ארכיטקטורה של הפרויקט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§3.1 — תרשים בלוקים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תרשימי זרימת מידע (sequence diagrams)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§3.2 — 3 דיאגרמות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הבחנה בין מודולים בצד שרת לצד לקוח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§3.3 — טבלת 16 מודולים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אלגוריתמים מרכזיים + שקילת חלופות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§3.4 — 4 השוואות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פרוטוקול התקשורת — הגיוני וישים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§3.5 — state machine + 13 הודעות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חולשות + פתרונות בכל רובד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§3.6 — מודל איומים תואם הנחיית המורה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ארכיטקטורה: ___ / 25%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4. מימוש הפרויקט (הקוד) — 31%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תכנות מונחה עצמים — מחלקות שהתלמיד יצר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21 מחלקות אפליקטיביות + 13 שגיאה (ראה דרישת חובה #1)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חלוקה הגיונית לקבצים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common/ + server/ + client/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קוד כתוב היטב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type hints מלאים, PEP-8, שמות משמעותיים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תיעוד הגיוני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module docstrings בכל קובץ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חלוקה לפעולות עם תיעוד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פונקציות קצרות וממוקדות; מספרי שורה: &lt;500 לכל קובץ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חלוקה ברורה בין קוד שרת לקוד לקוח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server/ + client/ מבודדים; common/ משותף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קוד בטוח — try/except, שרת יציב לא קורס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Session.run עוטף כל dispatch ב-except SecureChessError/Exception בשלוש שכבות; ניתוק לקוח מטופל ב-_on_disconnect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מימוש: ___ / 31%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5. מדריך למשתמש — 10%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הסבר התקנה והרצה (Quick start)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מדריך §5.1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צילומי מסך של הזרימה המלאה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⚠️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מדריך §5.2 — מקום מסומן ל-5 תמונות שעל התלמיד להוסיף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הסברים מפורטים לכל סוגי המשתמשים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מדריך §5.3 — שחקן, יריב AI, מנהל שרת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הוכחת הצפנת הסיסמאות במנוחה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מדריך §5.4 — Get-Content + Select-String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מדריך: ___ / 10%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6. סיכום אישי / רפלקציה — 6%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אסור להסתפק ב"תודה ונהניתי". יש לפרט מה למדת על עצמך ובכלל.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מה למדתי על עצמי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⚠️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סיכום §6.1 — תבנית; חייב מילוי אישי ע"י התלמיד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מה למדתי מקצועית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סיכום §6.2 — 10 לקחים מקצועיים מהפרויקט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מה הייתי משנה אם הייתי מתחיל מחדש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סיכום §6.3 — 6 שיפורים עתידיים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רפלקציה: ___ / 6%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7. ביבליוגרפיה — 5%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סקר ספרות מפורט (לא רק רשימת URLs)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ביבליוגרפיה §7 — 8 מקורות עם הסבר תרומה לפרויקט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ביבליוגרפיה: ___ / 5%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8. נספחים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תדפיס הקוד עם תיעוד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נספח א' — תדפיס כל מודולי src/secure_chess/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טבלת הודעות הפרוטוקול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נספח ב' — 13 סוגי הודעות + דוגמת זרימה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שאלות תיאורטיות לבחינה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נספח ג' — תקשורת, קריפטו, OS, קבצים, סייבר</w:t>
            </w:r>
          </w:p>
        </w:tc>
      </w:tr>
    </w:tbl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בונוס — עד 10%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מרכיב בונוס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 בפרויקט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ניקוד מומלץ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נושא מורכב מאוד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 רשת + ריבוי שחקנים + AI alpha-beta + חוקי שחמט מלאים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קוד בהיקף רציני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 ~3,000 שורות מקור אפליקטיבי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חריג ביחס לפרויקטים בקבוצה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 State machine מלאה, GUI Tkinter, atomic-write persistence, AI minimax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בונוס: ___ / 10%</w:t>
      </w:r>
    </w:p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חישוב ציון סופי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מרכיב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משקל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ניקוד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חלק א' (מראה התיק)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15%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חלק ב' (תוכן התיק):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85%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מבוא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13%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ניתוח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10%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ארכיטקטורה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25%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מימוש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31%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מדריך משתמש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10%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רפלקציה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6%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ביבליוגרפיה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5%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סה"כ לפני בונוס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100%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בונוס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+10%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ציון סופי (כולל בונוס, חסום ב-100)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חלק ב' (אחר) — מחוון לבדיקת הפרויקט בזמן הבחינה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הפרויקט חייב לעבוד במהלך הבדיקה. לא סרטון, לא מצגת, ולא "אתמול הכל עבד".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מרכיב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משקל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ניקוד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קריטריונים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הפניות בפרויקט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הצגה ושליטה בפרויקט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15%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מציג כל חלק, מפרט, מריץ, שולט בתהליך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שרת + שני CLI clients + GUI client במקביל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פרויקט עובד מקצה לקצה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30%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העברת מידע מקצה לקצה ב-≥ יכולת אחת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register → login → join lobby → game_started → move → checkmate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שליטה בקוד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30%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ניווט, הסבר, איך נשמרים ונשלפים נתונים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data/users.json (persistence) + UserStore (load/save) + atomic write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שליטה בחומר התיאורטי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20%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תקשורת, קריפטוגרפיה, OS, קבצים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ראה דוגמאות שאלות בנספח ד' בתיק הפרויקט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סייבר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5%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אלו מתקפות, אלו הגנות, איך נשמרת אבטחה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ראה threat model בארכיטקטורה §3.6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סה"כ ציון בחינה: ___ / 100%</w:t>
      </w:r>
    </w:p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הערות לבוחן — איך להריץ את הפרויקט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קוד מקור: src/secure_chess/ (Python 3.11+, 16 מודולים)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תלויות: pyproject.toml (bcrypt&gt;=4.1)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הוכחת ריבוי שחקנים: הפעלת שרת + שני לקוחות מקבילים שמשחקים זה נגד זה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הוכחת AI (bonus): לקוח אחד בוחר 'Start AI Game' מה-Lobby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הוכחת אטומיות אחסון: התבוננות ב-data/users.json אחרי register; אין plaintext</w:t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סטטוס ההפקה</w:t>
      </w:r>
    </w:p>
    <w:p>
      <w:pPr>
        <w:bidi w:val="1"/>
        <w:spacing w:before="40" w:after="8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💡 הפקה אוטומטית מחדש: הרץ python presentation/build_portfolio.py ו-python presentation/build_rubric.py מתוך תיקיית הריפו — זה ייצור מחדש את שני קבצי ה-docx על סמך מבנה הקוד הנוכחי.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מה כבר נכלל בתיק הפורמלי (תיק-פרויקט.docx)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שער פתיחה עם כל השדות הנדרשים (סמל מוסד, ת"ז, ביה"ס, מורה, תאריך…)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תוכן עניינים מקושר ל-Heading 1/2/3 (לוחצים F9 ב-Word לעדכון)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פרק 1 — מבוא: רעיון, מוטיבציה, ייזום, 9 דרישות פונקציונליות, 6 לא-פונקציונליות, לו"ז, 6 סיכונים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פרק 2 — ניתוח: חוקי שחמט, מודל OSI, hash+bcrypt, threading + locks, atomic writes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פרק 3 — ארכיטקטורה: תרשים בלוקים, 3 sequence diagrams, 16 מודולים, ניתוח 4 אלגוריתמים, state machine, מודל איומים תואם הנחיית המורה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פרק 4 — מימוש: 21 מחלקות אפליקטיביות, מבנה תיקיות, דפוס robustness 3 שכבות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פרק 5 — מדריך משתמש: התקנה, הרצה, הנחיות ל-3 סוגי משתמשים, הוכחת bcrypt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פרק 6 — סיכום אישי: 10 לקחים מקצועיים + 6 דברים שהייתי משנה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פרק 7 — ביבליוגרפיה: 8 מקורות עם הסבר תרומה (סקר ספרות אמיתי)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נספח א' — תדפיס מלא של כל קוד המקור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נספח ב' — טבלת הודעות הפרוטוקול המלאה (13 סוגים)</w:t>
      </w:r>
    </w:p>
    <w:p>
      <w:pPr>
        <w:pStyle w:val="ListBullet"/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נספח ג' — שאלות תיאורטיות לבחינה עם תשובות מוכנות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מה נשאר על התלמיד (ידני)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§5.2 — צילומי מסך של ה-GUI: יש להריץ את ה-GUI ולצלם 5 מסכים (Login, Lobby, Lobby-Waiting, Game-Start, Game-Mid). מקומות מסומנים מראש בתיק.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§6.1 — מה למדתי על עצמי: סעיף אישי שחייב להיות במילותיך. תבנית מוכנה בתיק עם הנחיה — להחליף ב-2-3 פסקאות אותנטיות.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⏳ מילוי השדות בשער: סמל מוסד, ת"ז, ביה"ס, מורה, תאריך — קווים ריקים בטבלה בעמ' 1 של התיק.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bidi w:val="1"/>
      <w:rtlGutter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rtl w:val="1"/>
        <w:lang w:val="en-US" w:eastAsia="en-US" w:bidi="he-IL"/>
      </w:rPr>
    </w:rPrDefault>
    <w:pPrDefault>
      <w:pPr>
        <w:bidi w:val="1"/>
        <w:spacing w:after="200" w:line="276" w:lineRule="auto"/>
        <w:jc w:val="right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pPr>
      <w:bidi w:val="1"/>
      <w:jc w:val="right"/>
    </w:pPr>
    <w:name w:val="Normal"/>
    <w:qFormat/>
    <w:rsid w:val="00FC693F"/>
    <w:rPr>
      <w:rFonts w:ascii="Arial" w:hAnsi="Arial" w:cs="Arial"/>
      <w:color w:val="1F2328"/>
      <w:sz w:val="24"/>
      <w:rtl w:val="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bidi w:val="1"/>
      <w:spacing w:before="480" w:after="0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0E4AA8"/>
      <w:sz w:val="44"/>
      <w:szCs w:val="28"/>
      <w:rtl w:val="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bidi w:val="1"/>
      <w:spacing w:before="200" w:after="0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6"/>
      <w:rtl w:val="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bidi w:val="1"/>
      <w:spacing w:before="200" w:after="0"/>
      <w:jc w:val="right"/>
      <w:outlineLvl w:val="2"/>
    </w:pPr>
    <w:rPr>
      <w:rFonts w:asciiTheme="majorHAnsi" w:eastAsiaTheme="majorEastAsia" w:hAnsiTheme="majorHAnsi" w:cstheme="majorBidi" w:ascii="Arial" w:hAnsi="Arial"/>
      <w:b/>
      <w:bCs/>
      <w:color w:val="1F2328"/>
      <w:sz w:val="28"/>
      <w:rtl w:val="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bidi w:val="1"/>
      <w:contextualSpacing/>
      <w:jc w:val="right"/>
    </w:pPr>
    <w:rPr>
      <w:rFonts w:ascii="Arial" w:hAnsi="Arial"/>
      <w:rtl w:val="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bidi w:val="1"/>
      <w:contextualSpacing/>
      <w:jc w:val="right"/>
    </w:pPr>
    <w:rPr>
      <w:rFonts w:ascii="Arial" w:hAnsi="Arial"/>
      <w:rtl w:val="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