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AD7" w:rsidRDefault="001F7C08" w:rsidP="001F7C08">
      <w:pPr>
        <w:pStyle w:val="Title"/>
      </w:pPr>
      <w:r>
        <w:t>Epi Stroma Timeline</w:t>
      </w:r>
    </w:p>
    <w:p w:rsidR="00B32A14" w:rsidRPr="00B32A14" w:rsidRDefault="00B32A14" w:rsidP="00B32A14">
      <w:pPr>
        <w:pStyle w:val="Heading1"/>
      </w:pPr>
      <w:r>
        <w:t>Timeline</w:t>
      </w:r>
    </w:p>
    <w:p w:rsidR="001F7C08" w:rsidRDefault="001F7C08" w:rsidP="00B32A14">
      <w:pPr>
        <w:pStyle w:val="Heading2"/>
      </w:pPr>
      <w:r>
        <w:t>July 11-15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Finish implementing multiple file uploads for the delta matrix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Add the ability to delete a file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Bulletproof server so that it can’t be crashed by bad requests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Add more validation to R scripts and send errors in the case that bad information such as a missing gene or incorrect filename are supplied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Create test cases for the app</w:t>
      </w:r>
    </w:p>
    <w:p w:rsidR="004C75DB" w:rsidRDefault="004C75DB" w:rsidP="00B32A14">
      <w:pPr>
        <w:pStyle w:val="ListParagraph"/>
        <w:numPr>
          <w:ilvl w:val="0"/>
          <w:numId w:val="6"/>
        </w:numPr>
      </w:pPr>
      <w:r>
        <w:t>Client side glitch fixes</w:t>
      </w:r>
    </w:p>
    <w:p w:rsidR="004C75DB" w:rsidRDefault="004C75DB" w:rsidP="004C75DB">
      <w:pPr>
        <w:pStyle w:val="ListParagraph"/>
        <w:numPr>
          <w:ilvl w:val="1"/>
          <w:numId w:val="6"/>
        </w:numPr>
      </w:pPr>
      <w:r>
        <w:t>Might have to redraw graph when switching from main to interaction explorer</w:t>
      </w:r>
    </w:p>
    <w:p w:rsidR="004C75DB" w:rsidRDefault="004C75DB" w:rsidP="004C75DB">
      <w:pPr>
        <w:pStyle w:val="ListParagraph"/>
        <w:numPr>
          <w:ilvl w:val="1"/>
          <w:numId w:val="6"/>
        </w:numPr>
      </w:pPr>
      <w:r>
        <w:t>Need to only resize when switching from tables to graph view UNLESS the graph has not yet been seen</w:t>
      </w:r>
    </w:p>
    <w:p w:rsidR="00D20A39" w:rsidRDefault="00D20A39" w:rsidP="004C75DB">
      <w:pPr>
        <w:pStyle w:val="ListParagraph"/>
        <w:numPr>
          <w:ilvl w:val="1"/>
          <w:numId w:val="6"/>
        </w:numPr>
      </w:pPr>
      <w:r>
        <w:t>Fixed the issue! Turns out that the problem was the fact that in the GraphConfigService, we werern’t using strict mode, so the cy variable ended up becoming a global variable when initialized in the applyConfig() method since it was never declared in the method using var cy = null;</w:t>
      </w:r>
    </w:p>
    <w:p w:rsidR="001F213A" w:rsidRPr="00AB6850" w:rsidRDefault="001F213A" w:rsidP="004C75DB">
      <w:pPr>
        <w:pStyle w:val="ListParagraph"/>
        <w:numPr>
          <w:ilvl w:val="1"/>
          <w:numId w:val="6"/>
        </w:numPr>
        <w:rPr>
          <w:highlight w:val="green"/>
        </w:rPr>
      </w:pPr>
      <w:r w:rsidRPr="00AB6850">
        <w:rPr>
          <w:highlight w:val="green"/>
        </w:rPr>
        <w:t>Make feature that tells users to go load a file if they try to enter genes prior to doing so</w:t>
      </w:r>
    </w:p>
    <w:p w:rsidR="001F213A" w:rsidRPr="00AB6850" w:rsidRDefault="001F213A" w:rsidP="004C75DB">
      <w:pPr>
        <w:pStyle w:val="ListParagraph"/>
        <w:numPr>
          <w:ilvl w:val="1"/>
          <w:numId w:val="6"/>
        </w:numPr>
        <w:rPr>
          <w:highlight w:val="green"/>
        </w:rPr>
      </w:pPr>
      <w:r w:rsidRPr="00AB6850">
        <w:rPr>
          <w:highlight w:val="green"/>
        </w:rPr>
        <w:t>Make it obvious that all paths table is sortable</w:t>
      </w:r>
    </w:p>
    <w:p w:rsidR="00412983" w:rsidRPr="00AB6850" w:rsidRDefault="001F213A" w:rsidP="00586FDE">
      <w:pPr>
        <w:pStyle w:val="ListParagraph"/>
        <w:numPr>
          <w:ilvl w:val="1"/>
          <w:numId w:val="6"/>
        </w:numPr>
        <w:rPr>
          <w:highlight w:val="green"/>
        </w:rPr>
      </w:pPr>
      <w:r w:rsidRPr="00AB6850">
        <w:rPr>
          <w:highlight w:val="green"/>
        </w:rPr>
        <w:t>Make the loading status more obvious and</w:t>
      </w:r>
      <w:r w:rsidR="00AB6850" w:rsidRPr="00AB6850">
        <w:rPr>
          <w:highlight w:val="green"/>
        </w:rPr>
        <w:t xml:space="preserve"> not just in the top left corner</w:t>
      </w:r>
    </w:p>
    <w:p w:rsidR="00412983" w:rsidRDefault="00412983" w:rsidP="004C75DB">
      <w:pPr>
        <w:pStyle w:val="ListParagraph"/>
        <w:numPr>
          <w:ilvl w:val="1"/>
          <w:numId w:val="6"/>
        </w:numPr>
      </w:pPr>
      <w:r>
        <w:t>Put the filter button and put it in the filter box</w:t>
      </w:r>
    </w:p>
    <w:p w:rsidR="00412983" w:rsidRPr="00AB6850" w:rsidRDefault="00412983" w:rsidP="004C75DB">
      <w:pPr>
        <w:pStyle w:val="ListParagraph"/>
        <w:numPr>
          <w:ilvl w:val="1"/>
          <w:numId w:val="6"/>
        </w:numPr>
        <w:rPr>
          <w:highlight w:val="green"/>
        </w:rPr>
      </w:pPr>
      <w:r w:rsidRPr="00AB6850">
        <w:rPr>
          <w:highlight w:val="green"/>
        </w:rPr>
        <w:t xml:space="preserve">Add a legend for the </w:t>
      </w:r>
      <w:r w:rsidR="00AB6850" w:rsidRPr="00AB6850">
        <w:rPr>
          <w:highlight w:val="green"/>
        </w:rPr>
        <w:t>graph</w:t>
      </w:r>
    </w:p>
    <w:p w:rsidR="00287821" w:rsidRPr="00AB6850" w:rsidRDefault="00287821" w:rsidP="004C75DB">
      <w:pPr>
        <w:pStyle w:val="ListParagraph"/>
        <w:numPr>
          <w:ilvl w:val="1"/>
          <w:numId w:val="6"/>
        </w:numPr>
        <w:rPr>
          <w:highlight w:val="green"/>
        </w:rPr>
      </w:pPr>
      <w:r w:rsidRPr="00AB6850">
        <w:rPr>
          <w:highlight w:val="green"/>
        </w:rPr>
        <w:t>Tooltip that shoots out of get genes button</w:t>
      </w:r>
    </w:p>
    <w:p w:rsidR="00287821" w:rsidRDefault="00287821" w:rsidP="00583BB9">
      <w:pPr>
        <w:pStyle w:val="ListParagraph"/>
        <w:numPr>
          <w:ilvl w:val="1"/>
          <w:numId w:val="6"/>
        </w:numPr>
      </w:pPr>
      <w:r>
        <w:t>Move get first neighbours button right underneath the choose genes dropdown</w:t>
      </w:r>
    </w:p>
    <w:p w:rsidR="00235FA9" w:rsidRPr="00AB6850" w:rsidRDefault="00235FA9" w:rsidP="00583BB9">
      <w:pPr>
        <w:pStyle w:val="ListParagraph"/>
        <w:numPr>
          <w:ilvl w:val="1"/>
          <w:numId w:val="6"/>
        </w:numPr>
        <w:rPr>
          <w:highlight w:val="green"/>
        </w:rPr>
      </w:pPr>
      <w:r w:rsidRPr="00AB6850">
        <w:rPr>
          <w:highlight w:val="green"/>
        </w:rPr>
        <w:t>Make it so that when uploading a file, the file will only show in the dropdown once its corresponding degrees file also exists.</w:t>
      </w:r>
    </w:p>
    <w:p w:rsidR="00235FA9" w:rsidRDefault="00AB6850" w:rsidP="00583BB9">
      <w:pPr>
        <w:pStyle w:val="ListParagraph"/>
        <w:numPr>
          <w:ilvl w:val="1"/>
          <w:numId w:val="6"/>
        </w:numPr>
      </w:pPr>
      <w:r>
        <w:t>Start using  global variables like DELTA instead of ‘delta’. Also, vm.sharedData.networkTypes.delta is far too cumbersome</w:t>
      </w:r>
    </w:p>
    <w:p w:rsidR="002631B2" w:rsidRDefault="002631B2" w:rsidP="00583BB9">
      <w:pPr>
        <w:pStyle w:val="ListParagraph"/>
        <w:numPr>
          <w:ilvl w:val="1"/>
          <w:numId w:val="6"/>
        </w:numPr>
      </w:pPr>
      <w:r>
        <w:t>Don’t concatenate “degrees” and a matrix file name in the R scripts. This should be done on the server side. The R scripts should never be manipulating file paths or names.</w:t>
      </w:r>
      <w:bookmarkStart w:id="0" w:name="_GoBack"/>
      <w:bookmarkEnd w:id="0"/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Cleanup code and remove unnecessary files</w:t>
      </w:r>
    </w:p>
    <w:p w:rsidR="003267DE" w:rsidRDefault="003267DE" w:rsidP="00B32A14">
      <w:pPr>
        <w:pStyle w:val="ListParagraph"/>
        <w:numPr>
          <w:ilvl w:val="0"/>
          <w:numId w:val="6"/>
        </w:numPr>
      </w:pPr>
      <w:r>
        <w:t>Add documentation to the R Code</w:t>
      </w:r>
    </w:p>
    <w:p w:rsidR="001F7C08" w:rsidRDefault="001F7C08" w:rsidP="00B32A14">
      <w:pPr>
        <w:pStyle w:val="Heading2"/>
      </w:pPr>
      <w:r>
        <w:t>July 18-22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>Add documentation to client-side code</w:t>
      </w:r>
    </w:p>
    <w:p w:rsidR="003267DE" w:rsidRPr="003267DE" w:rsidRDefault="003267DE" w:rsidP="00B32A14">
      <w:pPr>
        <w:pStyle w:val="ListParagraph"/>
        <w:numPr>
          <w:ilvl w:val="0"/>
          <w:numId w:val="5"/>
        </w:numPr>
      </w:pPr>
      <w:r>
        <w:t>Add documentation to server-side code</w:t>
      </w:r>
    </w:p>
    <w:p w:rsidR="001F7C08" w:rsidRDefault="003267DE" w:rsidP="00B32A14">
      <w:pPr>
        <w:pStyle w:val="ListParagraph"/>
        <w:numPr>
          <w:ilvl w:val="0"/>
          <w:numId w:val="5"/>
        </w:numPr>
      </w:pPr>
      <w:r>
        <w:t xml:space="preserve">Separate data from layouts 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>Might have to move layout and stying options to client side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 xml:space="preserve">Can instead keep track of which tab request came from (query, layout), 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>Create a tab for the communities</w:t>
      </w:r>
    </w:p>
    <w:p w:rsidR="00B32A14" w:rsidRDefault="00B32A14" w:rsidP="00B32A14">
      <w:pPr>
        <w:pStyle w:val="Heading2"/>
      </w:pPr>
      <w:r>
        <w:t>July 25-29</w:t>
      </w:r>
    </w:p>
    <w:p w:rsidR="00B32A14" w:rsidRPr="00B32A14" w:rsidRDefault="00B32A14" w:rsidP="00B32A14">
      <w:pPr>
        <w:pStyle w:val="ListParagraph"/>
        <w:numPr>
          <w:ilvl w:val="0"/>
          <w:numId w:val="7"/>
        </w:numPr>
      </w:pPr>
      <w:r>
        <w:t xml:space="preserve">Add a user registration system. This might be a little bit complicated due to SPWA. Might have to use some kind of routing for this. </w:t>
      </w:r>
    </w:p>
    <w:p w:rsidR="003267DE" w:rsidRDefault="003267DE" w:rsidP="00B114D8"/>
    <w:p w:rsidR="00B32A14" w:rsidRDefault="00B32A14" w:rsidP="00B32A14">
      <w:pPr>
        <w:pStyle w:val="Heading1"/>
      </w:pPr>
      <w:r>
        <w:lastRenderedPageBreak/>
        <w:t>Test Cases</w:t>
      </w:r>
    </w:p>
    <w:p w:rsidR="00B32A14" w:rsidRPr="00B32A14" w:rsidRDefault="00B32A14" w:rsidP="00B32A14">
      <w:pPr>
        <w:pStyle w:val="Heading2"/>
      </w:pPr>
      <w:r w:rsidRPr="00B32A14">
        <w:t>TNBCGenWideEpiStrInt.001.Rdata</w:t>
      </w:r>
    </w:p>
    <w:p w:rsidR="00B32A14" w:rsidRDefault="00B32A14" w:rsidP="00B32A14">
      <w:pPr>
        <w:pStyle w:val="Heading3"/>
      </w:pPr>
      <w:r>
        <w:t>Main Graph</w:t>
      </w:r>
    </w:p>
    <w:p w:rsidR="00B32A14" w:rsidRDefault="00B32A14" w:rsidP="00B32A14">
      <w:pPr>
        <w:pStyle w:val="Heading4"/>
      </w:pPr>
      <w:r>
        <w:t>First Neighbours</w:t>
      </w:r>
    </w:p>
    <w:p w:rsidR="00EF5DE3" w:rsidRPr="00EF5DE3" w:rsidRDefault="00EF5DE3" w:rsidP="00EF5DE3">
      <w:pPr>
        <w:pStyle w:val="Heading5"/>
      </w:pPr>
      <w:r>
        <w:t>CD8A-E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A15B90" w:rsidTr="00A15B90">
        <w:tc>
          <w:tcPr>
            <w:tcW w:w="1667" w:type="pct"/>
          </w:tcPr>
          <w:p w:rsidR="00A15B90" w:rsidRDefault="00A15B90" w:rsidP="00B32A14">
            <w:r>
              <w:t>Gene(s) of Interest</w:t>
            </w:r>
          </w:p>
        </w:tc>
        <w:tc>
          <w:tcPr>
            <w:tcW w:w="1666" w:type="pct"/>
          </w:tcPr>
          <w:p w:rsidR="00A15B90" w:rsidRDefault="00A15B90" w:rsidP="00B32A14">
            <w:r>
              <w:t xml:space="preserve">Degree </w:t>
            </w:r>
          </w:p>
        </w:tc>
        <w:tc>
          <w:tcPr>
            <w:tcW w:w="1667" w:type="pct"/>
          </w:tcPr>
          <w:p w:rsidR="00A15B90" w:rsidRDefault="00A15B90" w:rsidP="00A15B90">
            <w:r>
              <w:t>Filter</w:t>
            </w:r>
          </w:p>
        </w:tc>
      </w:tr>
      <w:tr w:rsidR="00A15B90" w:rsidTr="00A15B90">
        <w:tc>
          <w:tcPr>
            <w:tcW w:w="1667" w:type="pct"/>
          </w:tcPr>
          <w:p w:rsidR="00A15B90" w:rsidRDefault="00A15B90" w:rsidP="00B32A14">
            <w:r>
              <w:t>CD8A-E</w:t>
            </w:r>
          </w:p>
        </w:tc>
        <w:tc>
          <w:tcPr>
            <w:tcW w:w="1666" w:type="pct"/>
          </w:tcPr>
          <w:p w:rsidR="00A15B90" w:rsidRDefault="00A15B90" w:rsidP="00B32A14">
            <w:r>
              <w:t>49</w:t>
            </w:r>
          </w:p>
        </w:tc>
        <w:tc>
          <w:tcPr>
            <w:tcW w:w="1667" w:type="pct"/>
          </w:tcPr>
          <w:p w:rsidR="00A15B90" w:rsidRDefault="00A15B90" w:rsidP="00B32A14">
            <w:r>
              <w:t>NA</w:t>
            </w:r>
          </w:p>
        </w:tc>
      </w:tr>
    </w:tbl>
    <w:p w:rsidR="00B32A14" w:rsidRDefault="00EF5DE3" w:rsidP="00B32A14">
      <w:r>
        <w:t xml:space="preserve">Webapp </w:t>
      </w:r>
      <w:r>
        <w:tab/>
      </w:r>
      <w:r>
        <w:tab/>
        <w:t>R</w:t>
      </w:r>
    </w:p>
    <w:tbl>
      <w:tblPr>
        <w:tblW w:w="4080" w:type="dxa"/>
        <w:tblInd w:w="-10" w:type="dxa"/>
        <w:tblLook w:val="04A0" w:firstRow="1" w:lastRow="0" w:firstColumn="1" w:lastColumn="0" w:noHBand="0" w:noVBand="1"/>
      </w:tblPr>
      <w:tblGrid>
        <w:gridCol w:w="1203"/>
        <w:gridCol w:w="980"/>
        <w:gridCol w:w="1301"/>
        <w:gridCol w:w="1053"/>
      </w:tblGrid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80" w:type="dxa"/>
            <w:tcBorders>
              <w:top w:val="single" w:sz="8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0.703315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0.7308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0.730849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0.7341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0.734062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0.7861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0.786052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0.74632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0.6895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0.689516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0.735249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0.705455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0.718041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0.779694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0.7383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0.738281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0.697743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STAT1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0.6913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0.691263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UBASH3A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UBASH3A-S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0.706305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0.7776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0.77764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0.7082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0.708229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RHOH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0.7004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RHOH-S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0.700402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0.7114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0.711387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LRMP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LRMP-S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0.697642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ARHGAP25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ARHGAP25-S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0.682642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TRAFD1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TRAFD1-S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0.702016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PRKCQ-AS1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PRKCQ-AS1-S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0.728581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0.748844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DENND2D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DENND2D-S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0.696765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CD247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0.7017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CD247-S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0.701732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0.717864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IL2RB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0.68612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lastRenderedPageBreak/>
              <w:t>WARS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0.696911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0.7803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0.780262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FYB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FYB-S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0.682545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RAC2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0.6887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RAC2-S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0.688665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KIAA1551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KIAA1551-S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0.686417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0.733971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0.819975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0.7167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0.716725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0.705489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ATP8A1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ATP8A1-S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0.682867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0.7666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0.766642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DOCK8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0.6794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DOCK8-S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0.679357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0.728908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0.7142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0.714216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0.728346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PPP1R16B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PPP1R16B-S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0.735814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GPR155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GPR155-S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0.682429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0.779726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C16ORF54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0.7333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C16ORF54-S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0.73332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0.705433</w:t>
            </w:r>
          </w:p>
        </w:tc>
      </w:tr>
      <w:tr w:rsidR="00EF5DE3" w:rsidRPr="00EF5DE3" w:rsidTr="00EF5DE3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0.6949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0.694865</w:t>
            </w:r>
          </w:p>
        </w:tc>
      </w:tr>
    </w:tbl>
    <w:p w:rsidR="00EF5DE3" w:rsidRDefault="00EF5DE3" w:rsidP="00B32A14"/>
    <w:p w:rsidR="00A15B90" w:rsidRDefault="00EF5DE3" w:rsidP="00EF5DE3">
      <w:pPr>
        <w:pStyle w:val="Heading5"/>
      </w:pPr>
      <w:r>
        <w:t>CD8A-S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A15B90" w:rsidTr="00964EA9">
        <w:tc>
          <w:tcPr>
            <w:tcW w:w="1667" w:type="pct"/>
          </w:tcPr>
          <w:p w:rsidR="00A15B90" w:rsidRDefault="00A15B90" w:rsidP="00964EA9">
            <w:r>
              <w:t>Gene(s) of Interest</w:t>
            </w:r>
          </w:p>
        </w:tc>
        <w:tc>
          <w:tcPr>
            <w:tcW w:w="1666" w:type="pct"/>
          </w:tcPr>
          <w:p w:rsidR="00A15B90" w:rsidRDefault="00A15B90" w:rsidP="00964EA9">
            <w:r>
              <w:t xml:space="preserve">Degree </w:t>
            </w:r>
          </w:p>
        </w:tc>
        <w:tc>
          <w:tcPr>
            <w:tcW w:w="1667" w:type="pct"/>
          </w:tcPr>
          <w:p w:rsidR="00A15B90" w:rsidRDefault="00A15B90" w:rsidP="00964EA9">
            <w:r>
              <w:t>Filter</w:t>
            </w:r>
          </w:p>
        </w:tc>
      </w:tr>
      <w:tr w:rsidR="00A15B90" w:rsidTr="00964EA9">
        <w:tc>
          <w:tcPr>
            <w:tcW w:w="1667" w:type="pct"/>
          </w:tcPr>
          <w:p w:rsidR="00A15B90" w:rsidRDefault="00A15B90" w:rsidP="00964EA9">
            <w:r>
              <w:t>CD8A-S</w:t>
            </w:r>
          </w:p>
        </w:tc>
        <w:tc>
          <w:tcPr>
            <w:tcW w:w="1666" w:type="pct"/>
          </w:tcPr>
          <w:p w:rsidR="00A15B90" w:rsidRDefault="00B50F5D" w:rsidP="00964EA9">
            <w:r>
              <w:t>23</w:t>
            </w:r>
          </w:p>
        </w:tc>
        <w:tc>
          <w:tcPr>
            <w:tcW w:w="1667" w:type="pct"/>
          </w:tcPr>
          <w:p w:rsidR="00A15B90" w:rsidRDefault="00A15B90" w:rsidP="00964EA9">
            <w:r>
              <w:t>NA</w:t>
            </w:r>
          </w:p>
        </w:tc>
      </w:tr>
    </w:tbl>
    <w:p w:rsidR="00A15B90" w:rsidRDefault="00A15B90" w:rsidP="00B32A14"/>
    <w:tbl>
      <w:tblPr>
        <w:tblW w:w="4280" w:type="dxa"/>
        <w:tblInd w:w="-5" w:type="dxa"/>
        <w:tblLook w:val="04A0" w:firstRow="1" w:lastRow="0" w:firstColumn="1" w:lastColumn="0" w:noHBand="0" w:noVBand="1"/>
      </w:tblPr>
      <w:tblGrid>
        <w:gridCol w:w="1160"/>
        <w:gridCol w:w="960"/>
        <w:gridCol w:w="1301"/>
        <w:gridCol w:w="1053"/>
      </w:tblGrid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0.697655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0.8154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0.815378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0.7553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0.755271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0.7726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0.772643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0.743729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0.6933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0.693327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0.746203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GZMH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0.7966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GZMH-E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0.796577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ICOS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ICOS-E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0.726242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CXCL9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0.7328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0.732821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CCR5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0.7416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CCR5-E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0.741603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lastRenderedPageBreak/>
              <w:t>GBP5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0.745504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TBC1D10C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TBC1D10C-E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0.718151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HCST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0.7224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HCST-E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0.722413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CCL4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0.6923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CCL4-E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0.692261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AMICA1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0.6957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AMICA1-E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0.69565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RASAL3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RASAL3-E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0.729008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CYTIP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0.6802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CYTIP-E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0.680163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IL2RG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0.7595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0.759542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0.819975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0.6832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0.683169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0.725518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ARHGAP9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0.7235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0.723484</w:t>
            </w:r>
          </w:p>
        </w:tc>
      </w:tr>
    </w:tbl>
    <w:p w:rsidR="00EF5DE3" w:rsidRDefault="00EF5DE3" w:rsidP="00B32A14"/>
    <w:p w:rsidR="00A15B90" w:rsidRDefault="00A15B90" w:rsidP="00B32A14"/>
    <w:p w:rsidR="006B5B61" w:rsidRDefault="006B5B61" w:rsidP="006B5B61">
      <w:pPr>
        <w:pStyle w:val="Heading5"/>
      </w:pPr>
      <w:r>
        <w:t>CXCL13-E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6B5B61" w:rsidTr="00964EA9">
        <w:tc>
          <w:tcPr>
            <w:tcW w:w="1667" w:type="pct"/>
          </w:tcPr>
          <w:p w:rsidR="006B5B61" w:rsidRDefault="006B5B61" w:rsidP="00964EA9">
            <w:r>
              <w:t>Gene(s) of Interest</w:t>
            </w:r>
          </w:p>
        </w:tc>
        <w:tc>
          <w:tcPr>
            <w:tcW w:w="1666" w:type="pct"/>
          </w:tcPr>
          <w:p w:rsidR="006B5B61" w:rsidRDefault="006B5B61" w:rsidP="00964EA9">
            <w:r>
              <w:t xml:space="preserve">Degree </w:t>
            </w:r>
          </w:p>
        </w:tc>
        <w:tc>
          <w:tcPr>
            <w:tcW w:w="1667" w:type="pct"/>
          </w:tcPr>
          <w:p w:rsidR="006B5B61" w:rsidRDefault="006B5B61" w:rsidP="00964EA9">
            <w:r>
              <w:t>Filter</w:t>
            </w:r>
          </w:p>
        </w:tc>
      </w:tr>
      <w:tr w:rsidR="006B5B61" w:rsidTr="00964EA9">
        <w:tc>
          <w:tcPr>
            <w:tcW w:w="1667" w:type="pct"/>
          </w:tcPr>
          <w:p w:rsidR="006B5B61" w:rsidRDefault="006B5B61" w:rsidP="006B5B61">
            <w:r>
              <w:t>CXCL13-E</w:t>
            </w:r>
          </w:p>
        </w:tc>
        <w:tc>
          <w:tcPr>
            <w:tcW w:w="1666" w:type="pct"/>
          </w:tcPr>
          <w:p w:rsidR="006B5B61" w:rsidRDefault="006B5B61" w:rsidP="00964EA9">
            <w:r>
              <w:t>14</w:t>
            </w:r>
          </w:p>
        </w:tc>
        <w:tc>
          <w:tcPr>
            <w:tcW w:w="1667" w:type="pct"/>
          </w:tcPr>
          <w:p w:rsidR="006B5B61" w:rsidRDefault="006B5B61" w:rsidP="00964EA9">
            <w:r>
              <w:t>NA</w:t>
            </w:r>
          </w:p>
        </w:tc>
      </w:tr>
    </w:tbl>
    <w:p w:rsidR="006B5B61" w:rsidRDefault="006B5B61" w:rsidP="00B32A14"/>
    <w:tbl>
      <w:tblPr>
        <w:tblW w:w="4320" w:type="dxa"/>
        <w:tblInd w:w="-5" w:type="dxa"/>
        <w:tblLook w:val="04A0" w:firstRow="1" w:lastRow="0" w:firstColumn="1" w:lastColumn="0" w:noHBand="0" w:noVBand="1"/>
      </w:tblPr>
      <w:tblGrid>
        <w:gridCol w:w="1160"/>
        <w:gridCol w:w="1000"/>
        <w:gridCol w:w="1181"/>
        <w:gridCol w:w="1053"/>
      </w:tblGrid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b/>
                <w:bCs/>
                <w:color w:val="000000"/>
              </w:rPr>
              <w:t>CXCL13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0.727963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0.692478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0.7447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0.744672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0.7265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0.726494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0.7546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0.75455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PATL2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0.6867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PATL2-S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0.686659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CD40LG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0.7376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CD40LG-S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0.737583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0.681542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0.697655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SCML4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SCML4-S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0.706336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0.681968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USP30-AS1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USP30-AS1-S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0.693653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0.6842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0.684152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CXCR2P1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CXCR2P1-S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0.691526</w:t>
            </w:r>
          </w:p>
        </w:tc>
      </w:tr>
    </w:tbl>
    <w:p w:rsidR="00A15B90" w:rsidRDefault="00A15B90" w:rsidP="00B32A14"/>
    <w:p w:rsidR="00BD6AD6" w:rsidRDefault="00BD6AD6" w:rsidP="00BD6AD6">
      <w:pPr>
        <w:pStyle w:val="Heading5"/>
      </w:pPr>
      <w:r>
        <w:t>CXCL13-S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BD6AD6" w:rsidTr="00964EA9">
        <w:tc>
          <w:tcPr>
            <w:tcW w:w="1667" w:type="pct"/>
          </w:tcPr>
          <w:p w:rsidR="00BD6AD6" w:rsidRDefault="00BD6AD6" w:rsidP="00964EA9">
            <w:r>
              <w:t>Gene(s) of Interest</w:t>
            </w:r>
          </w:p>
        </w:tc>
        <w:tc>
          <w:tcPr>
            <w:tcW w:w="1666" w:type="pct"/>
          </w:tcPr>
          <w:p w:rsidR="00BD6AD6" w:rsidRDefault="00BD6AD6" w:rsidP="00964EA9">
            <w:r>
              <w:t xml:space="preserve">Degree </w:t>
            </w:r>
          </w:p>
        </w:tc>
        <w:tc>
          <w:tcPr>
            <w:tcW w:w="1667" w:type="pct"/>
          </w:tcPr>
          <w:p w:rsidR="00BD6AD6" w:rsidRDefault="00BD6AD6" w:rsidP="00964EA9">
            <w:r>
              <w:t>Filter</w:t>
            </w:r>
          </w:p>
        </w:tc>
      </w:tr>
      <w:tr w:rsidR="00BD6AD6" w:rsidTr="00964EA9">
        <w:tc>
          <w:tcPr>
            <w:tcW w:w="1667" w:type="pct"/>
          </w:tcPr>
          <w:p w:rsidR="00BD6AD6" w:rsidRDefault="00BD6AD6" w:rsidP="00964EA9">
            <w:r>
              <w:t>CXCL13-S</w:t>
            </w:r>
          </w:p>
        </w:tc>
        <w:tc>
          <w:tcPr>
            <w:tcW w:w="1666" w:type="pct"/>
          </w:tcPr>
          <w:p w:rsidR="00BD6AD6" w:rsidRDefault="00BD6AD6" w:rsidP="00964EA9">
            <w:r>
              <w:t>2</w:t>
            </w:r>
          </w:p>
        </w:tc>
        <w:tc>
          <w:tcPr>
            <w:tcW w:w="1667" w:type="pct"/>
          </w:tcPr>
          <w:p w:rsidR="00BD6AD6" w:rsidRDefault="00BD6AD6" w:rsidP="00964EA9">
            <w:r>
              <w:t>NA</w:t>
            </w:r>
          </w:p>
        </w:tc>
      </w:tr>
    </w:tbl>
    <w:p w:rsidR="00BD6AD6" w:rsidRDefault="00BD6AD6" w:rsidP="00B32A14"/>
    <w:tbl>
      <w:tblPr>
        <w:tblW w:w="4320" w:type="dxa"/>
        <w:tblInd w:w="-5" w:type="dxa"/>
        <w:tblLook w:val="04A0" w:firstRow="1" w:lastRow="0" w:firstColumn="1" w:lastColumn="0" w:noHBand="0" w:noVBand="1"/>
      </w:tblPr>
      <w:tblGrid>
        <w:gridCol w:w="1160"/>
        <w:gridCol w:w="1000"/>
        <w:gridCol w:w="1180"/>
        <w:gridCol w:w="1053"/>
      </w:tblGrid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Column1</w:t>
            </w:r>
          </w:p>
        </w:tc>
        <w:tc>
          <w:tcPr>
            <w:tcW w:w="100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CXCL13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1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0.7447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0.744672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CXCL9</w:t>
            </w:r>
          </w:p>
        </w:tc>
        <w:tc>
          <w:tcPr>
            <w:tcW w:w="1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0.706023</w:t>
            </w:r>
          </w:p>
        </w:tc>
      </w:tr>
    </w:tbl>
    <w:p w:rsidR="00BD6AD6" w:rsidRDefault="00BD6AD6" w:rsidP="00B32A14"/>
    <w:p w:rsidR="00BD6AD6" w:rsidRDefault="00BD6AD6" w:rsidP="00BD6AD6">
      <w:pPr>
        <w:pStyle w:val="Heading5"/>
      </w:pPr>
      <w:r>
        <w:t>GZMB-E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BD6AD6" w:rsidTr="00964EA9">
        <w:tc>
          <w:tcPr>
            <w:tcW w:w="1667" w:type="pct"/>
          </w:tcPr>
          <w:p w:rsidR="00BD6AD6" w:rsidRDefault="00BD6AD6" w:rsidP="00964EA9">
            <w:r>
              <w:t>Gene(s) of Interest</w:t>
            </w:r>
          </w:p>
        </w:tc>
        <w:tc>
          <w:tcPr>
            <w:tcW w:w="1666" w:type="pct"/>
          </w:tcPr>
          <w:p w:rsidR="00BD6AD6" w:rsidRDefault="00BD6AD6" w:rsidP="00964EA9">
            <w:r>
              <w:t xml:space="preserve">Degree </w:t>
            </w:r>
          </w:p>
        </w:tc>
        <w:tc>
          <w:tcPr>
            <w:tcW w:w="1667" w:type="pct"/>
          </w:tcPr>
          <w:p w:rsidR="00BD6AD6" w:rsidRDefault="00BD6AD6" w:rsidP="00964EA9">
            <w:r>
              <w:t>Filter</w:t>
            </w:r>
          </w:p>
        </w:tc>
      </w:tr>
      <w:tr w:rsidR="00BD6AD6" w:rsidTr="00964EA9">
        <w:tc>
          <w:tcPr>
            <w:tcW w:w="1667" w:type="pct"/>
          </w:tcPr>
          <w:p w:rsidR="00BD6AD6" w:rsidRDefault="00BD6AD6" w:rsidP="00BD6AD6">
            <w:r>
              <w:t>GZMB-E</w:t>
            </w:r>
          </w:p>
        </w:tc>
        <w:tc>
          <w:tcPr>
            <w:tcW w:w="1666" w:type="pct"/>
          </w:tcPr>
          <w:p w:rsidR="00BD6AD6" w:rsidRDefault="00BD6AD6" w:rsidP="00964EA9">
            <w:r>
              <w:t>26</w:t>
            </w:r>
          </w:p>
        </w:tc>
        <w:tc>
          <w:tcPr>
            <w:tcW w:w="1667" w:type="pct"/>
          </w:tcPr>
          <w:p w:rsidR="00BD6AD6" w:rsidRDefault="00BD6AD6" w:rsidP="00964EA9">
            <w:r>
              <w:t>NA</w:t>
            </w:r>
          </w:p>
        </w:tc>
      </w:tr>
    </w:tbl>
    <w:p w:rsidR="00BD6AD6" w:rsidRDefault="00BD6AD6" w:rsidP="00B32A14"/>
    <w:p w:rsidR="00BD6AD6" w:rsidRDefault="00BD6AD6" w:rsidP="00B32A14">
      <w:r w:rsidRPr="00BD6AD6">
        <w:t>x &lt;- corMatrix["GZMB-E", which(corMatrix["GZMB-E",] != 0)]</w:t>
      </w:r>
    </w:p>
    <w:p w:rsidR="00BD6AD6" w:rsidRDefault="00BD6AD6" w:rsidP="00B32A14">
      <w:r w:rsidRPr="00BD6AD6">
        <w:t>data.frame(row.names = names(x), weight=x)</w:t>
      </w:r>
    </w:p>
    <w:tbl>
      <w:tblPr>
        <w:tblW w:w="4280" w:type="dxa"/>
        <w:tblInd w:w="-5" w:type="dxa"/>
        <w:tblLook w:val="04A0" w:firstRow="1" w:lastRow="0" w:firstColumn="1" w:lastColumn="0" w:noHBand="0" w:noVBand="1"/>
      </w:tblPr>
      <w:tblGrid>
        <w:gridCol w:w="1160"/>
        <w:gridCol w:w="960"/>
        <w:gridCol w:w="1181"/>
        <w:gridCol w:w="1053"/>
      </w:tblGrid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0.726175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0.680882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0.748043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0.692504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0.693376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0.767554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0.845515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0.681289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0.717063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0.689683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0.715859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0.680465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IRF1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0.7204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IRF1-S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0.72043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0.754953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0.680481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0.77549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0.746203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0.739685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0.7287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0.72868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0.7749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0.774865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0.693701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0.815957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0.727181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0.681968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0.697678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OR10H2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0.7075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OR10H2-S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0.707521</w:t>
            </w:r>
          </w:p>
        </w:tc>
      </w:tr>
    </w:tbl>
    <w:p w:rsidR="00BD6AD6" w:rsidRDefault="00BD6AD6" w:rsidP="00B32A14"/>
    <w:p w:rsidR="00BD6AD6" w:rsidRDefault="00BD6AD6" w:rsidP="00BD6AD6">
      <w:pPr>
        <w:pStyle w:val="Heading5"/>
      </w:pPr>
      <w:r>
        <w:lastRenderedPageBreak/>
        <w:t>GZMB-S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BD6AD6" w:rsidTr="00964EA9">
        <w:tc>
          <w:tcPr>
            <w:tcW w:w="1667" w:type="pct"/>
          </w:tcPr>
          <w:p w:rsidR="00BD6AD6" w:rsidRDefault="00BD6AD6" w:rsidP="00964EA9">
            <w:r>
              <w:t>Gene(s) of Interest</w:t>
            </w:r>
          </w:p>
        </w:tc>
        <w:tc>
          <w:tcPr>
            <w:tcW w:w="1666" w:type="pct"/>
          </w:tcPr>
          <w:p w:rsidR="00BD6AD6" w:rsidRDefault="00BD6AD6" w:rsidP="00964EA9">
            <w:r>
              <w:t xml:space="preserve">Degree </w:t>
            </w:r>
          </w:p>
        </w:tc>
        <w:tc>
          <w:tcPr>
            <w:tcW w:w="1667" w:type="pct"/>
          </w:tcPr>
          <w:p w:rsidR="00BD6AD6" w:rsidRDefault="00BD6AD6" w:rsidP="00964EA9">
            <w:r>
              <w:t>Filter</w:t>
            </w:r>
          </w:p>
        </w:tc>
      </w:tr>
      <w:tr w:rsidR="00BD6AD6" w:rsidTr="00964EA9">
        <w:tc>
          <w:tcPr>
            <w:tcW w:w="1667" w:type="pct"/>
          </w:tcPr>
          <w:p w:rsidR="00BD6AD6" w:rsidRDefault="00BD6AD6" w:rsidP="00964EA9">
            <w:r>
              <w:t>GZMB-S</w:t>
            </w:r>
          </w:p>
        </w:tc>
        <w:tc>
          <w:tcPr>
            <w:tcW w:w="1666" w:type="pct"/>
          </w:tcPr>
          <w:p w:rsidR="00BD6AD6" w:rsidRDefault="00BD6AD6" w:rsidP="00964EA9">
            <w:r>
              <w:t>17</w:t>
            </w:r>
          </w:p>
        </w:tc>
        <w:tc>
          <w:tcPr>
            <w:tcW w:w="1667" w:type="pct"/>
          </w:tcPr>
          <w:p w:rsidR="00BD6AD6" w:rsidRDefault="00964EA9" w:rsidP="00964EA9">
            <w:r>
              <w:t>NA</w:t>
            </w:r>
          </w:p>
        </w:tc>
      </w:tr>
    </w:tbl>
    <w:p w:rsidR="00BD6AD6" w:rsidRDefault="00BD6AD6" w:rsidP="00B32A14"/>
    <w:p w:rsidR="00BD6AD6" w:rsidRDefault="00BD6AD6" w:rsidP="00BD6AD6">
      <w:r>
        <w:t>x &lt;- corMatrix[which(corMatrix[,"GZMB-S"] != 0), "GZMB-S"]</w:t>
      </w:r>
    </w:p>
    <w:p w:rsidR="00BD6AD6" w:rsidRDefault="00BD6AD6" w:rsidP="00BD6AD6">
      <w:r>
        <w:t>data.frame(row.names = names(x), weight=x)</w:t>
      </w:r>
    </w:p>
    <w:tbl>
      <w:tblPr>
        <w:tblW w:w="4280" w:type="dxa"/>
        <w:tblInd w:w="-5" w:type="dxa"/>
        <w:tblLook w:val="04A0" w:firstRow="1" w:lastRow="0" w:firstColumn="1" w:lastColumn="0" w:noHBand="0" w:noVBand="1"/>
      </w:tblPr>
      <w:tblGrid>
        <w:gridCol w:w="1160"/>
        <w:gridCol w:w="960"/>
        <w:gridCol w:w="1180"/>
        <w:gridCol w:w="1053"/>
      </w:tblGrid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0.700962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0.768024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0.717884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0.696546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0.845515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GZMH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GZMH-E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0.696853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CCL18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CCL18-E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0.686929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CXCL9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0.706813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0.7502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0.750197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HCST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0.7371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HCST-E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0.737087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CCL5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CCL5-E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0.690048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IL2RG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0.6793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0.679344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0.779694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0.7418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0.741782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0.748831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TIGIT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TIGIT-E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0.706574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0.748645</w:t>
            </w:r>
          </w:p>
        </w:tc>
      </w:tr>
    </w:tbl>
    <w:p w:rsidR="00BD6AD6" w:rsidRDefault="00BD6AD6" w:rsidP="00B32A14"/>
    <w:p w:rsidR="00964EA9" w:rsidRDefault="00964EA9" w:rsidP="00964EA9">
      <w:pPr>
        <w:pStyle w:val="Heading5"/>
      </w:pPr>
      <w:r>
        <w:t>GZMB-E, CD8A-E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964EA9" w:rsidTr="00964EA9">
        <w:tc>
          <w:tcPr>
            <w:tcW w:w="1667" w:type="pct"/>
          </w:tcPr>
          <w:p w:rsidR="00964EA9" w:rsidRDefault="00964EA9" w:rsidP="00964EA9">
            <w:r>
              <w:t>Gene(s) of Interest</w:t>
            </w:r>
          </w:p>
        </w:tc>
        <w:tc>
          <w:tcPr>
            <w:tcW w:w="1666" w:type="pct"/>
          </w:tcPr>
          <w:p w:rsidR="00964EA9" w:rsidRDefault="00964EA9" w:rsidP="00964EA9">
            <w:r>
              <w:t xml:space="preserve">Degree </w:t>
            </w:r>
          </w:p>
        </w:tc>
        <w:tc>
          <w:tcPr>
            <w:tcW w:w="1667" w:type="pct"/>
          </w:tcPr>
          <w:p w:rsidR="00964EA9" w:rsidRDefault="00964EA9" w:rsidP="00964EA9">
            <w:r>
              <w:t>Filter</w:t>
            </w:r>
          </w:p>
        </w:tc>
      </w:tr>
      <w:tr w:rsidR="00964EA9" w:rsidTr="00964EA9">
        <w:tc>
          <w:tcPr>
            <w:tcW w:w="1667" w:type="pct"/>
          </w:tcPr>
          <w:p w:rsidR="00964EA9" w:rsidRDefault="00964EA9" w:rsidP="00964EA9">
            <w:r>
              <w:t>GZMB-E, CD8A-E</w:t>
            </w:r>
          </w:p>
        </w:tc>
        <w:tc>
          <w:tcPr>
            <w:tcW w:w="1666" w:type="pct"/>
          </w:tcPr>
          <w:p w:rsidR="00964EA9" w:rsidRDefault="00964EA9" w:rsidP="00964EA9">
            <w:r>
              <w:t>26, 49</w:t>
            </w:r>
          </w:p>
        </w:tc>
        <w:tc>
          <w:tcPr>
            <w:tcW w:w="1667" w:type="pct"/>
          </w:tcPr>
          <w:p w:rsidR="00964EA9" w:rsidRDefault="00964EA9" w:rsidP="00964EA9">
            <w:r>
              <w:t>NA</w:t>
            </w:r>
          </w:p>
        </w:tc>
      </w:tr>
    </w:tbl>
    <w:p w:rsidR="00964EA9" w:rsidRDefault="00964EA9" w:rsidP="00B32A14"/>
    <w:tbl>
      <w:tblPr>
        <w:tblW w:w="7380" w:type="dxa"/>
        <w:tblInd w:w="-5" w:type="dxa"/>
        <w:tblLook w:val="04A0" w:firstRow="1" w:lastRow="0" w:firstColumn="1" w:lastColumn="0" w:noHBand="0" w:noVBand="1"/>
      </w:tblPr>
      <w:tblGrid>
        <w:gridCol w:w="1203"/>
        <w:gridCol w:w="960"/>
        <w:gridCol w:w="960"/>
        <w:gridCol w:w="1301"/>
        <w:gridCol w:w="1580"/>
        <w:gridCol w:w="1540"/>
      </w:tblGrid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weight.GZMB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weight.CD8A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0.7261749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0.7033151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0.7308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0.6808819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0.7308494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0.7861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0.7480433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0.7860518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0.6925036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0.74632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0.6933762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0.6895162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0.7675544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0.7352491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0.8455147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0.7796937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0.7383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0.6812893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0.7382814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0.7170625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0.7776401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lastRenderedPageBreak/>
              <w:t>GPR171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0.6896832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0.708229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0.7114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0.7158593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0.7113872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0.6804653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0.748844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IRF1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0.7204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IRF1-S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0.7204301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0.7549531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0.6969106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0.7803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0.680481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0.7802622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0.7754899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0.7339708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0.7462025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0.8199746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0.7397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0.7167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0.7396852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0.716725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0.7286799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0.7054893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0.7749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0.774865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0.7289077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0.7142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0.6937007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0.714216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0.8159571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0.728346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0.7271811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0.7797259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0.6819681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0.7054325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0.6949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0.697678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0.6948652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OR10H2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0.7075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OR10H2-S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0.7075214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0.7341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0.7340619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0.7054553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0.7180412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0.6977433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STAT1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0.6912633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UBASH3A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UBASH3A-S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0.7063046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0.6976399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RHOH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0.7004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RHOH-S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0.7004016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LRMP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LRMP-S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0.697642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ARHGAP25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ARHGAP25-S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0.6826424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TRAFD1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TRAFD1-S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0.702016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PRKCQ-AS1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PRKCQ-AS1-S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0.7285809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DENND2D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DENND2D-S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0.696765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CD247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0.7017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CD247-S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0.7017323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0.7178641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IL2RB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0.6861199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FYB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FYB-S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0.682545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RAC2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0.6887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RAC2-S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0.6886652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KIAA1551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KIAA1551-S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0.686417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ATP8A1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ATP8A1-S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0.6828671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0.7666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0.7666421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DOCK8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0.6794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DOCK8-S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0.6793567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PPP1R16B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PPP1R16B-S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0.7358141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lastRenderedPageBreak/>
              <w:t>GPR155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GPR155-S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0.6824288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C16ORF54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0.7333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C16ORF54-S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0.7333202</w:t>
            </w:r>
          </w:p>
        </w:tc>
      </w:tr>
    </w:tbl>
    <w:p w:rsidR="00964EA9" w:rsidRDefault="00964EA9" w:rsidP="00B32A14"/>
    <w:p w:rsidR="001473AC" w:rsidRDefault="001473AC" w:rsidP="001473AC">
      <w:pPr>
        <w:pStyle w:val="Heading5"/>
      </w:pPr>
      <w:r>
        <w:t>GZMB-E, CD8A-E, STAT1-E, CXCL13-E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1473AC" w:rsidTr="00DC27C0">
        <w:tc>
          <w:tcPr>
            <w:tcW w:w="1667" w:type="pct"/>
          </w:tcPr>
          <w:p w:rsidR="001473AC" w:rsidRDefault="001473AC" w:rsidP="00DC27C0">
            <w:r>
              <w:t>Gene(s) of Interest</w:t>
            </w:r>
          </w:p>
        </w:tc>
        <w:tc>
          <w:tcPr>
            <w:tcW w:w="1666" w:type="pct"/>
          </w:tcPr>
          <w:p w:rsidR="001473AC" w:rsidRDefault="001473AC" w:rsidP="00DC27C0">
            <w:r>
              <w:t xml:space="preserve">Degree </w:t>
            </w:r>
          </w:p>
        </w:tc>
        <w:tc>
          <w:tcPr>
            <w:tcW w:w="1667" w:type="pct"/>
          </w:tcPr>
          <w:p w:rsidR="001473AC" w:rsidRDefault="001473AC" w:rsidP="00DC27C0">
            <w:r>
              <w:t>Filter</w:t>
            </w:r>
          </w:p>
        </w:tc>
      </w:tr>
      <w:tr w:rsidR="001473AC" w:rsidTr="00DC27C0">
        <w:tc>
          <w:tcPr>
            <w:tcW w:w="1667" w:type="pct"/>
          </w:tcPr>
          <w:p w:rsidR="001473AC" w:rsidRDefault="001473AC" w:rsidP="00DC27C0">
            <w:r>
              <w:t>GZMB-E, CD8A-E, STAT1-E, CXCL13-E</w:t>
            </w:r>
          </w:p>
        </w:tc>
        <w:tc>
          <w:tcPr>
            <w:tcW w:w="1666" w:type="pct"/>
          </w:tcPr>
          <w:p w:rsidR="001473AC" w:rsidRDefault="001473AC" w:rsidP="00DC27C0">
            <w:r>
              <w:t>26, 49, 4, 14</w:t>
            </w:r>
          </w:p>
        </w:tc>
        <w:tc>
          <w:tcPr>
            <w:tcW w:w="1667" w:type="pct"/>
          </w:tcPr>
          <w:p w:rsidR="001473AC" w:rsidRDefault="001473AC" w:rsidP="00DC27C0">
            <w:r>
              <w:t>NA</w:t>
            </w:r>
          </w:p>
        </w:tc>
      </w:tr>
    </w:tbl>
    <w:tbl>
      <w:tblPr>
        <w:tblW w:w="10520" w:type="dxa"/>
        <w:tblInd w:w="-5" w:type="dxa"/>
        <w:tblLook w:val="04A0" w:firstRow="1" w:lastRow="0" w:firstColumn="1" w:lastColumn="0" w:noHBand="0" w:noVBand="1"/>
      </w:tblPr>
      <w:tblGrid>
        <w:gridCol w:w="1203"/>
        <w:gridCol w:w="960"/>
        <w:gridCol w:w="960"/>
        <w:gridCol w:w="960"/>
        <w:gridCol w:w="1000"/>
        <w:gridCol w:w="1301"/>
        <w:gridCol w:w="1164"/>
        <w:gridCol w:w="1053"/>
        <w:gridCol w:w="1164"/>
        <w:gridCol w:w="1180"/>
      </w:tblGrid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STAT1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CXCL13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GZMB-E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CD8A-E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STAT1-E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CXCL13-E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0.7261749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0.703315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0.7279633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0.7308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0.6808819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0.730849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0.6924781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0.7861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0.7480433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0.786052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0.6925036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0.6933762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0.689516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0.7675544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0.735249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0.8455147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0.779694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0.6812893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0.738281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0.7170625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0.77764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0.6896832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0.708229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0.7114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0.7158593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0.711387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0.6804653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0.748844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IRF1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0.7204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IRF1-S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0.7204301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0.6793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0.7549531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0.696911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0.6793181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0.7803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0.680481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0.780262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0.7779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0.7754899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0.733971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0.777853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0.7462025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0.819975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0.6976546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0.7167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0.7396852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0.716725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0.7286799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0.705489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0.7749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0.6945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0.774865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0.728908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0.6944753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0.7142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0.6842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0.6937007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0.714216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0.6841521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0.8159571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0.728346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0.7271811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0.779726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0.6819681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0.705433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0.697678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0.694865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OR10H2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0.7075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OR10H2-S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0.7075214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0.7341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0.734062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0.705455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0.718041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0.697743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0.7264935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STAT1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0.6996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0.691263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0.6996208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UBASH3A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UBASH3A-S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0.706305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0.7546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0.7545502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RHOH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0.7004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RHOH-S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0.700402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lastRenderedPageBreak/>
              <w:t>LRMP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LRMP-S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0.697642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ARHGAP25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ARHGAP25-S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0.682642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TRAFD1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TRAFD1-S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0.702016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PRKCQ-AS1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PRKCQ-AS1-S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0.728581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DENND2D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DENND2D-S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0.696765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CD247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0.7017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CD247-S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0.701732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0.717864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0.6815424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IL2RB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0.68612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FYB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FYB-S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0.682545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RAC2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0.6887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RAC2-S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0.688665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KIAA1551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KIAA1551-S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0.686417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ATP8A1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ATP8A1-S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0.682867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0.7666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0.766642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0.6819677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DOCK8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DOCK8-S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0.679357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PPP1R16B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PPP1R16B-S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0.735814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GPR155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GPR155-S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0.682429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C16ORF54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0.7333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C16ORF54-S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0.73332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0.7447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0.7446723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PATL2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PATL2-S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0.6866594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CD40LG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CD40LG-S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0.7375834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SCML4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SCML4-S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0.7063359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USP30-AS1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USP30-AS1-S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0.6936529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CXCR2P1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CXCR2P1-S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0.6915264</w:t>
            </w:r>
          </w:p>
        </w:tc>
      </w:tr>
    </w:tbl>
    <w:p w:rsidR="001473AC" w:rsidRDefault="001473AC" w:rsidP="00B32A14"/>
    <w:p w:rsidR="00C35F79" w:rsidRDefault="00C35F79" w:rsidP="00C35F79">
      <w:pPr>
        <w:pStyle w:val="Heading3"/>
      </w:pPr>
      <w:r>
        <w:t>Second Neighbours</w:t>
      </w:r>
    </w:p>
    <w:p w:rsidR="00C35F79" w:rsidRPr="00EF5DE3" w:rsidRDefault="00C35F79" w:rsidP="00C35F79">
      <w:pPr>
        <w:pStyle w:val="Heading5"/>
      </w:pPr>
      <w:r>
        <w:t>PLA2G2A-E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C35F79" w:rsidTr="00C35F79">
        <w:tc>
          <w:tcPr>
            <w:tcW w:w="1667" w:type="pct"/>
          </w:tcPr>
          <w:p w:rsidR="00C35F79" w:rsidRDefault="00C35F79" w:rsidP="00C35F79">
            <w:r>
              <w:t>Gene(s) of Interest</w:t>
            </w:r>
          </w:p>
        </w:tc>
        <w:tc>
          <w:tcPr>
            <w:tcW w:w="1666" w:type="pct"/>
          </w:tcPr>
          <w:p w:rsidR="00C35F79" w:rsidRDefault="00C35F79" w:rsidP="00C35F79">
            <w:r>
              <w:t xml:space="preserve">Degree </w:t>
            </w:r>
          </w:p>
        </w:tc>
        <w:tc>
          <w:tcPr>
            <w:tcW w:w="1667" w:type="pct"/>
          </w:tcPr>
          <w:p w:rsidR="00C35F79" w:rsidRDefault="00C35F79" w:rsidP="00C35F79">
            <w:r>
              <w:t>Filter</w:t>
            </w:r>
          </w:p>
        </w:tc>
      </w:tr>
      <w:tr w:rsidR="00C35F79" w:rsidTr="00C35F79">
        <w:tc>
          <w:tcPr>
            <w:tcW w:w="1667" w:type="pct"/>
          </w:tcPr>
          <w:p w:rsidR="00C35F79" w:rsidRDefault="00C35F79" w:rsidP="00C35F79">
            <w:r>
              <w:t>PLA2G2A-E</w:t>
            </w:r>
          </w:p>
        </w:tc>
        <w:tc>
          <w:tcPr>
            <w:tcW w:w="1666" w:type="pct"/>
          </w:tcPr>
          <w:p w:rsidR="00C35F79" w:rsidRDefault="00C35F79" w:rsidP="00C35F79">
            <w:r>
              <w:t>6</w:t>
            </w:r>
          </w:p>
        </w:tc>
        <w:tc>
          <w:tcPr>
            <w:tcW w:w="1667" w:type="pct"/>
          </w:tcPr>
          <w:p w:rsidR="00C35F79" w:rsidRDefault="00C35F79" w:rsidP="00C35F79">
            <w:r>
              <w:t>NA</w:t>
            </w:r>
          </w:p>
        </w:tc>
      </w:tr>
    </w:tbl>
    <w:p w:rsidR="00C35F79" w:rsidRDefault="00C35F79" w:rsidP="00C35F79"/>
    <w:tbl>
      <w:tblPr>
        <w:tblW w:w="14020" w:type="dxa"/>
        <w:tblInd w:w="-5" w:type="dxa"/>
        <w:tblLook w:val="04A0" w:firstRow="1" w:lastRow="0" w:firstColumn="1" w:lastColumn="0" w:noHBand="0" w:noVBand="1"/>
      </w:tblPr>
      <w:tblGrid>
        <w:gridCol w:w="1575"/>
        <w:gridCol w:w="1160"/>
        <w:gridCol w:w="960"/>
        <w:gridCol w:w="1220"/>
        <w:gridCol w:w="960"/>
        <w:gridCol w:w="960"/>
        <w:gridCol w:w="1820"/>
        <w:gridCol w:w="1340"/>
        <w:gridCol w:w="1164"/>
        <w:gridCol w:w="1400"/>
        <w:gridCol w:w="1053"/>
        <w:gridCol w:w="1164"/>
      </w:tblGrid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PLA2G2A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INSL4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SERPINB4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GJB5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CLCF1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PLA2G2A-S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INSL4-S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SERPINB4-S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GJB5-S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CLCF1-S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IL6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0.7938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0.8605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0.8115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0.7385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IL6-E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0.8582521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0.793788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0.8605101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0.811532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0.7384918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RRAD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0.6894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0.7864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RRAD-E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0.6893809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0.681286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0.7863595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INSL4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0.8423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0.9129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0.9507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INSL4-E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0.8422928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0.9128815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0.9506561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0.869779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SPINK6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SPINK6-E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0.7384112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CLDN5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0.854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CLDN5-E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0.7158922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0.717643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0.8540456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GAST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0.6867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0.7022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0.8744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GAST-E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0.6867414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0.702206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0.8744135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SH2D1B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0.8063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0.7002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SH2D1B-E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0.8063392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0.7001811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0.6819528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LOC102723895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0.8773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LOC102723895-E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0.6996895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0.8773129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lastRenderedPageBreak/>
              <w:t>FAM83A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0.8099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0.8109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0.7787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0.7244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FAM83A-E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0.8098533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0.8109225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0.7787395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0.724387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RBM15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-0.6906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RBM15-E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-0.690639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TPTE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TPTE-E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0.7941696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PCSK1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0.7034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PCSK1-E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0.7033521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FAM135B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-0.7077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FAM135B-E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-0.707701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OSMR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0.6907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0.6919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OSMR-E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0.6906886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0.691872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CDH24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0.7225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CDH24-E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0.7224781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GPX3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0.8276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GPX3-E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0.8275663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0.6906397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FGG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0.7012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FGG-E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0.7011918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SERPINB4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0.7771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0.8989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SERPINB4-E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0.7770645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0.8988655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0.794839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SERPINB3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0.7739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SERPINB3-E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0.8694807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0.9088956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0.773893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NLRP5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0.7439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NLRP5-E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0.7439235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HPD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0.7184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HPD-E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0.7183931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NME8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NME8-E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0.7272183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EPO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0.7421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EPO-E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0.7420872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AURKC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0.8674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AURKC-E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0.8674473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FGB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0.8122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FGB-E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0.8122023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C1ORF167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0.8246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C1ORF167-E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0.8245757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CALCA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0.8817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CALCA-E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0.8817453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IGFL1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0.7745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IGFL1-E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0.7745172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STEAP4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STEAP4-E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0.7839616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FGA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0.7836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FGA-E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0.7836233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GABRG2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0.7842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GABRG2-E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0.784246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RTBDN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0.7065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RTBDN-E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0.7065285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PDE4D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PDE4D-E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0.681405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BPIFB1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0.8783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0.7203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BPIFB1-E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0.8783273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0.7202587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C8ORF87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C8ORF87-E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0.7678946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GREM2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GREM2-E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0.7349357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SFTPB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0.8388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SFTPB-E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0.8387953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CASP14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0.7278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CASP14-E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0.7278188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VIPR2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VIPR2-E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0.6992119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CDHR4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CDHR4-E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0.7675972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CAB39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0.7343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CAB39-E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0.7343026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ATP8B3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0.7954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0.7233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ATP8B3-E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0.9089037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0.7953998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0.723321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CGA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0.797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CGA-E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0.6994623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0.712946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0.796968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BPIFA1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0.8477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BPIFA1-E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0.8477194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TBX18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0.8311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TBX18-E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0.8310697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IL11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0.8036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0.8036407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TESC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0.7129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TESC-E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0.7128903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LGMN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0.7166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LGMN-E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0.7165665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ECEL1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0.7118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ECEL1-E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0.71181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lastRenderedPageBreak/>
              <w:t>GRIP1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0.8797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GRIP1-E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0.8797358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TNFAIP6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-0.6798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TNFAIP6-E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-0.679754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C3ORF58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0.8681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C3ORF58-E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0.8681488</w:t>
            </w:r>
          </w:p>
        </w:tc>
      </w:tr>
    </w:tbl>
    <w:p w:rsidR="00C35F79" w:rsidRPr="00C35F79" w:rsidRDefault="00C35F79" w:rsidP="00C35F79"/>
    <w:sectPr w:rsidR="00C35F79" w:rsidRPr="00C35F79" w:rsidSect="00232525">
      <w:pgSz w:w="2016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1FB"/>
    <w:multiLevelType w:val="hybridMultilevel"/>
    <w:tmpl w:val="22B4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587A"/>
    <w:multiLevelType w:val="hybridMultilevel"/>
    <w:tmpl w:val="24BC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36287"/>
    <w:multiLevelType w:val="hybridMultilevel"/>
    <w:tmpl w:val="3992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625B5"/>
    <w:multiLevelType w:val="hybridMultilevel"/>
    <w:tmpl w:val="9CE4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41A53"/>
    <w:multiLevelType w:val="hybridMultilevel"/>
    <w:tmpl w:val="4426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71EE5"/>
    <w:multiLevelType w:val="hybridMultilevel"/>
    <w:tmpl w:val="D426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6352F"/>
    <w:multiLevelType w:val="hybridMultilevel"/>
    <w:tmpl w:val="06DE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08"/>
    <w:rsid w:val="001473AC"/>
    <w:rsid w:val="001F213A"/>
    <w:rsid w:val="001F7C08"/>
    <w:rsid w:val="00232525"/>
    <w:rsid w:val="00235FA9"/>
    <w:rsid w:val="002631B2"/>
    <w:rsid w:val="00287821"/>
    <w:rsid w:val="003267DE"/>
    <w:rsid w:val="00412983"/>
    <w:rsid w:val="004C75DB"/>
    <w:rsid w:val="006937A9"/>
    <w:rsid w:val="006B5B61"/>
    <w:rsid w:val="00964EA9"/>
    <w:rsid w:val="00A15B90"/>
    <w:rsid w:val="00AB6850"/>
    <w:rsid w:val="00B114D8"/>
    <w:rsid w:val="00B32A14"/>
    <w:rsid w:val="00B50F5D"/>
    <w:rsid w:val="00BD6AD6"/>
    <w:rsid w:val="00C35F79"/>
    <w:rsid w:val="00D20A39"/>
    <w:rsid w:val="00DC27C0"/>
    <w:rsid w:val="00EF5DE3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B9DA"/>
  <w15:chartTrackingRefBased/>
  <w15:docId w15:val="{6D705F72-6DD3-423F-BAC0-2F4E2534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2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5D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7C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7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C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2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A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2A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B3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15B9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B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B90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F5DE3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11</Pages>
  <Words>2306</Words>
  <Characters>13149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16</cp:revision>
  <dcterms:created xsi:type="dcterms:W3CDTF">2016-07-13T20:59:00Z</dcterms:created>
  <dcterms:modified xsi:type="dcterms:W3CDTF">2016-07-18T12:59:00Z</dcterms:modified>
</cp:coreProperties>
</file>