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BFAD9A" w14:textId="26C2078F" w:rsidR="00A21167" w:rsidRPr="003079C2" w:rsidRDefault="00A21167" w:rsidP="003079C2">
      <w:pPr>
        <w:pStyle w:val="Ttulo1"/>
        <w:jc w:val="both"/>
        <w:rPr>
          <w:rFonts w:ascii="ITC Avant Garde" w:hAnsi="ITC Avant Garde"/>
          <w:b/>
          <w:color w:val="000000" w:themeColor="text1"/>
          <w:sz w:val="22"/>
          <w:szCs w:val="22"/>
          <w:lang w:eastAsia="es-MX"/>
        </w:rPr>
      </w:pPr>
      <w:r w:rsidRPr="003079C2">
        <w:rPr>
          <w:rFonts w:ascii="ITC Avant Garde" w:hAnsi="ITC Avant Garde"/>
          <w:b/>
          <w:color w:val="000000" w:themeColor="text1"/>
          <w:sz w:val="22"/>
          <w:szCs w:val="22"/>
          <w:lang w:eastAsia="es-MX"/>
        </w:rPr>
        <w:t xml:space="preserve">RESOLUCIÓN </w:t>
      </w:r>
      <w:r w:rsidR="004B2867" w:rsidRPr="003079C2">
        <w:rPr>
          <w:rFonts w:ascii="ITC Avant Garde" w:hAnsi="ITC Avant Garde"/>
          <w:b/>
          <w:color w:val="000000" w:themeColor="text1"/>
          <w:sz w:val="22"/>
          <w:szCs w:val="22"/>
          <w:lang w:eastAsia="es-MX"/>
        </w:rPr>
        <w:t>MEDIANTE</w:t>
      </w:r>
      <w:r w:rsidRPr="003079C2">
        <w:rPr>
          <w:rFonts w:ascii="ITC Avant Garde" w:hAnsi="ITC Avant Garde"/>
          <w:b/>
          <w:color w:val="000000" w:themeColor="text1"/>
          <w:sz w:val="22"/>
          <w:szCs w:val="22"/>
          <w:lang w:eastAsia="es-MX"/>
        </w:rPr>
        <w:t xml:space="preserve"> LA CUAL EL PLENO DEL INSTITUTO FEDERAL DE TELECOMUNICACIONES AUTORIZA A </w:t>
      </w:r>
      <w:r w:rsidR="00FE251E" w:rsidRPr="003079C2">
        <w:rPr>
          <w:rFonts w:ascii="ITC Avant Garde" w:hAnsi="ITC Avant Garde"/>
          <w:b/>
          <w:color w:val="000000" w:themeColor="text1"/>
          <w:sz w:val="22"/>
          <w:szCs w:val="22"/>
          <w:lang w:eastAsia="es-MX"/>
        </w:rPr>
        <w:t>CONCESIONARIA COMSEG</w:t>
      </w:r>
      <w:r w:rsidRPr="003079C2">
        <w:rPr>
          <w:rFonts w:ascii="ITC Avant Garde" w:hAnsi="ITC Avant Garde"/>
          <w:b/>
          <w:color w:val="000000" w:themeColor="text1"/>
          <w:sz w:val="22"/>
          <w:szCs w:val="22"/>
          <w:lang w:eastAsia="es-MX"/>
        </w:rPr>
        <w:t xml:space="preserve">, S.A. DE C.V., LA TRANSICIÓN DE UN TÍTULO DE CONCESIÓN </w:t>
      </w:r>
      <w:r w:rsidR="004B2867" w:rsidRPr="003079C2">
        <w:rPr>
          <w:rFonts w:ascii="ITC Avant Garde" w:hAnsi="ITC Avant Garde"/>
          <w:b/>
          <w:color w:val="000000" w:themeColor="text1"/>
          <w:sz w:val="22"/>
          <w:szCs w:val="22"/>
          <w:lang w:eastAsia="es-MX"/>
        </w:rPr>
        <w:t>PARA INSTALAR, OPERAR Y EXPLOTAR UNA</w:t>
      </w:r>
      <w:r w:rsidRPr="003079C2">
        <w:rPr>
          <w:rFonts w:ascii="ITC Avant Garde" w:hAnsi="ITC Avant Garde"/>
          <w:b/>
          <w:color w:val="000000" w:themeColor="text1"/>
          <w:sz w:val="22"/>
          <w:szCs w:val="22"/>
          <w:lang w:eastAsia="es-MX"/>
        </w:rPr>
        <w:t xml:space="preserve"> RED PÚBLICA DE TELECOMUNICACIONES, A</w:t>
      </w:r>
      <w:r w:rsidR="004B2867" w:rsidRPr="003079C2">
        <w:rPr>
          <w:rFonts w:ascii="ITC Avant Garde" w:hAnsi="ITC Avant Garde"/>
          <w:b/>
          <w:color w:val="000000" w:themeColor="text1"/>
          <w:sz w:val="22"/>
          <w:szCs w:val="22"/>
          <w:lang w:eastAsia="es-MX"/>
        </w:rPr>
        <w:t>L REGIMEN DE</w:t>
      </w:r>
      <w:r w:rsidRPr="003079C2">
        <w:rPr>
          <w:rFonts w:ascii="ITC Avant Garde" w:hAnsi="ITC Avant Garde"/>
          <w:b/>
          <w:color w:val="000000" w:themeColor="text1"/>
          <w:sz w:val="22"/>
          <w:szCs w:val="22"/>
          <w:lang w:eastAsia="es-MX"/>
        </w:rPr>
        <w:t xml:space="preserve"> CONCESIÓN ÚNICA PARA USO COMERCIAL.</w:t>
      </w:r>
    </w:p>
    <w:p w14:paraId="471C8420" w14:textId="77777777" w:rsidR="00626E1C" w:rsidRPr="00E57237" w:rsidRDefault="00626E1C" w:rsidP="00863571">
      <w:pPr>
        <w:spacing w:after="0"/>
        <w:rPr>
          <w:rFonts w:ascii="ITC Avant Garde" w:hAnsi="ITC Avant Garde"/>
          <w:b/>
          <w:bCs/>
          <w:color w:val="000000"/>
          <w:lang w:eastAsia="es-MX"/>
        </w:rPr>
      </w:pPr>
    </w:p>
    <w:p w14:paraId="4B02FCB2" w14:textId="77777777" w:rsidR="00A21167" w:rsidRPr="003079C2" w:rsidRDefault="00A21167" w:rsidP="003079C2">
      <w:pPr>
        <w:pStyle w:val="Ttulo2"/>
        <w:jc w:val="center"/>
        <w:rPr>
          <w:rFonts w:ascii="ITC Avant Garde" w:hAnsi="ITC Avant Garde"/>
          <w:b/>
          <w:bCs/>
          <w:color w:val="000000" w:themeColor="text1"/>
          <w:sz w:val="22"/>
          <w:szCs w:val="22"/>
          <w:lang w:eastAsia="es-MX"/>
        </w:rPr>
      </w:pPr>
      <w:r w:rsidRPr="003079C2">
        <w:rPr>
          <w:rFonts w:ascii="ITC Avant Garde" w:hAnsi="ITC Avant Garde"/>
          <w:b/>
          <w:color w:val="000000" w:themeColor="text1"/>
          <w:sz w:val="22"/>
          <w:szCs w:val="22"/>
        </w:rPr>
        <w:t>ANTECEDENTES</w:t>
      </w:r>
    </w:p>
    <w:p w14:paraId="2C058D07" w14:textId="77777777" w:rsidR="00626E1C" w:rsidRPr="00793606" w:rsidRDefault="00626E1C" w:rsidP="00863571">
      <w:pPr>
        <w:spacing w:after="0"/>
        <w:jc w:val="center"/>
        <w:rPr>
          <w:rFonts w:ascii="ITC Avant Garde" w:hAnsi="ITC Avant Garde"/>
          <w:b/>
          <w:color w:val="000000" w:themeColor="text1"/>
        </w:rPr>
      </w:pPr>
    </w:p>
    <w:p w14:paraId="733F767B" w14:textId="5BF5A3E1" w:rsidR="00A21167" w:rsidRPr="008832F4" w:rsidRDefault="00A21167" w:rsidP="00863571">
      <w:pPr>
        <w:numPr>
          <w:ilvl w:val="0"/>
          <w:numId w:val="1"/>
        </w:numPr>
        <w:spacing w:after="0"/>
        <w:ind w:left="567" w:hanging="709"/>
        <w:jc w:val="both"/>
        <w:rPr>
          <w:rFonts w:ascii="ITC Avant Garde" w:hAnsi="ITC Avant Garde"/>
          <w:bCs/>
          <w:color w:val="000000"/>
          <w:lang w:eastAsia="es-MX"/>
        </w:rPr>
      </w:pPr>
      <w:r w:rsidRPr="008832F4">
        <w:rPr>
          <w:rFonts w:ascii="ITC Avant Garde" w:hAnsi="ITC Avant Garde"/>
          <w:b/>
          <w:bCs/>
          <w:color w:val="000000"/>
          <w:lang w:eastAsia="es-MX"/>
        </w:rPr>
        <w:t>Otorgamiento de la Concesión</w:t>
      </w:r>
      <w:r w:rsidR="00931E14" w:rsidRPr="008832F4">
        <w:rPr>
          <w:rFonts w:ascii="ITC Avant Garde" w:hAnsi="ITC Avant Garde"/>
          <w:b/>
          <w:bCs/>
          <w:color w:val="000000"/>
          <w:lang w:eastAsia="es-MX"/>
        </w:rPr>
        <w:t xml:space="preserve"> de Red</w:t>
      </w:r>
      <w:r w:rsidRPr="008832F4">
        <w:rPr>
          <w:rFonts w:ascii="ITC Avant Garde" w:hAnsi="ITC Avant Garde"/>
          <w:b/>
          <w:bCs/>
          <w:color w:val="000000"/>
          <w:lang w:eastAsia="es-MX"/>
        </w:rPr>
        <w:t>.</w:t>
      </w:r>
      <w:r w:rsidRPr="008832F4">
        <w:rPr>
          <w:rFonts w:ascii="ITC Avant Garde" w:hAnsi="ITC Avant Garde"/>
          <w:bCs/>
          <w:color w:val="000000"/>
          <w:lang w:eastAsia="es-MX"/>
        </w:rPr>
        <w:t xml:space="preserve"> El </w:t>
      </w:r>
      <w:r w:rsidR="00FE251E" w:rsidRPr="008832F4">
        <w:rPr>
          <w:rFonts w:ascii="ITC Avant Garde" w:hAnsi="ITC Avant Garde"/>
          <w:bCs/>
          <w:color w:val="000000"/>
          <w:lang w:eastAsia="es-MX"/>
        </w:rPr>
        <w:t>20</w:t>
      </w:r>
      <w:r w:rsidRPr="008832F4">
        <w:rPr>
          <w:rFonts w:ascii="ITC Avant Garde" w:hAnsi="ITC Avant Garde"/>
          <w:bCs/>
          <w:color w:val="000000"/>
          <w:lang w:eastAsia="es-MX"/>
        </w:rPr>
        <w:t xml:space="preserve"> de </w:t>
      </w:r>
      <w:r w:rsidR="00FE251E" w:rsidRPr="008832F4">
        <w:rPr>
          <w:rFonts w:ascii="ITC Avant Garde" w:hAnsi="ITC Avant Garde"/>
          <w:bCs/>
          <w:color w:val="000000"/>
          <w:lang w:eastAsia="es-MX"/>
        </w:rPr>
        <w:t>febrero</w:t>
      </w:r>
      <w:r w:rsidRPr="008832F4">
        <w:rPr>
          <w:rFonts w:ascii="ITC Avant Garde" w:hAnsi="ITC Avant Garde"/>
          <w:bCs/>
          <w:color w:val="000000"/>
          <w:lang w:eastAsia="es-MX"/>
        </w:rPr>
        <w:t xml:space="preserve"> de </w:t>
      </w:r>
      <w:r w:rsidR="00FE251E" w:rsidRPr="008832F4">
        <w:rPr>
          <w:rFonts w:ascii="ITC Avant Garde" w:hAnsi="ITC Avant Garde"/>
          <w:bCs/>
          <w:color w:val="000000"/>
          <w:lang w:eastAsia="es-MX"/>
        </w:rPr>
        <w:t>1997</w:t>
      </w:r>
      <w:r w:rsidRPr="008832F4">
        <w:rPr>
          <w:rFonts w:ascii="ITC Avant Garde" w:hAnsi="ITC Avant Garde"/>
          <w:bCs/>
          <w:color w:val="000000"/>
          <w:lang w:eastAsia="es-MX"/>
        </w:rPr>
        <w:t xml:space="preserve">, la Secretaría de Comunicaciones y Transportes (la “Secretaría”), otorgó en favor de </w:t>
      </w:r>
      <w:r w:rsidR="00D25246" w:rsidRPr="008832F4">
        <w:rPr>
          <w:rFonts w:ascii="ITC Avant Garde" w:hAnsi="ITC Avant Garde"/>
          <w:bCs/>
          <w:color w:val="000000"/>
          <w:lang w:eastAsia="es-MX"/>
        </w:rPr>
        <w:t>Video Grylm</w:t>
      </w:r>
      <w:r w:rsidRPr="008832F4">
        <w:rPr>
          <w:rFonts w:ascii="ITC Avant Garde" w:hAnsi="ITC Avant Garde"/>
          <w:bCs/>
          <w:color w:val="000000"/>
          <w:lang w:eastAsia="es-MX"/>
        </w:rPr>
        <w:t xml:space="preserve">, S.A. de C.V., un título de concesión para instalar, operar y explotar una red pública de telecomunicaciones con cobertura </w:t>
      </w:r>
      <w:r w:rsidR="00D25246" w:rsidRPr="008832F4">
        <w:rPr>
          <w:rFonts w:ascii="ITC Avant Garde" w:hAnsi="ITC Avant Garde"/>
          <w:bCs/>
          <w:color w:val="000000"/>
          <w:lang w:eastAsia="es-MX"/>
        </w:rPr>
        <w:t>a ni</w:t>
      </w:r>
      <w:r w:rsidR="001F7F48" w:rsidRPr="008832F4">
        <w:rPr>
          <w:rFonts w:ascii="ITC Avant Garde" w:hAnsi="ITC Avant Garde"/>
          <w:bCs/>
          <w:color w:val="000000"/>
          <w:lang w:eastAsia="es-MX"/>
        </w:rPr>
        <w:t>vel nacional</w:t>
      </w:r>
      <w:r w:rsidR="00104822" w:rsidRPr="008832F4">
        <w:rPr>
          <w:rFonts w:ascii="ITC Avant Garde" w:hAnsi="ITC Avant Garde"/>
          <w:bCs/>
          <w:color w:val="000000"/>
          <w:lang w:eastAsia="es-MX"/>
        </w:rPr>
        <w:t xml:space="preserve"> </w:t>
      </w:r>
      <w:r w:rsidR="00171BB0" w:rsidRPr="008832F4">
        <w:rPr>
          <w:rFonts w:ascii="ITC Avant Garde" w:hAnsi="ITC Avant Garde"/>
          <w:bCs/>
          <w:color w:val="000000"/>
          <w:lang w:eastAsia="es-MX"/>
        </w:rPr>
        <w:t>(</w:t>
      </w:r>
      <w:r w:rsidR="005730BD" w:rsidRPr="008832F4">
        <w:rPr>
          <w:rFonts w:ascii="ITC Avant Garde" w:hAnsi="ITC Avant Garde"/>
          <w:bCs/>
          <w:color w:val="000000"/>
          <w:lang w:eastAsia="es-MX"/>
        </w:rPr>
        <w:t>la “Concesión</w:t>
      </w:r>
      <w:r w:rsidR="00931E14" w:rsidRPr="008832F4">
        <w:rPr>
          <w:rFonts w:ascii="ITC Avant Garde" w:hAnsi="ITC Avant Garde"/>
          <w:bCs/>
          <w:color w:val="000000"/>
          <w:lang w:eastAsia="es-MX"/>
        </w:rPr>
        <w:t xml:space="preserve"> de Red</w:t>
      </w:r>
      <w:r w:rsidR="005730BD" w:rsidRPr="008832F4">
        <w:rPr>
          <w:rFonts w:ascii="ITC Avant Garde" w:hAnsi="ITC Avant Garde"/>
          <w:bCs/>
          <w:color w:val="000000"/>
          <w:lang w:eastAsia="es-MX"/>
        </w:rPr>
        <w:t>”)</w:t>
      </w:r>
      <w:r w:rsidR="009022D4">
        <w:rPr>
          <w:rFonts w:ascii="ITC Avant Garde" w:hAnsi="ITC Avant Garde"/>
          <w:bCs/>
          <w:color w:val="000000"/>
          <w:lang w:eastAsia="es-MX"/>
        </w:rPr>
        <w:t>, con una vigencia de 20 años, contados a partir de la fecha de otorgamiento</w:t>
      </w:r>
      <w:r w:rsidR="00726A27" w:rsidRPr="008832F4">
        <w:rPr>
          <w:rFonts w:ascii="ITC Avant Garde" w:hAnsi="ITC Avant Garde"/>
          <w:bCs/>
          <w:color w:val="000000"/>
          <w:lang w:eastAsia="es-MX"/>
        </w:rPr>
        <w:t>.</w:t>
      </w:r>
    </w:p>
    <w:p w14:paraId="2F5A5B70" w14:textId="77777777" w:rsidR="00931E14" w:rsidRPr="008832F4" w:rsidRDefault="00931E14" w:rsidP="00863571">
      <w:pPr>
        <w:spacing w:after="0"/>
        <w:jc w:val="both"/>
        <w:rPr>
          <w:rFonts w:ascii="ITC Avant Garde" w:hAnsi="ITC Avant Garde"/>
          <w:bCs/>
          <w:color w:val="000000"/>
          <w:lang w:eastAsia="es-MX"/>
        </w:rPr>
      </w:pPr>
    </w:p>
    <w:p w14:paraId="3872ABD5" w14:textId="4C1A0329" w:rsidR="00931E14" w:rsidRPr="008832F4" w:rsidRDefault="00931E14" w:rsidP="00863571">
      <w:pPr>
        <w:spacing w:after="0"/>
        <w:ind w:left="567"/>
        <w:jc w:val="both"/>
        <w:rPr>
          <w:rFonts w:ascii="ITC Avant Garde" w:hAnsi="ITC Avant Garde"/>
          <w:bCs/>
          <w:color w:val="000000"/>
          <w:lang w:eastAsia="es-MX"/>
        </w:rPr>
      </w:pPr>
      <w:r w:rsidRPr="008832F4">
        <w:rPr>
          <w:rFonts w:ascii="ITC Avant Garde" w:hAnsi="ITC Avant Garde"/>
          <w:bCs/>
          <w:color w:val="000000"/>
          <w:lang w:eastAsia="es-MX"/>
        </w:rPr>
        <w:t>Así, en la condición A.1 del Anexo A de la Concesión de Red se estableció como servicio comprendido</w:t>
      </w:r>
      <w:r w:rsidR="008832F4" w:rsidRPr="008832F4">
        <w:rPr>
          <w:rFonts w:ascii="ITC Avant Garde" w:hAnsi="ITC Avant Garde"/>
          <w:bCs/>
          <w:color w:val="000000"/>
          <w:lang w:eastAsia="es-MX"/>
        </w:rPr>
        <w:t>,</w:t>
      </w:r>
      <w:r w:rsidRPr="008832F4">
        <w:rPr>
          <w:rFonts w:ascii="ITC Avant Garde" w:hAnsi="ITC Avant Garde"/>
          <w:bCs/>
          <w:color w:val="000000"/>
          <w:lang w:eastAsia="es-MX"/>
        </w:rPr>
        <w:t xml:space="preserve"> el servicio público de radiolocalización móvil de personas, para la transmisión de mensajes unidireccionales, de tono, voz, numéricos y alfanuméricos, hacia los suscriptores del servicio</w:t>
      </w:r>
      <w:r w:rsidR="008832F4" w:rsidRPr="008832F4">
        <w:rPr>
          <w:rFonts w:ascii="ITC Avant Garde" w:hAnsi="ITC Avant Garde"/>
          <w:bCs/>
          <w:color w:val="000000"/>
          <w:lang w:eastAsia="es-MX"/>
        </w:rPr>
        <w:t>,</w:t>
      </w:r>
      <w:r w:rsidRPr="008832F4">
        <w:rPr>
          <w:rFonts w:ascii="ITC Avant Garde" w:hAnsi="ITC Avant Garde"/>
          <w:bCs/>
          <w:color w:val="000000"/>
          <w:lang w:eastAsia="es-MX"/>
        </w:rPr>
        <w:t xml:space="preserve"> por medio del espectro radioeléctrico, hasta los e</w:t>
      </w:r>
      <w:r w:rsidR="005314DE" w:rsidRPr="008832F4">
        <w:rPr>
          <w:rFonts w:ascii="ITC Avant Garde" w:hAnsi="ITC Avant Garde"/>
          <w:bCs/>
          <w:color w:val="000000"/>
          <w:lang w:eastAsia="es-MX"/>
        </w:rPr>
        <w:t>quipos receptores de los mismos.</w:t>
      </w:r>
    </w:p>
    <w:p w14:paraId="5247135F" w14:textId="77777777" w:rsidR="009F21F1" w:rsidRPr="009F21F1" w:rsidRDefault="009F21F1" w:rsidP="00863571">
      <w:pPr>
        <w:spacing w:after="0"/>
        <w:ind w:left="567"/>
        <w:jc w:val="both"/>
        <w:rPr>
          <w:rFonts w:ascii="ITC Avant Garde" w:hAnsi="ITC Avant Garde"/>
          <w:bCs/>
          <w:color w:val="000000"/>
          <w:highlight w:val="yellow"/>
          <w:lang w:eastAsia="es-MX"/>
        </w:rPr>
      </w:pPr>
    </w:p>
    <w:p w14:paraId="6C00115E" w14:textId="383EC756" w:rsidR="00626E1C" w:rsidRPr="008832F4" w:rsidRDefault="009F21F1" w:rsidP="00863571">
      <w:pPr>
        <w:pStyle w:val="Prrafodelista"/>
        <w:numPr>
          <w:ilvl w:val="0"/>
          <w:numId w:val="1"/>
        </w:numPr>
        <w:spacing w:line="276" w:lineRule="auto"/>
        <w:ind w:left="567"/>
        <w:jc w:val="both"/>
        <w:rPr>
          <w:rFonts w:ascii="ITC Avant Garde" w:hAnsi="ITC Avant Garde"/>
          <w:bCs/>
          <w:color w:val="000000"/>
          <w:sz w:val="22"/>
          <w:szCs w:val="22"/>
          <w:lang w:eastAsia="es-MX"/>
        </w:rPr>
      </w:pPr>
      <w:r w:rsidRPr="008832F4">
        <w:rPr>
          <w:rFonts w:ascii="ITC Avant Garde" w:hAnsi="ITC Avant Garde"/>
          <w:b/>
          <w:bCs/>
          <w:color w:val="000000"/>
          <w:sz w:val="22"/>
          <w:szCs w:val="22"/>
          <w:lang w:eastAsia="es-MX"/>
        </w:rPr>
        <w:t xml:space="preserve">Otorgamiento de las Concesiones de Bandas. </w:t>
      </w:r>
      <w:r w:rsidR="00FC7AD2" w:rsidRPr="008832F4">
        <w:rPr>
          <w:rFonts w:ascii="ITC Avant Garde" w:hAnsi="ITC Avant Garde"/>
          <w:bCs/>
          <w:color w:val="000000"/>
          <w:sz w:val="22"/>
          <w:szCs w:val="22"/>
          <w:lang w:eastAsia="es-MX"/>
        </w:rPr>
        <w:t>El 20 de febrero de 1997, la Secretaría otorgó en favor de Video Grylm, S.A. de C.V. i) un título de concesión para usar, aprovechar y explotar bandas de frecuencias de uso determinado con cobertura en los estados de Zacatecas, San Luis Potosí, Aguascalientes, Guanajuato y Querétaro, para la prestación del servicio de radiolocalización móvil de personas, comprendido en el Anexo “A” de la Concesión de Red, mediante el uso de la banda de frecuencias 931.2500-931.2750 MHz y ii) un título de concesión para usar, aprovechar y explotar bandas de frecuencias de uso determinado con cobertura a nivel nacional, para la prestación del servicio de radiolocalización móvil de personas, comprendido en el Anexo “A” de la Concesión de Red, mediante el uso de la banda de frecuencias 929.4750-929.500 MHz</w:t>
      </w:r>
      <w:r w:rsidR="009B0619" w:rsidRPr="008832F4">
        <w:rPr>
          <w:rFonts w:ascii="ITC Avant Garde" w:hAnsi="ITC Avant Garde"/>
          <w:bCs/>
          <w:color w:val="000000"/>
          <w:sz w:val="22"/>
          <w:szCs w:val="22"/>
          <w:lang w:eastAsia="es-MX"/>
        </w:rPr>
        <w:t>, ambos con vigencia de 20 (veinte) años contados a partir de su otorgamiento, (las “Concesiones de Bandas” y en su conjunto con la Concesión de Red</w:t>
      </w:r>
      <w:r w:rsidR="00CD2E05" w:rsidRPr="008832F4">
        <w:rPr>
          <w:rFonts w:ascii="ITC Avant Garde" w:hAnsi="ITC Avant Garde"/>
          <w:bCs/>
          <w:color w:val="000000"/>
          <w:sz w:val="22"/>
          <w:szCs w:val="22"/>
          <w:lang w:eastAsia="es-MX"/>
        </w:rPr>
        <w:t>, las “Concesiones”).</w:t>
      </w:r>
    </w:p>
    <w:p w14:paraId="02972682" w14:textId="77777777" w:rsidR="00863571" w:rsidRPr="00FC7AD2" w:rsidRDefault="00863571" w:rsidP="00863571">
      <w:pPr>
        <w:spacing w:after="0"/>
        <w:jc w:val="both"/>
        <w:rPr>
          <w:rFonts w:ascii="ITC Avant Garde" w:hAnsi="ITC Avant Garde"/>
          <w:bCs/>
          <w:color w:val="000000"/>
          <w:lang w:eastAsia="es-MX"/>
        </w:rPr>
      </w:pPr>
    </w:p>
    <w:p w14:paraId="64B14A30" w14:textId="70D41DE9" w:rsidR="00D25246" w:rsidRDefault="00626E1C" w:rsidP="00863571">
      <w:pPr>
        <w:numPr>
          <w:ilvl w:val="0"/>
          <w:numId w:val="1"/>
        </w:numPr>
        <w:spacing w:after="0"/>
        <w:ind w:left="567" w:hanging="709"/>
        <w:jc w:val="both"/>
        <w:rPr>
          <w:rFonts w:ascii="ITC Avant Garde" w:hAnsi="ITC Avant Garde"/>
          <w:bCs/>
          <w:color w:val="000000"/>
          <w:lang w:eastAsia="es-MX"/>
        </w:rPr>
      </w:pPr>
      <w:r w:rsidRPr="008832F4">
        <w:rPr>
          <w:rFonts w:ascii="ITC Avant Garde" w:hAnsi="ITC Avant Garde"/>
          <w:b/>
          <w:bCs/>
          <w:color w:val="000000"/>
          <w:lang w:eastAsia="es-MX"/>
        </w:rPr>
        <w:lastRenderedPageBreak/>
        <w:t xml:space="preserve">Primera Cesión de Derechos. </w:t>
      </w:r>
      <w:r w:rsidR="00D25246" w:rsidRPr="008832F4">
        <w:rPr>
          <w:rFonts w:ascii="ITC Avant Garde" w:hAnsi="ITC Avant Garde"/>
          <w:bCs/>
          <w:color w:val="000000"/>
          <w:lang w:eastAsia="es-MX"/>
        </w:rPr>
        <w:t>Con fecha 17 de marzo de 2006, la Secretaría mediante oficio 2.1.-202-1237 autorizó la cesión de derechos de la</w:t>
      </w:r>
      <w:r w:rsidR="00931E14" w:rsidRPr="008832F4">
        <w:rPr>
          <w:rFonts w:ascii="ITC Avant Garde" w:hAnsi="ITC Avant Garde"/>
          <w:bCs/>
          <w:color w:val="000000"/>
          <w:lang w:eastAsia="es-MX"/>
        </w:rPr>
        <w:t>s</w:t>
      </w:r>
      <w:r w:rsidR="00D25246" w:rsidRPr="008832F4">
        <w:rPr>
          <w:rFonts w:ascii="ITC Avant Garde" w:hAnsi="ITC Avant Garde"/>
          <w:bCs/>
          <w:color w:val="000000"/>
          <w:lang w:eastAsia="es-MX"/>
        </w:rPr>
        <w:t xml:space="preserve"> </w:t>
      </w:r>
      <w:r w:rsidR="00931E14" w:rsidRPr="008832F4">
        <w:rPr>
          <w:rFonts w:ascii="ITC Avant Garde" w:hAnsi="ITC Avant Garde"/>
          <w:bCs/>
          <w:color w:val="000000"/>
          <w:lang w:eastAsia="es-MX"/>
        </w:rPr>
        <w:t>Concesiones</w:t>
      </w:r>
      <w:r w:rsidR="00D25246" w:rsidRPr="008832F4">
        <w:rPr>
          <w:rFonts w:ascii="ITC Avant Garde" w:hAnsi="ITC Avant Garde"/>
          <w:bCs/>
          <w:color w:val="000000"/>
          <w:lang w:eastAsia="es-MX"/>
        </w:rPr>
        <w:t>, a favor de la empresa Comunicación Segura, S.A. de C.V.</w:t>
      </w:r>
    </w:p>
    <w:p w14:paraId="06AAB8F0" w14:textId="77777777" w:rsidR="003079C2" w:rsidRPr="008832F4" w:rsidRDefault="003079C2" w:rsidP="003079C2">
      <w:pPr>
        <w:spacing w:after="0"/>
        <w:jc w:val="both"/>
        <w:rPr>
          <w:rFonts w:ascii="ITC Avant Garde" w:hAnsi="ITC Avant Garde"/>
          <w:bCs/>
          <w:color w:val="000000"/>
          <w:lang w:eastAsia="es-MX"/>
        </w:rPr>
      </w:pPr>
    </w:p>
    <w:p w14:paraId="7FA35A76" w14:textId="77777777" w:rsidR="006B1FCA" w:rsidRDefault="006B1FCA" w:rsidP="00863571">
      <w:pPr>
        <w:numPr>
          <w:ilvl w:val="0"/>
          <w:numId w:val="1"/>
        </w:numPr>
        <w:spacing w:after="0"/>
        <w:ind w:left="567"/>
        <w:jc w:val="both"/>
        <w:rPr>
          <w:rFonts w:ascii="ITC Avant Garde" w:hAnsi="ITC Avant Garde"/>
          <w:bCs/>
          <w:color w:val="000000"/>
          <w:lang w:eastAsia="es-MX"/>
        </w:rPr>
      </w:pPr>
      <w:r w:rsidRPr="00D1382C">
        <w:rPr>
          <w:rFonts w:ascii="ITC Avant Garde" w:hAnsi="ITC Avant Garde"/>
          <w:b/>
          <w:bCs/>
          <w:color w:val="000000"/>
          <w:lang w:eastAsia="es-MX"/>
        </w:rPr>
        <w:t xml:space="preserve">Decreto de Reforma Constitucional. </w:t>
      </w:r>
      <w:r w:rsidRPr="006B1FCA">
        <w:rPr>
          <w:rFonts w:ascii="ITC Avant Garde" w:hAnsi="ITC Avant Garde"/>
          <w:bCs/>
          <w:color w:val="000000"/>
          <w:lang w:eastAsia="es-MX"/>
        </w:rPr>
        <w:t>Con fecha 11 de junio de 2013,</w:t>
      </w:r>
      <w:r w:rsidRPr="00E57237">
        <w:rPr>
          <w:rFonts w:ascii="ITC Avant Garde" w:hAnsi="ITC Avant Garde"/>
          <w:bCs/>
          <w:color w:val="000000"/>
          <w:lang w:eastAsia="es-MX"/>
        </w:rPr>
        <w:t xml:space="preserve"> se publicó en el Diario Oficial de la Federación el “</w:t>
      </w:r>
      <w:r w:rsidRPr="00AD7B28">
        <w:rPr>
          <w:rFonts w:ascii="ITC Avant Garde" w:hAnsi="ITC Avant Garde"/>
          <w:i/>
          <w:color w:val="000000"/>
        </w:rPr>
        <w:t>Decreto por el que se reforman y adicionan diversas disposiciones de los artículos 6o., 7o., 27, 28, 73, 78, 94 y 105 de la Constitución Política de los Estados Unidos Mexicanos, en materia de telecomunicaciones</w:t>
      </w:r>
      <w:r w:rsidRPr="00E57237">
        <w:rPr>
          <w:rFonts w:ascii="ITC Avant Garde" w:hAnsi="ITC Avant Garde"/>
          <w:bCs/>
          <w:color w:val="000000"/>
          <w:lang w:eastAsia="es-MX"/>
        </w:rPr>
        <w:t>” (el “Decreto de Reforma Constitucional”), mediante el cual se creó el Instituto Federal de Telecomunicaciones (el “Instituto”)</w:t>
      </w:r>
      <w:r>
        <w:rPr>
          <w:rFonts w:ascii="ITC Avant Garde" w:hAnsi="ITC Avant Garde"/>
          <w:bCs/>
          <w:color w:val="000000"/>
          <w:lang w:eastAsia="es-MX"/>
        </w:rPr>
        <w:t>, como un órgano autónomo que tiene por objeto el desarrollo eficiente de la radiodifusión y las telecomunicaciones</w:t>
      </w:r>
      <w:r w:rsidRPr="00E57237">
        <w:rPr>
          <w:rFonts w:ascii="ITC Avant Garde" w:hAnsi="ITC Avant Garde"/>
          <w:bCs/>
          <w:color w:val="000000"/>
          <w:lang w:eastAsia="es-MX"/>
        </w:rPr>
        <w:t>.</w:t>
      </w:r>
    </w:p>
    <w:p w14:paraId="38D24ECA" w14:textId="77777777" w:rsidR="006B1FCA" w:rsidRDefault="006B1FCA" w:rsidP="00863571">
      <w:pPr>
        <w:spacing w:after="0"/>
        <w:ind w:left="567"/>
        <w:jc w:val="both"/>
        <w:rPr>
          <w:rFonts w:ascii="ITC Avant Garde" w:hAnsi="ITC Avant Garde"/>
          <w:b/>
          <w:bCs/>
          <w:color w:val="000000"/>
          <w:lang w:eastAsia="es-MX"/>
        </w:rPr>
      </w:pPr>
    </w:p>
    <w:p w14:paraId="0077F6DF" w14:textId="67C58187" w:rsidR="00D25246" w:rsidRPr="008832F4" w:rsidRDefault="00626E1C" w:rsidP="00863571">
      <w:pPr>
        <w:numPr>
          <w:ilvl w:val="0"/>
          <w:numId w:val="1"/>
        </w:numPr>
        <w:spacing w:after="0"/>
        <w:ind w:left="567" w:hanging="709"/>
        <w:jc w:val="both"/>
        <w:rPr>
          <w:rFonts w:ascii="ITC Avant Garde" w:hAnsi="ITC Avant Garde"/>
          <w:bCs/>
          <w:color w:val="000000"/>
          <w:lang w:eastAsia="es-MX"/>
        </w:rPr>
      </w:pPr>
      <w:r w:rsidRPr="008832F4">
        <w:rPr>
          <w:rFonts w:ascii="ITC Avant Garde" w:hAnsi="ITC Avant Garde"/>
          <w:b/>
          <w:bCs/>
          <w:color w:val="000000"/>
          <w:lang w:eastAsia="es-MX"/>
        </w:rPr>
        <w:t>Segunda Cesión de Derechos.</w:t>
      </w:r>
      <w:r w:rsidRPr="008832F4">
        <w:rPr>
          <w:rFonts w:ascii="ITC Avant Garde" w:hAnsi="ITC Avant Garde"/>
          <w:bCs/>
          <w:color w:val="000000"/>
          <w:lang w:eastAsia="es-MX"/>
        </w:rPr>
        <w:t xml:space="preserve"> </w:t>
      </w:r>
      <w:r w:rsidR="00D25246" w:rsidRPr="008832F4">
        <w:rPr>
          <w:rFonts w:ascii="ITC Avant Garde" w:hAnsi="ITC Avant Garde"/>
          <w:bCs/>
          <w:color w:val="000000"/>
          <w:lang w:eastAsia="es-MX"/>
        </w:rPr>
        <w:t>Con fecha 30 de enero de 2014</w:t>
      </w:r>
      <w:r w:rsidRPr="008832F4">
        <w:rPr>
          <w:rFonts w:ascii="ITC Avant Garde" w:hAnsi="ITC Avant Garde"/>
          <w:bCs/>
          <w:color w:val="000000"/>
          <w:lang w:eastAsia="es-MX"/>
        </w:rPr>
        <w:t>, la entonces Unidad de Servicios a la Industria d</w:t>
      </w:r>
      <w:r w:rsidR="00D25246" w:rsidRPr="008832F4">
        <w:rPr>
          <w:rFonts w:ascii="ITC Avant Garde" w:hAnsi="ITC Avant Garde"/>
          <w:bCs/>
          <w:color w:val="000000"/>
          <w:lang w:eastAsia="es-MX"/>
        </w:rPr>
        <w:t>el Instituto Federal de Telecomunicaciones (el</w:t>
      </w:r>
      <w:r w:rsidR="0044045D" w:rsidRPr="008832F4">
        <w:rPr>
          <w:rFonts w:ascii="ITC Avant Garde" w:hAnsi="ITC Avant Garde"/>
          <w:bCs/>
          <w:color w:val="000000"/>
          <w:lang w:eastAsia="es-MX"/>
        </w:rPr>
        <w:t xml:space="preserve"> “Instituto”), mediante oficio IFT/D03/USI/136/2014 autorizó la cesión de derechos de la</w:t>
      </w:r>
      <w:r w:rsidR="00931E14" w:rsidRPr="008832F4">
        <w:rPr>
          <w:rFonts w:ascii="ITC Avant Garde" w:hAnsi="ITC Avant Garde"/>
          <w:bCs/>
          <w:color w:val="000000"/>
          <w:lang w:eastAsia="es-MX"/>
        </w:rPr>
        <w:t>s</w:t>
      </w:r>
      <w:r w:rsidR="0044045D" w:rsidRPr="008832F4">
        <w:rPr>
          <w:rFonts w:ascii="ITC Avant Garde" w:hAnsi="ITC Avant Garde"/>
          <w:bCs/>
          <w:color w:val="000000"/>
          <w:lang w:eastAsia="es-MX"/>
        </w:rPr>
        <w:t xml:space="preserve"> Conces</w:t>
      </w:r>
      <w:r w:rsidR="00931E14" w:rsidRPr="008832F4">
        <w:rPr>
          <w:rFonts w:ascii="ITC Avant Garde" w:hAnsi="ITC Avant Garde"/>
          <w:bCs/>
          <w:color w:val="000000"/>
          <w:lang w:eastAsia="es-MX"/>
        </w:rPr>
        <w:t>iones</w:t>
      </w:r>
      <w:r w:rsidR="0044045D" w:rsidRPr="008832F4">
        <w:rPr>
          <w:rFonts w:ascii="ITC Avant Garde" w:hAnsi="ITC Avant Garde"/>
          <w:bCs/>
          <w:color w:val="000000"/>
          <w:lang w:eastAsia="es-MX"/>
        </w:rPr>
        <w:t>, a favor de la empresa Concesionaria Comseg, S.A. de C.V. (la “Concesionaria”).</w:t>
      </w:r>
    </w:p>
    <w:p w14:paraId="47C02B2C" w14:textId="77777777" w:rsidR="00626E1C" w:rsidRPr="00626E1C" w:rsidRDefault="00626E1C" w:rsidP="00863571">
      <w:pPr>
        <w:spacing w:after="0"/>
        <w:jc w:val="both"/>
        <w:rPr>
          <w:rFonts w:ascii="ITC Avant Garde" w:hAnsi="ITC Avant Garde"/>
          <w:bCs/>
          <w:color w:val="000000"/>
          <w:lang w:eastAsia="es-MX"/>
        </w:rPr>
      </w:pPr>
    </w:p>
    <w:p w14:paraId="15917B72" w14:textId="77777777" w:rsidR="00A21167" w:rsidRPr="00D1382C" w:rsidRDefault="00A21167" w:rsidP="00863571">
      <w:pPr>
        <w:numPr>
          <w:ilvl w:val="0"/>
          <w:numId w:val="1"/>
        </w:numPr>
        <w:spacing w:after="0"/>
        <w:ind w:left="567"/>
        <w:jc w:val="both"/>
        <w:rPr>
          <w:rFonts w:ascii="ITC Avant Garde" w:hAnsi="ITC Avant Garde"/>
          <w:bCs/>
          <w:color w:val="000000"/>
          <w:lang w:eastAsia="es-MX"/>
        </w:rPr>
      </w:pPr>
      <w:r w:rsidRPr="00D1382C">
        <w:rPr>
          <w:rFonts w:ascii="ITC Avant Garde" w:hAnsi="ITC Avant Garde"/>
          <w:b/>
          <w:bCs/>
          <w:color w:val="000000" w:themeColor="text1"/>
          <w:lang w:eastAsia="es-MX"/>
        </w:rPr>
        <w:t xml:space="preserve">Decreto de Ley. </w:t>
      </w:r>
      <w:r w:rsidR="00D1382C" w:rsidRPr="004E04D6">
        <w:rPr>
          <w:rFonts w:ascii="ITC Avant Garde" w:hAnsi="ITC Avant Garde"/>
          <w:bCs/>
          <w:color w:val="000000" w:themeColor="text1"/>
          <w:lang w:eastAsia="es-MX"/>
        </w:rPr>
        <w:t>El 14 de julio de 2014, se publicó en el Diario Oficial de la Federación el “</w:t>
      </w:r>
      <w:r w:rsidR="00D1382C" w:rsidRPr="004E04D6">
        <w:rPr>
          <w:rFonts w:ascii="ITC Avant Garde" w:hAnsi="ITC Avant Garde"/>
          <w:bCs/>
          <w:i/>
          <w:color w:val="000000" w:themeColor="text1"/>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00D1382C" w:rsidRPr="004E04D6">
        <w:rPr>
          <w:rFonts w:ascii="ITC Avant Garde" w:hAnsi="ITC Avant Garde"/>
          <w:bCs/>
          <w:color w:val="000000" w:themeColor="text1"/>
          <w:lang w:eastAsia="es-MX"/>
        </w:rPr>
        <w:t>” (el “Decreto de Ley”), mismo que entró en vigor el 13 de agosto de 2014.</w:t>
      </w:r>
    </w:p>
    <w:p w14:paraId="7C6FFC00" w14:textId="77777777" w:rsidR="00793606" w:rsidRDefault="00793606" w:rsidP="00863571">
      <w:pPr>
        <w:spacing w:after="0"/>
        <w:ind w:left="567"/>
        <w:jc w:val="both"/>
        <w:rPr>
          <w:rFonts w:ascii="ITC Avant Garde" w:hAnsi="ITC Avant Garde"/>
          <w:bCs/>
          <w:color w:val="000000"/>
          <w:lang w:eastAsia="es-MX"/>
        </w:rPr>
      </w:pPr>
    </w:p>
    <w:p w14:paraId="14CD7EA8" w14:textId="22EEB0C3" w:rsidR="00A21167" w:rsidRPr="00626E1C" w:rsidRDefault="00A21167" w:rsidP="00863571">
      <w:pPr>
        <w:numPr>
          <w:ilvl w:val="0"/>
          <w:numId w:val="1"/>
        </w:numPr>
        <w:spacing w:after="0"/>
        <w:ind w:left="567"/>
        <w:jc w:val="both"/>
        <w:rPr>
          <w:rFonts w:ascii="ITC Avant Garde" w:hAnsi="ITC Avant Garde"/>
          <w:bCs/>
          <w:color w:val="000000"/>
          <w:lang w:eastAsia="es-MX"/>
        </w:rPr>
      </w:pPr>
      <w:r w:rsidRPr="004E04D6">
        <w:rPr>
          <w:rFonts w:ascii="ITC Avant Garde" w:hAnsi="ITC Avant Garde" w:cs="Arial"/>
          <w:b/>
          <w:bCs/>
          <w:color w:val="000000"/>
          <w:shd w:val="clear" w:color="auto" w:fill="FFFFFF"/>
        </w:rPr>
        <w:t>Estatuto Orgánico.</w:t>
      </w:r>
      <w:r w:rsidRPr="004E04D6">
        <w:rPr>
          <w:rStyle w:val="apple-converted-space"/>
          <w:rFonts w:ascii="ITC Avant Garde" w:hAnsi="ITC Avant Garde" w:cs="Arial"/>
          <w:b/>
          <w:bCs/>
          <w:color w:val="000000"/>
          <w:shd w:val="clear" w:color="auto" w:fill="FFFFFF"/>
        </w:rPr>
        <w:t xml:space="preserve"> </w:t>
      </w:r>
      <w:r w:rsidR="00D1382C" w:rsidRPr="004E04D6">
        <w:rPr>
          <w:rFonts w:ascii="ITC Avant Garde" w:hAnsi="ITC Avant Garde"/>
          <w:color w:val="000000"/>
          <w:shd w:val="clear" w:color="auto" w:fill="FFFFFF"/>
        </w:rPr>
        <w:t>El 4 de septiembre de 2014, se publicó en el Diario Oficial de la Federación el “</w:t>
      </w:r>
      <w:r w:rsidR="00D1382C" w:rsidRPr="004E04D6">
        <w:rPr>
          <w:rFonts w:ascii="ITC Avant Garde" w:hAnsi="ITC Avant Garde"/>
          <w:i/>
          <w:color w:val="000000"/>
          <w:shd w:val="clear" w:color="auto" w:fill="FFFFFF"/>
        </w:rPr>
        <w:t>Estatuto Orgánico del Instituto Federal de Telecomunicaciones</w:t>
      </w:r>
      <w:r w:rsidR="00D1382C" w:rsidRPr="004E04D6">
        <w:rPr>
          <w:rFonts w:ascii="ITC Avant Garde" w:hAnsi="ITC Avant Garde"/>
          <w:color w:val="000000"/>
          <w:shd w:val="clear" w:color="auto" w:fill="FFFFFF"/>
        </w:rPr>
        <w:t>” (el “Estatuto Orgánico”), mismo que entró en vigor el 26 de septiembre de 2014 y fue modificado el 17 de octubre de</w:t>
      </w:r>
      <w:r w:rsidR="00D1382C">
        <w:rPr>
          <w:rFonts w:ascii="ITC Avant Garde" w:hAnsi="ITC Avant Garde"/>
          <w:color w:val="000000"/>
          <w:shd w:val="clear" w:color="auto" w:fill="FFFFFF"/>
        </w:rPr>
        <w:t>l mismo año</w:t>
      </w:r>
      <w:r w:rsidR="00D1382C" w:rsidRPr="004E04D6">
        <w:rPr>
          <w:rFonts w:ascii="ITC Avant Garde" w:hAnsi="ITC Avant Garde"/>
          <w:color w:val="000000"/>
          <w:shd w:val="clear" w:color="auto" w:fill="FFFFFF"/>
        </w:rPr>
        <w:t>.</w:t>
      </w:r>
    </w:p>
    <w:p w14:paraId="5BD3AD5C" w14:textId="77777777" w:rsidR="00626E1C" w:rsidRPr="004E04D6" w:rsidRDefault="00626E1C" w:rsidP="00863571">
      <w:pPr>
        <w:spacing w:after="0"/>
        <w:jc w:val="both"/>
        <w:rPr>
          <w:rFonts w:ascii="ITC Avant Garde" w:hAnsi="ITC Avant Garde"/>
          <w:bCs/>
          <w:color w:val="000000"/>
          <w:lang w:eastAsia="es-MX"/>
        </w:rPr>
      </w:pPr>
    </w:p>
    <w:p w14:paraId="2A80AB74" w14:textId="2CD8886A" w:rsidR="00A21167" w:rsidRPr="00DE66ED" w:rsidRDefault="00A21167" w:rsidP="00863571">
      <w:pPr>
        <w:numPr>
          <w:ilvl w:val="0"/>
          <w:numId w:val="1"/>
        </w:numPr>
        <w:spacing w:after="0"/>
        <w:ind w:left="567"/>
        <w:jc w:val="both"/>
        <w:rPr>
          <w:rFonts w:ascii="ITC Avant Garde" w:hAnsi="ITC Avant Garde"/>
          <w:bCs/>
          <w:color w:val="000000"/>
          <w:lang w:eastAsia="es-MX"/>
        </w:rPr>
      </w:pPr>
      <w:r w:rsidRPr="00086B70">
        <w:rPr>
          <w:rFonts w:ascii="ITC Avant Garde" w:hAnsi="ITC Avant Garde"/>
          <w:b/>
          <w:bCs/>
        </w:rPr>
        <w:t>Lineamientos para el Otorgamiento de Concesiones.</w:t>
      </w:r>
      <w:r>
        <w:rPr>
          <w:rFonts w:ascii="ITC Avant Garde" w:hAnsi="ITC Avant Garde"/>
          <w:bCs/>
          <w:color w:val="000000"/>
          <w:lang w:eastAsia="es-MX"/>
        </w:rPr>
        <w:t xml:space="preserve"> </w:t>
      </w:r>
      <w:r w:rsidR="00D1382C">
        <w:rPr>
          <w:rFonts w:ascii="ITC Avant Garde" w:hAnsi="ITC Avant Garde"/>
          <w:bCs/>
          <w:color w:val="000000"/>
          <w:lang w:eastAsia="es-MX"/>
        </w:rPr>
        <w:t>Con fecha 24 de julio de 2015, se publicaron en el Diario Oficial de la Federación los “</w:t>
      </w:r>
      <w:r w:rsidR="00D1382C" w:rsidRPr="001575F6">
        <w:rPr>
          <w:rFonts w:ascii="ITC Avant Garde" w:hAnsi="ITC Avant Garde"/>
          <w:bCs/>
          <w:i/>
        </w:rPr>
        <w:t>Lineamientos generales para el otorgamiento de concesiones a que se refiere el título cuarto de la Ley Federal de Telecomunicaciones y Radiodifusión</w:t>
      </w:r>
      <w:r w:rsidR="00D1382C">
        <w:rPr>
          <w:rFonts w:ascii="ITC Avant Garde" w:hAnsi="ITC Avant Garde"/>
          <w:bCs/>
        </w:rPr>
        <w:t>” (los “</w:t>
      </w:r>
      <w:r w:rsidR="00D1382C" w:rsidRPr="0024078A">
        <w:rPr>
          <w:rFonts w:ascii="ITC Avant Garde" w:hAnsi="ITC Avant Garde"/>
          <w:bCs/>
        </w:rPr>
        <w:t>Lineamientos</w:t>
      </w:r>
      <w:r w:rsidR="00D1382C">
        <w:rPr>
          <w:rFonts w:ascii="ITC Avant Garde" w:hAnsi="ITC Avant Garde"/>
          <w:bCs/>
        </w:rPr>
        <w:t>”)</w:t>
      </w:r>
      <w:r w:rsidR="00FB07CB">
        <w:rPr>
          <w:rFonts w:ascii="ITC Avant Garde" w:hAnsi="ITC Avant Garde"/>
          <w:bCs/>
        </w:rPr>
        <w:t xml:space="preserve">, </w:t>
      </w:r>
      <w:r w:rsidR="00FB07CB" w:rsidRPr="009F1D96">
        <w:rPr>
          <w:rFonts w:ascii="ITC Avant Garde" w:hAnsi="ITC Avant Garde"/>
          <w:color w:val="000000"/>
          <w:shd w:val="clear" w:color="auto" w:fill="FFFFFF"/>
        </w:rPr>
        <w:t>mismos que contemplan el procedimiento para la transición y consolidación de redes públicas de telecomunicaciones otorgadas al amparo de la abrogada Ley Federal de Telecomunicaciones.</w:t>
      </w:r>
    </w:p>
    <w:p w14:paraId="695483B6" w14:textId="77777777" w:rsidR="00DE66ED" w:rsidRDefault="00DE66ED" w:rsidP="00863571">
      <w:pPr>
        <w:spacing w:after="0"/>
        <w:jc w:val="both"/>
        <w:rPr>
          <w:rFonts w:ascii="ITC Avant Garde" w:hAnsi="ITC Avant Garde"/>
          <w:bCs/>
          <w:color w:val="000000"/>
          <w:lang w:eastAsia="es-MX"/>
        </w:rPr>
      </w:pPr>
    </w:p>
    <w:p w14:paraId="253E525D" w14:textId="1F0715B3" w:rsidR="00DE3747" w:rsidRPr="00863571" w:rsidRDefault="00D83DF6" w:rsidP="00863571">
      <w:pPr>
        <w:numPr>
          <w:ilvl w:val="0"/>
          <w:numId w:val="1"/>
        </w:numPr>
        <w:spacing w:after="0"/>
        <w:ind w:left="567"/>
        <w:jc w:val="both"/>
        <w:rPr>
          <w:rFonts w:ascii="ITC Avant Garde" w:hAnsi="ITC Avant Garde"/>
          <w:bCs/>
          <w:color w:val="000000"/>
          <w:lang w:eastAsia="es-MX"/>
        </w:rPr>
      </w:pPr>
      <w:r w:rsidRPr="008832F4">
        <w:rPr>
          <w:rFonts w:ascii="ITC Avant Garde" w:hAnsi="ITC Avant Garde"/>
          <w:b/>
          <w:bCs/>
        </w:rPr>
        <w:lastRenderedPageBreak/>
        <w:t>Solicitud de T</w:t>
      </w:r>
      <w:r w:rsidR="00A21167" w:rsidRPr="008832F4">
        <w:rPr>
          <w:rFonts w:ascii="ITC Avant Garde" w:hAnsi="ITC Avant Garde"/>
          <w:b/>
          <w:bCs/>
        </w:rPr>
        <w:t xml:space="preserve">ransición a la Concesión Única para Uso Comercial. </w:t>
      </w:r>
      <w:r w:rsidR="008D01DC" w:rsidRPr="008832F4">
        <w:rPr>
          <w:rFonts w:ascii="ITC Avant Garde" w:hAnsi="ITC Avant Garde"/>
          <w:bCs/>
        </w:rPr>
        <w:t xml:space="preserve">Con </w:t>
      </w:r>
      <w:r w:rsidR="00DE66ED" w:rsidRPr="008832F4">
        <w:rPr>
          <w:rFonts w:ascii="ITC Avant Garde" w:hAnsi="ITC Avant Garde"/>
          <w:bCs/>
        </w:rPr>
        <w:t xml:space="preserve">escrito de </w:t>
      </w:r>
      <w:r w:rsidR="008D01DC" w:rsidRPr="008832F4">
        <w:rPr>
          <w:rFonts w:ascii="ITC Avant Garde" w:hAnsi="ITC Avant Garde"/>
          <w:bCs/>
        </w:rPr>
        <w:t>fecha</w:t>
      </w:r>
      <w:r w:rsidR="00DE66ED" w:rsidRPr="008832F4">
        <w:rPr>
          <w:rFonts w:ascii="ITC Avant Garde" w:hAnsi="ITC Avant Garde"/>
          <w:bCs/>
        </w:rPr>
        <w:t xml:space="preserve"> </w:t>
      </w:r>
      <w:r w:rsidR="008D01DC" w:rsidRPr="008832F4">
        <w:rPr>
          <w:rFonts w:ascii="ITC Avant Garde" w:hAnsi="ITC Avant Garde"/>
        </w:rPr>
        <w:t>11</w:t>
      </w:r>
      <w:r w:rsidR="00A21167" w:rsidRPr="008832F4">
        <w:rPr>
          <w:rFonts w:ascii="ITC Avant Garde" w:hAnsi="ITC Avant Garde"/>
        </w:rPr>
        <w:t xml:space="preserve"> de </w:t>
      </w:r>
      <w:r w:rsidR="000C0603" w:rsidRPr="008832F4">
        <w:rPr>
          <w:rFonts w:ascii="ITC Avant Garde" w:hAnsi="ITC Avant Garde"/>
          <w:color w:val="000000"/>
        </w:rPr>
        <w:t>agosto</w:t>
      </w:r>
      <w:r w:rsidR="00A21167" w:rsidRPr="008832F4">
        <w:rPr>
          <w:rFonts w:ascii="ITC Avant Garde" w:hAnsi="ITC Avant Garde"/>
        </w:rPr>
        <w:t xml:space="preserve"> de 2015,</w:t>
      </w:r>
      <w:r w:rsidR="00A21167" w:rsidRPr="008832F4">
        <w:rPr>
          <w:rFonts w:ascii="ITC Avant Garde" w:hAnsi="ITC Avant Garde"/>
          <w:color w:val="000000"/>
          <w:lang w:eastAsia="es-MX"/>
        </w:rPr>
        <w:t xml:space="preserve"> </w:t>
      </w:r>
      <w:r w:rsidR="008D01DC" w:rsidRPr="008832F4">
        <w:rPr>
          <w:rFonts w:ascii="ITC Avant Garde" w:hAnsi="ITC Avant Garde"/>
          <w:color w:val="000000"/>
          <w:lang w:eastAsia="es-MX"/>
        </w:rPr>
        <w:t>Concesionaria Comseg</w:t>
      </w:r>
      <w:r w:rsidR="00A21167" w:rsidRPr="008832F4">
        <w:rPr>
          <w:rFonts w:ascii="ITC Avant Garde" w:hAnsi="ITC Avant Garde"/>
        </w:rPr>
        <w:t>, S.A. de C.V.</w:t>
      </w:r>
      <w:r w:rsidR="00A21167" w:rsidRPr="008832F4">
        <w:rPr>
          <w:rFonts w:ascii="ITC Avant Garde" w:hAnsi="ITC Avant Garde"/>
          <w:color w:val="000000"/>
        </w:rPr>
        <w:t xml:space="preserve"> </w:t>
      </w:r>
      <w:r w:rsidR="00A21167" w:rsidRPr="008832F4">
        <w:rPr>
          <w:rFonts w:ascii="ITC Avant Garde" w:hAnsi="ITC Avant Garde"/>
          <w:color w:val="000000"/>
          <w:lang w:eastAsia="es-MX"/>
        </w:rPr>
        <w:t xml:space="preserve">solicitó </w:t>
      </w:r>
      <w:r w:rsidR="00A21167" w:rsidRPr="008832F4">
        <w:rPr>
          <w:rFonts w:ascii="ITC Avant Garde" w:hAnsi="ITC Avant Garde"/>
        </w:rPr>
        <w:t xml:space="preserve">a través de </w:t>
      </w:r>
      <w:r w:rsidR="00A21167" w:rsidRPr="008832F4">
        <w:rPr>
          <w:rFonts w:ascii="ITC Avant Garde" w:hAnsi="ITC Avant Garde"/>
          <w:color w:val="000000"/>
          <w:lang w:eastAsia="es-MX"/>
        </w:rPr>
        <w:t>su representante legal</w:t>
      </w:r>
      <w:r w:rsidRPr="008832F4">
        <w:rPr>
          <w:rFonts w:ascii="ITC Avant Garde" w:hAnsi="ITC Avant Garde"/>
          <w:color w:val="000000"/>
          <w:lang w:eastAsia="es-MX"/>
        </w:rPr>
        <w:t>, autorización para</w:t>
      </w:r>
      <w:r w:rsidR="00A21167" w:rsidRPr="008832F4">
        <w:rPr>
          <w:rFonts w:ascii="ITC Avant Garde" w:hAnsi="ITC Avant Garde"/>
          <w:color w:val="000000"/>
          <w:lang w:eastAsia="es-MX"/>
        </w:rPr>
        <w:t xml:space="preserve"> transitar </w:t>
      </w:r>
      <w:r w:rsidR="00DE3747" w:rsidRPr="008832F4">
        <w:rPr>
          <w:rFonts w:ascii="ITC Avant Garde" w:hAnsi="ITC Avant Garde"/>
          <w:color w:val="000000"/>
          <w:lang w:eastAsia="es-MX"/>
        </w:rPr>
        <w:t>la Concesión</w:t>
      </w:r>
      <w:r w:rsidR="00931E14" w:rsidRPr="008832F4">
        <w:rPr>
          <w:rFonts w:ascii="ITC Avant Garde" w:hAnsi="ITC Avant Garde"/>
          <w:color w:val="000000"/>
          <w:lang w:eastAsia="es-MX"/>
        </w:rPr>
        <w:t xml:space="preserve"> de Red</w:t>
      </w:r>
      <w:r w:rsidR="00DE3747" w:rsidRPr="008832F4">
        <w:rPr>
          <w:rFonts w:ascii="ITC Avant Garde" w:hAnsi="ITC Avant Garde"/>
          <w:color w:val="000000"/>
          <w:lang w:eastAsia="es-MX"/>
        </w:rPr>
        <w:t xml:space="preserve">, al régimen de </w:t>
      </w:r>
      <w:r w:rsidR="00A21167" w:rsidRPr="008832F4">
        <w:rPr>
          <w:rFonts w:ascii="ITC Avant Garde" w:hAnsi="ITC Avant Garde"/>
        </w:rPr>
        <w:t>Concesión Única para Uso Comercial</w:t>
      </w:r>
      <w:r w:rsidR="00DE3747" w:rsidRPr="008832F4">
        <w:rPr>
          <w:rFonts w:ascii="ITC Avant Garde" w:hAnsi="ITC Avant Garde"/>
        </w:rPr>
        <w:t xml:space="preserve"> (la “Solicitud de Transición”).</w:t>
      </w:r>
    </w:p>
    <w:p w14:paraId="67BC31C9" w14:textId="77777777" w:rsidR="00863571" w:rsidRPr="008832F4" w:rsidRDefault="00863571" w:rsidP="00863571">
      <w:pPr>
        <w:spacing w:after="0"/>
        <w:ind w:left="-153"/>
        <w:jc w:val="both"/>
        <w:rPr>
          <w:rFonts w:ascii="ITC Avant Garde" w:hAnsi="ITC Avant Garde"/>
          <w:bCs/>
          <w:color w:val="000000"/>
          <w:lang w:eastAsia="es-MX"/>
        </w:rPr>
      </w:pPr>
    </w:p>
    <w:p w14:paraId="5B98B985" w14:textId="645E3FBD" w:rsidR="00013BFB" w:rsidRPr="00713D41" w:rsidRDefault="00013BFB" w:rsidP="00863571">
      <w:pPr>
        <w:numPr>
          <w:ilvl w:val="0"/>
          <w:numId w:val="1"/>
        </w:numPr>
        <w:spacing w:after="0"/>
        <w:ind w:left="567"/>
        <w:jc w:val="both"/>
        <w:rPr>
          <w:rFonts w:ascii="ITC Avant Garde" w:hAnsi="ITC Avant Garde"/>
          <w:color w:val="000000"/>
        </w:rPr>
      </w:pPr>
      <w:r w:rsidRPr="00A85FA6">
        <w:rPr>
          <w:rFonts w:ascii="ITC Avant Garde" w:hAnsi="ITC Avant Garde"/>
          <w:b/>
          <w:bCs/>
        </w:rPr>
        <w:t xml:space="preserve">Opinión en materia </w:t>
      </w:r>
      <w:r w:rsidR="00A85FA6">
        <w:rPr>
          <w:rFonts w:ascii="ITC Avant Garde" w:hAnsi="ITC Avant Garde"/>
          <w:b/>
          <w:bCs/>
        </w:rPr>
        <w:t>de Cumplimiento de Obligaciones.</w:t>
      </w:r>
      <w:r w:rsidR="00A85FA6" w:rsidRPr="00713D41">
        <w:rPr>
          <w:rFonts w:ascii="ITC Avant Garde" w:hAnsi="ITC Avant Garde"/>
          <w:b/>
        </w:rPr>
        <w:t xml:space="preserve"> </w:t>
      </w:r>
      <w:r w:rsidRPr="00A85FA6">
        <w:rPr>
          <w:rFonts w:ascii="ITC Avant Garde" w:hAnsi="ITC Avant Garde"/>
          <w:color w:val="000000"/>
          <w:lang w:eastAsia="es-MX"/>
        </w:rPr>
        <w:t>Mediante oficio IFT/225/UC/</w:t>
      </w:r>
      <w:r w:rsidR="00A85FA6" w:rsidRPr="00A85FA6">
        <w:rPr>
          <w:rFonts w:ascii="ITC Avant Garde" w:hAnsi="ITC Avant Garde"/>
          <w:color w:val="000000"/>
          <w:lang w:eastAsia="es-MX"/>
        </w:rPr>
        <w:t>DG-SUV/5108/2015</w:t>
      </w:r>
      <w:r w:rsidRPr="00A85FA6">
        <w:rPr>
          <w:rFonts w:ascii="ITC Avant Garde" w:hAnsi="ITC Avant Garde"/>
          <w:color w:val="000000"/>
          <w:lang w:eastAsia="es-MX"/>
        </w:rPr>
        <w:t xml:space="preserve"> de fecha </w:t>
      </w:r>
      <w:r w:rsidR="00A85FA6" w:rsidRPr="00A85FA6">
        <w:rPr>
          <w:rFonts w:ascii="ITC Avant Garde" w:hAnsi="ITC Avant Garde"/>
          <w:color w:val="000000"/>
          <w:lang w:eastAsia="es-MX"/>
        </w:rPr>
        <w:t>28</w:t>
      </w:r>
      <w:r w:rsidRPr="00A85FA6">
        <w:rPr>
          <w:rFonts w:ascii="ITC Avant Garde" w:hAnsi="ITC Avant Garde"/>
          <w:color w:val="000000"/>
          <w:lang w:eastAsia="es-MX"/>
        </w:rPr>
        <w:t xml:space="preserve"> de </w:t>
      </w:r>
      <w:r w:rsidR="00A85FA6" w:rsidRPr="00A85FA6">
        <w:rPr>
          <w:rFonts w:ascii="ITC Avant Garde" w:hAnsi="ITC Avant Garde"/>
          <w:color w:val="000000"/>
          <w:lang w:eastAsia="es-MX"/>
        </w:rPr>
        <w:t>octubre</w:t>
      </w:r>
      <w:r w:rsidRPr="00A85FA6">
        <w:rPr>
          <w:rFonts w:ascii="ITC Avant Garde" w:hAnsi="ITC Avant Garde"/>
          <w:color w:val="000000"/>
          <w:lang w:eastAsia="es-MX"/>
        </w:rPr>
        <w:t xml:space="preserve"> de 2015, </w:t>
      </w:r>
      <w:r w:rsidR="00AA1579">
        <w:rPr>
          <w:rFonts w:ascii="ITC Avant Garde" w:hAnsi="ITC Avant Garde"/>
          <w:color w:val="000000"/>
          <w:lang w:eastAsia="es-MX"/>
        </w:rPr>
        <w:t>la Unidad de Cumplimiento remitió</w:t>
      </w:r>
      <w:r w:rsidRPr="00A85FA6">
        <w:rPr>
          <w:rFonts w:ascii="ITC Avant Garde" w:hAnsi="ITC Avant Garde"/>
          <w:color w:val="000000"/>
          <w:lang w:eastAsia="es-MX"/>
        </w:rPr>
        <w:t xml:space="preserve"> la opinión correspondiente con respecto a la Solicitud de Transición.</w:t>
      </w:r>
    </w:p>
    <w:p w14:paraId="1A77C0DE" w14:textId="77777777" w:rsidR="00863571" w:rsidRDefault="00863571" w:rsidP="00863571">
      <w:pPr>
        <w:spacing w:after="0"/>
        <w:jc w:val="both"/>
        <w:rPr>
          <w:rFonts w:ascii="ITC Avant Garde" w:hAnsi="ITC Avant Garde"/>
          <w:bCs/>
          <w:color w:val="000000"/>
          <w:lang w:eastAsia="es-MX"/>
        </w:rPr>
      </w:pPr>
    </w:p>
    <w:p w14:paraId="0976D32F" w14:textId="77777777" w:rsidR="00A21167" w:rsidRPr="00E57237" w:rsidRDefault="00A21167" w:rsidP="00863571">
      <w:pPr>
        <w:spacing w:after="0"/>
        <w:jc w:val="both"/>
        <w:rPr>
          <w:rFonts w:ascii="ITC Avant Garde" w:hAnsi="ITC Avant Garde"/>
          <w:bCs/>
          <w:color w:val="000000"/>
          <w:lang w:eastAsia="es-MX"/>
        </w:rPr>
      </w:pPr>
      <w:r w:rsidRPr="00E57237">
        <w:rPr>
          <w:rFonts w:ascii="ITC Avant Garde" w:hAnsi="ITC Avant Garde"/>
          <w:bCs/>
          <w:color w:val="000000"/>
          <w:lang w:eastAsia="es-MX"/>
        </w:rPr>
        <w:t>En virtud de los Antecedentes referidos y,</w:t>
      </w:r>
    </w:p>
    <w:p w14:paraId="2E907523" w14:textId="77777777" w:rsidR="00A21167" w:rsidRDefault="00A21167" w:rsidP="00863571">
      <w:pPr>
        <w:spacing w:after="0"/>
        <w:jc w:val="center"/>
        <w:rPr>
          <w:rFonts w:ascii="ITC Avant Garde" w:hAnsi="ITC Avant Garde"/>
          <w:b/>
          <w:bCs/>
          <w:color w:val="000000"/>
          <w:lang w:eastAsia="es-MX"/>
        </w:rPr>
      </w:pPr>
    </w:p>
    <w:p w14:paraId="76EA88FE" w14:textId="77777777" w:rsidR="00A21167" w:rsidRPr="003079C2" w:rsidRDefault="00A21167" w:rsidP="003079C2">
      <w:pPr>
        <w:pStyle w:val="Ttulo2"/>
        <w:jc w:val="center"/>
        <w:rPr>
          <w:rFonts w:ascii="ITC Avant Garde" w:hAnsi="ITC Avant Garde"/>
          <w:b/>
          <w:bCs/>
          <w:color w:val="000000" w:themeColor="text1"/>
        </w:rPr>
      </w:pPr>
      <w:r w:rsidRPr="003079C2">
        <w:rPr>
          <w:rFonts w:ascii="ITC Avant Garde" w:hAnsi="ITC Avant Garde"/>
          <w:b/>
          <w:color w:val="000000" w:themeColor="text1"/>
          <w:sz w:val="22"/>
          <w:szCs w:val="22"/>
        </w:rPr>
        <w:t>CONSIDERANDO</w:t>
      </w:r>
    </w:p>
    <w:p w14:paraId="0403A5C0" w14:textId="77777777" w:rsidR="00AB091C" w:rsidRPr="00E57237" w:rsidRDefault="00AB091C" w:rsidP="00863571">
      <w:pPr>
        <w:autoSpaceDE w:val="0"/>
        <w:autoSpaceDN w:val="0"/>
        <w:adjustRightInd w:val="0"/>
        <w:spacing w:after="0"/>
        <w:jc w:val="center"/>
        <w:rPr>
          <w:rFonts w:ascii="ITC Avant Garde" w:hAnsi="ITC Avant Garde"/>
          <w:b/>
          <w:bCs/>
        </w:rPr>
      </w:pPr>
    </w:p>
    <w:p w14:paraId="0B8D899C" w14:textId="77777777" w:rsidR="00A21167" w:rsidRDefault="00E33DA7" w:rsidP="00863571">
      <w:pPr>
        <w:autoSpaceDE w:val="0"/>
        <w:autoSpaceDN w:val="0"/>
        <w:adjustRightInd w:val="0"/>
        <w:spacing w:after="0"/>
        <w:jc w:val="both"/>
        <w:rPr>
          <w:rFonts w:ascii="ITC Avant Garde" w:hAnsi="ITC Avant Garde"/>
          <w:bCs/>
        </w:rPr>
      </w:pPr>
      <w:r w:rsidRPr="00111069">
        <w:rPr>
          <w:rFonts w:ascii="ITC Avant Garde" w:hAnsi="ITC Avant Garde"/>
          <w:b/>
          <w:bCs/>
        </w:rPr>
        <w:t>Primero.- Competencia.</w:t>
      </w:r>
      <w:r w:rsidRPr="00E57237">
        <w:rPr>
          <w:rFonts w:ascii="ITC Avant Garde" w:hAnsi="ITC Avant Garde"/>
          <w:bCs/>
        </w:rPr>
        <w:t xml:space="preserve"> </w:t>
      </w:r>
      <w:r w:rsidRPr="00111069">
        <w:rPr>
          <w:rFonts w:ascii="ITC Avant Garde" w:hAnsi="ITC Avant Garde"/>
          <w:bCs/>
        </w:rPr>
        <w:t>Conforme lo dispone el art</w:t>
      </w:r>
      <w:r>
        <w:rPr>
          <w:rFonts w:ascii="ITC Avant Garde" w:hAnsi="ITC Avant Garde"/>
          <w:bCs/>
        </w:rPr>
        <w:t>ículo 28 párrafos décimo quinto,</w:t>
      </w:r>
      <w:r w:rsidRPr="00111069">
        <w:rPr>
          <w:rFonts w:ascii="ITC Avant Garde" w:hAnsi="ITC Avant Garde"/>
          <w:bCs/>
        </w:rPr>
        <w:t xml:space="preserve"> décimo sexto</w:t>
      </w:r>
      <w:r>
        <w:rPr>
          <w:rFonts w:ascii="ITC Avant Garde" w:hAnsi="ITC Avant Garde"/>
          <w:bCs/>
        </w:rPr>
        <w:t xml:space="preserve"> y décimo séptimo</w:t>
      </w:r>
      <w:r w:rsidRPr="00111069">
        <w:rPr>
          <w:rFonts w:ascii="ITC Avant Garde" w:hAnsi="ITC Avant Garde"/>
          <w:bCs/>
        </w:rPr>
        <w:t xml:space="preserve"> de la Constitución</w:t>
      </w:r>
      <w:r>
        <w:rPr>
          <w:rFonts w:ascii="ITC Avant Garde" w:hAnsi="ITC Avant Garde"/>
          <w:bCs/>
        </w:rPr>
        <w:t xml:space="preserve"> Política de los Estados Unidos Mexicanos (la “Constitución”)</w:t>
      </w:r>
      <w:r w:rsidRPr="00111069">
        <w:rPr>
          <w:rFonts w:ascii="ITC Avant Garde" w:hAnsi="ITC Avant Garde"/>
          <w:bCs/>
        </w:rPr>
        <w:t>, el Instituto es un órgano autónomo, con personalidad jurídica y patrimonio propio</w:t>
      </w:r>
      <w:r>
        <w:rPr>
          <w:rFonts w:ascii="ITC Avant Garde" w:hAnsi="ITC Avant Garde"/>
          <w:bCs/>
        </w:rPr>
        <w:t>s</w:t>
      </w:r>
      <w:r w:rsidRPr="00111069">
        <w:rPr>
          <w:rFonts w:ascii="ITC Avant Garde" w:hAnsi="ITC Avant Garde"/>
          <w:bCs/>
        </w:rPr>
        <w:t xml:space="preserve">, que tiene por objeto el desarrollo eficiente de la radiodifusión y las telecomunicaciones, conforme a lo dispuesto por la propia Constitución y en los términos que fijen las leyes. Para tal efecto, tendrá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w:t>
      </w:r>
      <w:r>
        <w:rPr>
          <w:rFonts w:ascii="ITC Avant Garde" w:hAnsi="ITC Avant Garde"/>
          <w:bCs/>
        </w:rPr>
        <w:t>por</w:t>
      </w:r>
      <w:r w:rsidRPr="00111069">
        <w:rPr>
          <w:rFonts w:ascii="ITC Avant Garde" w:hAnsi="ITC Avant Garde"/>
          <w:bCs/>
        </w:rPr>
        <w:t xml:space="preserve"> los artículos 6o. y 7o. de la Constitución.</w:t>
      </w:r>
    </w:p>
    <w:p w14:paraId="3205990F" w14:textId="77777777" w:rsidR="00793606" w:rsidRDefault="00793606" w:rsidP="00863571">
      <w:pPr>
        <w:autoSpaceDE w:val="0"/>
        <w:autoSpaceDN w:val="0"/>
        <w:adjustRightInd w:val="0"/>
        <w:spacing w:after="0"/>
        <w:jc w:val="both"/>
        <w:rPr>
          <w:rFonts w:ascii="ITC Avant Garde" w:hAnsi="ITC Avant Garde"/>
          <w:bCs/>
        </w:rPr>
      </w:pPr>
    </w:p>
    <w:p w14:paraId="30658591" w14:textId="77777777" w:rsidR="00E33DA7" w:rsidRPr="00111069" w:rsidRDefault="00E33DA7" w:rsidP="00863571">
      <w:pPr>
        <w:autoSpaceDE w:val="0"/>
        <w:autoSpaceDN w:val="0"/>
        <w:adjustRightInd w:val="0"/>
        <w:spacing w:after="0"/>
        <w:jc w:val="both"/>
        <w:rPr>
          <w:rFonts w:ascii="ITC Avant Garde" w:hAnsi="ITC Avant Garde"/>
          <w:bCs/>
        </w:rPr>
      </w:pPr>
      <w:r>
        <w:rPr>
          <w:rFonts w:ascii="ITC Avant Garde" w:hAnsi="ITC Avant Garde"/>
          <w:bCs/>
        </w:rPr>
        <w:t>Asimismo, e</w:t>
      </w:r>
      <w:r w:rsidRPr="00111069">
        <w:rPr>
          <w:rFonts w:ascii="ITC Avant Garde" w:hAnsi="ITC Avant Garde"/>
          <w:bCs/>
        </w:rPr>
        <w:t xml:space="preserv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w:t>
      </w:r>
      <w:r>
        <w:rPr>
          <w:rFonts w:ascii="ITC Avant Garde" w:hAnsi="ITC Avant Garde"/>
          <w:bCs/>
        </w:rPr>
        <w:t>por</w:t>
      </w:r>
      <w:r w:rsidRPr="00111069">
        <w:rPr>
          <w:rFonts w:ascii="ITC Avant Garde" w:hAnsi="ITC Avant Garde"/>
          <w:bCs/>
        </w:rPr>
        <w:t xml:space="preserve"> los artículos 6o. y 7o. de la Constitución.</w:t>
      </w:r>
    </w:p>
    <w:p w14:paraId="41C1C6DF" w14:textId="77777777" w:rsidR="00E33DA7" w:rsidRDefault="00E33DA7" w:rsidP="00863571">
      <w:pPr>
        <w:autoSpaceDE w:val="0"/>
        <w:autoSpaceDN w:val="0"/>
        <w:adjustRightInd w:val="0"/>
        <w:spacing w:after="0"/>
        <w:jc w:val="both"/>
        <w:rPr>
          <w:rFonts w:ascii="ITC Avant Garde" w:hAnsi="ITC Avant Garde"/>
          <w:bCs/>
        </w:rPr>
      </w:pPr>
    </w:p>
    <w:p w14:paraId="41F72B05" w14:textId="77777777" w:rsidR="00E33DA7" w:rsidRDefault="00E33DA7" w:rsidP="00863571">
      <w:pPr>
        <w:autoSpaceDE w:val="0"/>
        <w:autoSpaceDN w:val="0"/>
        <w:adjustRightInd w:val="0"/>
        <w:spacing w:after="0"/>
        <w:jc w:val="both"/>
        <w:rPr>
          <w:rFonts w:ascii="ITC Avant Garde" w:hAnsi="ITC Avant Garde"/>
          <w:bCs/>
        </w:rPr>
      </w:pPr>
      <w:r>
        <w:rPr>
          <w:rFonts w:ascii="ITC Avant Garde" w:hAnsi="ITC Avant Garde"/>
          <w:bCs/>
        </w:rPr>
        <w:t xml:space="preserve">De igual forma, el artículo Octavo Transitorio del Decreto de Ley señala que los actuales concesionarios podrán obtener autorización del Instituto para, entre otros, transitar a la concesión única, siempre que se encuentren en cumplimiento de las </w:t>
      </w:r>
      <w:r>
        <w:rPr>
          <w:rFonts w:ascii="ITC Avant Garde" w:hAnsi="ITC Avant Garde"/>
          <w:bCs/>
        </w:rPr>
        <w:lastRenderedPageBreak/>
        <w:t>obligaciones previstas en las leyes y en sus títulos de concesión. Los concesionarios que cuenten con varios títulos de concesión, además de poder transitar a la concesión única podrán consolidar sus títulos en una sola concesión.</w:t>
      </w:r>
    </w:p>
    <w:p w14:paraId="423A446B" w14:textId="77777777" w:rsidR="00E33DA7" w:rsidRDefault="00E33DA7" w:rsidP="00863571">
      <w:pPr>
        <w:autoSpaceDE w:val="0"/>
        <w:autoSpaceDN w:val="0"/>
        <w:adjustRightInd w:val="0"/>
        <w:spacing w:after="0"/>
        <w:jc w:val="both"/>
        <w:rPr>
          <w:rFonts w:ascii="ITC Avant Garde" w:hAnsi="ITC Avant Garde"/>
          <w:bCs/>
        </w:rPr>
      </w:pPr>
    </w:p>
    <w:p w14:paraId="505FA266" w14:textId="77777777" w:rsidR="00E33DA7" w:rsidRDefault="00E33DA7" w:rsidP="00863571">
      <w:pPr>
        <w:autoSpaceDE w:val="0"/>
        <w:autoSpaceDN w:val="0"/>
        <w:adjustRightInd w:val="0"/>
        <w:spacing w:after="0"/>
        <w:jc w:val="both"/>
        <w:rPr>
          <w:rFonts w:ascii="ITC Avant Garde" w:hAnsi="ITC Avant Garde"/>
          <w:bCs/>
        </w:rPr>
      </w:pPr>
      <w:r>
        <w:rPr>
          <w:rFonts w:ascii="ITC Avant Garde" w:hAnsi="ITC Avant Garde"/>
          <w:bCs/>
        </w:rPr>
        <w:t>Asimismo</w:t>
      </w:r>
      <w:r w:rsidRPr="00DA1F86">
        <w:rPr>
          <w:rFonts w:ascii="ITC Avant Garde" w:hAnsi="ITC Avant Garde"/>
          <w:bCs/>
        </w:rPr>
        <w:t>, el Pleno del Instituto está facultado</w:t>
      </w:r>
      <w:r>
        <w:rPr>
          <w:rFonts w:ascii="ITC Avant Garde" w:hAnsi="ITC Avant Garde"/>
          <w:bCs/>
        </w:rPr>
        <w:t>,</w:t>
      </w:r>
      <w:r w:rsidRPr="00DA1F86">
        <w:rPr>
          <w:rFonts w:ascii="ITC Avant Garde" w:hAnsi="ITC Avant Garde"/>
          <w:bCs/>
        </w:rPr>
        <w:t xml:space="preserve"> conforme a lo establecido </w:t>
      </w:r>
      <w:r>
        <w:rPr>
          <w:rFonts w:ascii="ITC Avant Garde" w:hAnsi="ITC Avant Garde"/>
          <w:bCs/>
        </w:rPr>
        <w:t>por</w:t>
      </w:r>
      <w:r w:rsidRPr="00DA1F86">
        <w:rPr>
          <w:rFonts w:ascii="ITC Avant Garde" w:hAnsi="ITC Avant Garde"/>
          <w:bCs/>
        </w:rPr>
        <w:t xml:space="preserve"> los artículos</w:t>
      </w:r>
      <w:r>
        <w:rPr>
          <w:rFonts w:ascii="ITC Avant Garde" w:hAnsi="ITC Avant Garde"/>
          <w:bCs/>
        </w:rPr>
        <w:t xml:space="preserve"> 15 fracción IV,</w:t>
      </w:r>
      <w:r w:rsidRPr="00DA1F86">
        <w:rPr>
          <w:rFonts w:ascii="ITC Avant Garde" w:hAnsi="ITC Avant Garde"/>
          <w:bCs/>
        </w:rPr>
        <w:t xml:space="preserve"> </w:t>
      </w:r>
      <w:r>
        <w:rPr>
          <w:rFonts w:ascii="ITC Avant Garde" w:hAnsi="ITC Avant Garde"/>
          <w:bCs/>
        </w:rPr>
        <w:t>16 y 17 fracción</w:t>
      </w:r>
      <w:r w:rsidRPr="00DA1F86">
        <w:rPr>
          <w:rFonts w:ascii="ITC Avant Garde" w:hAnsi="ITC Avant Garde"/>
          <w:bCs/>
        </w:rPr>
        <w:t xml:space="preserve"> I</w:t>
      </w:r>
      <w:r>
        <w:rPr>
          <w:rFonts w:ascii="ITC Avant Garde" w:hAnsi="ITC Avant Garde"/>
          <w:bCs/>
        </w:rPr>
        <w:t xml:space="preserve"> </w:t>
      </w:r>
      <w:r w:rsidRPr="00DA1F86">
        <w:rPr>
          <w:rFonts w:ascii="ITC Avant Garde" w:hAnsi="ITC Avant Garde"/>
          <w:bCs/>
        </w:rPr>
        <w:t>de la Ley</w:t>
      </w:r>
      <w:r>
        <w:rPr>
          <w:rFonts w:ascii="ITC Avant Garde" w:hAnsi="ITC Avant Garde"/>
          <w:bCs/>
        </w:rPr>
        <w:t xml:space="preserve"> Federal de Telecomunicaciones y Radiodifusión (la “Ley”)</w:t>
      </w:r>
      <w:r w:rsidRPr="00DA1F86">
        <w:rPr>
          <w:rFonts w:ascii="ITC Avant Garde" w:hAnsi="ITC Avant Garde"/>
          <w:bCs/>
        </w:rPr>
        <w:t>, para resolver sobre el otorgamiento</w:t>
      </w:r>
      <w:r>
        <w:rPr>
          <w:rFonts w:ascii="ITC Avant Garde" w:hAnsi="ITC Avant Garde"/>
          <w:bCs/>
        </w:rPr>
        <w:t>,</w:t>
      </w:r>
      <w:r w:rsidRPr="00DA1F86">
        <w:rPr>
          <w:rFonts w:ascii="ITC Avant Garde" w:hAnsi="ITC Avant Garde"/>
          <w:bCs/>
        </w:rPr>
        <w:t xml:space="preserve"> prórrogas, modificación o terminación de concesiones en materia de radiodifusión y telecomunicaciones.</w:t>
      </w:r>
    </w:p>
    <w:p w14:paraId="233E6B23" w14:textId="77777777" w:rsidR="00863571" w:rsidRPr="00111069" w:rsidRDefault="00863571" w:rsidP="00863571">
      <w:pPr>
        <w:autoSpaceDE w:val="0"/>
        <w:autoSpaceDN w:val="0"/>
        <w:adjustRightInd w:val="0"/>
        <w:spacing w:after="0"/>
        <w:jc w:val="both"/>
        <w:rPr>
          <w:rFonts w:ascii="ITC Avant Garde" w:hAnsi="ITC Avant Garde"/>
          <w:bCs/>
        </w:rPr>
      </w:pPr>
    </w:p>
    <w:p w14:paraId="35D8C6B7" w14:textId="77777777" w:rsidR="00E33DA7" w:rsidRDefault="00E33DA7" w:rsidP="00863571">
      <w:pPr>
        <w:autoSpaceDE w:val="0"/>
        <w:autoSpaceDN w:val="0"/>
        <w:adjustRightInd w:val="0"/>
        <w:spacing w:after="0"/>
        <w:jc w:val="both"/>
        <w:rPr>
          <w:rFonts w:ascii="ITC Avant Garde" w:hAnsi="ITC Avant Garde"/>
          <w:bCs/>
        </w:rPr>
      </w:pPr>
      <w:r w:rsidRPr="00BF1AAD">
        <w:rPr>
          <w:rFonts w:ascii="ITC Avant Garde" w:hAnsi="ITC Avant Garde"/>
          <w:bCs/>
        </w:rPr>
        <w:t>Por su parte, el artículo 6 fracci</w:t>
      </w:r>
      <w:r>
        <w:rPr>
          <w:rFonts w:ascii="ITC Avant Garde" w:hAnsi="ITC Avant Garde"/>
          <w:bCs/>
        </w:rPr>
        <w:t>ón</w:t>
      </w:r>
      <w:r w:rsidRPr="00BF1AAD">
        <w:rPr>
          <w:rFonts w:ascii="ITC Avant Garde" w:hAnsi="ITC Avant Garde"/>
          <w:bCs/>
        </w:rPr>
        <w:t xml:space="preserve"> I del Estatuto Orgánico, establece que corresponde al Pleno, además de las atribuciones establecidas como indelegables en la Ley, la atribución de regular, promover y supervisar el uso, aprovechamiento y explotación eficiente del espectro radioeléctrico, los recursos orbitales, los servicios satelitales, las redes de telecomunicaciones y la prestación de los servicios de radiodifusión y telecomunicaciones</w:t>
      </w:r>
      <w:r>
        <w:rPr>
          <w:rFonts w:ascii="ITC Avant Garde" w:hAnsi="ITC Avant Garde"/>
          <w:bCs/>
        </w:rPr>
        <w:t>.</w:t>
      </w:r>
    </w:p>
    <w:p w14:paraId="584C3CDC" w14:textId="77777777" w:rsidR="00E33DA7" w:rsidRDefault="00E33DA7" w:rsidP="00863571">
      <w:pPr>
        <w:autoSpaceDE w:val="0"/>
        <w:autoSpaceDN w:val="0"/>
        <w:adjustRightInd w:val="0"/>
        <w:spacing w:after="0"/>
        <w:jc w:val="both"/>
        <w:rPr>
          <w:rFonts w:ascii="ITC Avant Garde" w:hAnsi="ITC Avant Garde"/>
          <w:bCs/>
        </w:rPr>
      </w:pPr>
    </w:p>
    <w:p w14:paraId="7FC7B0B7" w14:textId="77777777" w:rsidR="00632F8F" w:rsidRPr="00111069" w:rsidRDefault="00632F8F" w:rsidP="00863571">
      <w:pPr>
        <w:autoSpaceDE w:val="0"/>
        <w:autoSpaceDN w:val="0"/>
        <w:adjustRightInd w:val="0"/>
        <w:spacing w:after="0"/>
        <w:jc w:val="both"/>
        <w:rPr>
          <w:rFonts w:ascii="ITC Avant Garde" w:hAnsi="ITC Avant Garde"/>
          <w:bCs/>
        </w:rPr>
      </w:pPr>
      <w:r>
        <w:rPr>
          <w:rFonts w:ascii="ITC Avant Garde" w:hAnsi="ITC Avant Garde"/>
          <w:bCs/>
        </w:rPr>
        <w:t>C</w:t>
      </w:r>
      <w:r w:rsidRPr="00111069">
        <w:rPr>
          <w:rFonts w:ascii="ITC Avant Garde" w:hAnsi="ITC Avant Garde"/>
          <w:bCs/>
        </w:rPr>
        <w:t>onforme a</w:t>
      </w:r>
      <w:r>
        <w:rPr>
          <w:rFonts w:ascii="ITC Avant Garde" w:hAnsi="ITC Avant Garde"/>
          <w:bCs/>
        </w:rPr>
        <w:t xml:space="preserve"> </w:t>
      </w:r>
      <w:r w:rsidRPr="00111069">
        <w:rPr>
          <w:rFonts w:ascii="ITC Avant Garde" w:hAnsi="ITC Avant Garde"/>
          <w:bCs/>
        </w:rPr>
        <w:t>l</w:t>
      </w:r>
      <w:r>
        <w:rPr>
          <w:rFonts w:ascii="ITC Avant Garde" w:hAnsi="ITC Avant Garde"/>
          <w:bCs/>
        </w:rPr>
        <w:t>os</w:t>
      </w:r>
      <w:r w:rsidRPr="00111069">
        <w:rPr>
          <w:rFonts w:ascii="ITC Avant Garde" w:hAnsi="ITC Avant Garde"/>
          <w:bCs/>
        </w:rPr>
        <w:t xml:space="preserve"> artículo</w:t>
      </w:r>
      <w:r>
        <w:rPr>
          <w:rFonts w:ascii="ITC Avant Garde" w:hAnsi="ITC Avant Garde"/>
          <w:bCs/>
        </w:rPr>
        <w:t>s 32 y</w:t>
      </w:r>
      <w:r w:rsidRPr="00111069">
        <w:rPr>
          <w:rFonts w:ascii="ITC Avant Garde" w:hAnsi="ITC Avant Garde"/>
          <w:bCs/>
        </w:rPr>
        <w:t xml:space="preserve"> 33 fracción </w:t>
      </w:r>
      <w:r>
        <w:rPr>
          <w:rFonts w:ascii="ITC Avant Garde" w:hAnsi="ITC Avant Garde"/>
          <w:bCs/>
        </w:rPr>
        <w:t>VI</w:t>
      </w:r>
      <w:r w:rsidRPr="00111069">
        <w:rPr>
          <w:rFonts w:ascii="ITC Avant Garde" w:hAnsi="ITC Avant Garde"/>
          <w:bCs/>
        </w:rPr>
        <w:t xml:space="preserve"> del Estatuto Orgánico,</w:t>
      </w:r>
      <w:r w:rsidRPr="00E57237">
        <w:rPr>
          <w:rFonts w:ascii="ITC Avant Garde" w:hAnsi="ITC Avant Garde"/>
          <w:bCs/>
        </w:rPr>
        <w:t xml:space="preserve"> corresponde a </w:t>
      </w:r>
      <w:r w:rsidRPr="00111069">
        <w:rPr>
          <w:rFonts w:ascii="ITC Avant Garde" w:hAnsi="ITC Avant Garde"/>
          <w:bCs/>
        </w:rPr>
        <w:t>la Unidad de Concesiones y Servicios, a través de la Dirección General de Concesiones de Telecomunicaciones, tramitar y evaluar</w:t>
      </w:r>
      <w:r>
        <w:rPr>
          <w:rFonts w:ascii="ITC Avant Garde" w:hAnsi="ITC Avant Garde"/>
          <w:bCs/>
        </w:rPr>
        <w:t>, entre otras,</w:t>
      </w:r>
      <w:r w:rsidRPr="00111069">
        <w:rPr>
          <w:rFonts w:ascii="ITC Avant Garde" w:hAnsi="ITC Avant Garde"/>
          <w:bCs/>
        </w:rPr>
        <w:t xml:space="preserve"> las solicitudes de </w:t>
      </w:r>
      <w:r>
        <w:rPr>
          <w:rFonts w:ascii="ITC Avant Garde" w:hAnsi="ITC Avant Garde"/>
          <w:bCs/>
        </w:rPr>
        <w:t>autorización</w:t>
      </w:r>
      <w:r w:rsidRPr="00111069">
        <w:rPr>
          <w:rFonts w:ascii="ITC Avant Garde" w:hAnsi="ITC Avant Garde"/>
          <w:bCs/>
        </w:rPr>
        <w:t xml:space="preserve"> </w:t>
      </w:r>
      <w:r>
        <w:rPr>
          <w:rFonts w:ascii="ITC Avant Garde" w:hAnsi="ITC Avant Garde"/>
          <w:bCs/>
        </w:rPr>
        <w:t xml:space="preserve">para transitar a la concesión única en los casos de concesiones de telecomunicaciones, incluyendo, en su caso, los términos y condiciones a los que deberán sujetarse los concesionarios, para </w:t>
      </w:r>
      <w:r w:rsidRPr="00111069">
        <w:rPr>
          <w:rFonts w:ascii="ITC Avant Garde" w:hAnsi="ITC Avant Garde"/>
          <w:bCs/>
        </w:rPr>
        <w:t>somet</w:t>
      </w:r>
      <w:r>
        <w:rPr>
          <w:rFonts w:ascii="ITC Avant Garde" w:hAnsi="ITC Avant Garde"/>
          <w:bCs/>
        </w:rPr>
        <w:t>erlas a consideración del Pleno</w:t>
      </w:r>
      <w:r w:rsidRPr="00111069">
        <w:rPr>
          <w:rFonts w:ascii="ITC Avant Garde" w:hAnsi="ITC Avant Garde"/>
          <w:bCs/>
        </w:rPr>
        <w:t>.</w:t>
      </w:r>
    </w:p>
    <w:p w14:paraId="2AD352CB" w14:textId="77777777" w:rsidR="00632F8F" w:rsidRDefault="00632F8F" w:rsidP="00863571">
      <w:pPr>
        <w:autoSpaceDE w:val="0"/>
        <w:autoSpaceDN w:val="0"/>
        <w:adjustRightInd w:val="0"/>
        <w:spacing w:after="0"/>
        <w:jc w:val="both"/>
        <w:rPr>
          <w:rFonts w:ascii="ITC Avant Garde" w:hAnsi="ITC Avant Garde"/>
          <w:bCs/>
        </w:rPr>
      </w:pPr>
    </w:p>
    <w:p w14:paraId="081C0865" w14:textId="77777777" w:rsidR="00632F8F" w:rsidRDefault="00632F8F" w:rsidP="00863571">
      <w:pPr>
        <w:autoSpaceDE w:val="0"/>
        <w:autoSpaceDN w:val="0"/>
        <w:adjustRightInd w:val="0"/>
        <w:spacing w:after="0"/>
        <w:jc w:val="both"/>
        <w:rPr>
          <w:rFonts w:ascii="ITC Avant Garde" w:hAnsi="ITC Avant Garde"/>
          <w:bCs/>
        </w:rPr>
      </w:pPr>
      <w:r w:rsidRPr="00E1301D">
        <w:rPr>
          <w:rFonts w:ascii="ITC Avant Garde" w:hAnsi="ITC Avant Garde"/>
          <w:bCs/>
        </w:rPr>
        <w:t>En consecuencia, el Instituto está facultado para otorgar concesiones en materia de telecomunicaciones, así como resolver respecto de sus prórrogas, modificación</w:t>
      </w:r>
      <w:r>
        <w:rPr>
          <w:rFonts w:ascii="ITC Avant Garde" w:hAnsi="ITC Avant Garde"/>
          <w:bCs/>
        </w:rPr>
        <w:t>,</w:t>
      </w:r>
      <w:r w:rsidRPr="00E1301D">
        <w:rPr>
          <w:rFonts w:ascii="ITC Avant Garde" w:hAnsi="ITC Avant Garde"/>
          <w:bCs/>
        </w:rPr>
        <w:t xml:space="preserve"> o terminación de las mismas. </w:t>
      </w:r>
      <w:r>
        <w:rPr>
          <w:rFonts w:ascii="ITC Avant Garde" w:hAnsi="ITC Avant Garde"/>
          <w:bCs/>
        </w:rPr>
        <w:t xml:space="preserve">Asimismo, tiene la atribución de autorizar la transición a la concesión única, siempre y cuando los concesionarios que la soliciten se encuentren en cumplimiento de las obligaciones previstas en las leyes y en sus títulos de concesión. Finalmente, </w:t>
      </w:r>
      <w:r w:rsidRPr="00E1301D">
        <w:rPr>
          <w:rFonts w:ascii="ITC Avant Garde" w:hAnsi="ITC Avant Garde"/>
          <w:bCs/>
        </w:rPr>
        <w:t xml:space="preserve">tiene a su cargo la regulación, promoción y supervisión </w:t>
      </w:r>
      <w:r>
        <w:rPr>
          <w:rFonts w:ascii="ITC Avant Garde" w:hAnsi="ITC Avant Garde"/>
          <w:bCs/>
        </w:rPr>
        <w:t>d</w:t>
      </w:r>
      <w:r w:rsidRPr="00E1301D">
        <w:rPr>
          <w:rFonts w:ascii="ITC Avant Garde" w:hAnsi="ITC Avant Garde"/>
          <w:bCs/>
        </w:rPr>
        <w:t xml:space="preserve">el uso, aprovechamiento y explotación eficiente del espectro radioeléctrico, los recursos orbitales, los servicios satelitales, las redes de telecomunicaciones y la prestación de los servicios de radiodifusión y telecomunicaciones, por lo que el Pleno, como órgano máximo de gobierno y decisión del Instituto, se encuentra plenamente facultado para resolver la Solicitud </w:t>
      </w:r>
      <w:r>
        <w:rPr>
          <w:rFonts w:ascii="ITC Avant Garde" w:hAnsi="ITC Avant Garde"/>
          <w:bCs/>
        </w:rPr>
        <w:t>Transición</w:t>
      </w:r>
      <w:r w:rsidRPr="00E1301D">
        <w:rPr>
          <w:rFonts w:ascii="ITC Avant Garde" w:hAnsi="ITC Avant Garde"/>
          <w:bCs/>
        </w:rPr>
        <w:t>.</w:t>
      </w:r>
    </w:p>
    <w:p w14:paraId="23796AD1" w14:textId="77777777" w:rsidR="00AB091C" w:rsidRPr="00DC152E" w:rsidRDefault="00AB091C" w:rsidP="00863571">
      <w:pPr>
        <w:autoSpaceDE w:val="0"/>
        <w:autoSpaceDN w:val="0"/>
        <w:adjustRightInd w:val="0"/>
        <w:spacing w:after="0"/>
        <w:jc w:val="both"/>
        <w:rPr>
          <w:rFonts w:ascii="ITC Avant Garde" w:hAnsi="ITC Avant Garde"/>
        </w:rPr>
      </w:pPr>
    </w:p>
    <w:p w14:paraId="1FE0D225" w14:textId="7C400E43" w:rsidR="009804C9" w:rsidRDefault="00632F8F" w:rsidP="00863571">
      <w:pPr>
        <w:autoSpaceDE w:val="0"/>
        <w:autoSpaceDN w:val="0"/>
        <w:adjustRightInd w:val="0"/>
        <w:spacing w:after="0"/>
        <w:jc w:val="both"/>
        <w:rPr>
          <w:rFonts w:ascii="ITC Avant Garde" w:hAnsi="ITC Avant Garde"/>
          <w:bCs/>
        </w:rPr>
      </w:pPr>
      <w:r w:rsidRPr="0020588D">
        <w:rPr>
          <w:rFonts w:ascii="ITC Avant Garde" w:hAnsi="ITC Avant Garde"/>
          <w:b/>
          <w:bCs/>
        </w:rPr>
        <w:lastRenderedPageBreak/>
        <w:t>Segundo.- Marco normativo general aplicable a la transición a concesión única para uso comercial.</w:t>
      </w:r>
      <w:r w:rsidRPr="00111069">
        <w:rPr>
          <w:rFonts w:ascii="ITC Avant Garde" w:hAnsi="ITC Avant Garde"/>
          <w:bCs/>
        </w:rPr>
        <w:t xml:space="preserve"> </w:t>
      </w:r>
      <w:r w:rsidR="00AA1579">
        <w:rPr>
          <w:rFonts w:ascii="ITC Avant Garde" w:hAnsi="ITC Avant Garde"/>
          <w:bCs/>
        </w:rPr>
        <w:t>El párrafo segundo del artículo Cuarto Transitorio del Decreto de Reforma Constitucional señala que la Ley establecerá que las concesiones serán únicas, de forma que los concesionarios puedan prestar todo tipo de servicios a través de sus redes.</w:t>
      </w:r>
    </w:p>
    <w:p w14:paraId="0EEAA611" w14:textId="77777777" w:rsidR="009804C9" w:rsidRDefault="009804C9" w:rsidP="00863571">
      <w:pPr>
        <w:autoSpaceDE w:val="0"/>
        <w:autoSpaceDN w:val="0"/>
        <w:adjustRightInd w:val="0"/>
        <w:spacing w:after="0"/>
        <w:jc w:val="both"/>
        <w:rPr>
          <w:rFonts w:ascii="ITC Avant Garde" w:hAnsi="ITC Avant Garde"/>
          <w:bCs/>
        </w:rPr>
      </w:pPr>
    </w:p>
    <w:p w14:paraId="5AF19EBC" w14:textId="799CE81E" w:rsidR="00632F8F" w:rsidRDefault="00632F8F" w:rsidP="00863571">
      <w:pPr>
        <w:autoSpaceDE w:val="0"/>
        <w:autoSpaceDN w:val="0"/>
        <w:adjustRightInd w:val="0"/>
        <w:spacing w:after="0"/>
        <w:jc w:val="both"/>
        <w:rPr>
          <w:rFonts w:ascii="ITC Avant Garde" w:hAnsi="ITC Avant Garde"/>
          <w:bCs/>
        </w:rPr>
      </w:pPr>
      <w:r>
        <w:rPr>
          <w:rFonts w:ascii="ITC Avant Garde" w:hAnsi="ITC Avant Garde"/>
          <w:bCs/>
        </w:rPr>
        <w:t xml:space="preserve">Al respecto, el tercer párrafo del mismo precepto legal, determinó la obligación </w:t>
      </w:r>
      <w:r w:rsidR="00DC152E">
        <w:rPr>
          <w:rFonts w:ascii="ITC Avant Garde" w:hAnsi="ITC Avant Garde"/>
          <w:bCs/>
        </w:rPr>
        <w:t>del Instituto</w:t>
      </w:r>
      <w:r>
        <w:rPr>
          <w:rFonts w:ascii="ITC Avant Garde" w:hAnsi="ITC Avant Garde"/>
          <w:bCs/>
        </w:rPr>
        <w:t xml:space="preserve"> de establecer mediante lineamientos de carácter general, los requisitos, términos y condiciones que los actuales concesionarios de radiodifusión, telecomunicaciones y telefonía deberán cumplir para que se les autorice</w:t>
      </w:r>
      <w:r w:rsidR="009022D4">
        <w:rPr>
          <w:rFonts w:ascii="ITC Avant Garde" w:hAnsi="ITC Avant Garde"/>
          <w:bCs/>
        </w:rPr>
        <w:t>,</w:t>
      </w:r>
      <w:r>
        <w:rPr>
          <w:rFonts w:ascii="ITC Avant Garde" w:hAnsi="ITC Avant Garde"/>
          <w:bCs/>
        </w:rPr>
        <w:t xml:space="preserve"> entre otros, transitar al modelo de concesión única, siempre que se encuentren en cumplimiento de las obligaciones previstas en las leyes y en sus títulos de concesión.</w:t>
      </w:r>
    </w:p>
    <w:p w14:paraId="026373DC" w14:textId="77777777" w:rsidR="00A21167" w:rsidRDefault="00A21167" w:rsidP="00863571">
      <w:pPr>
        <w:autoSpaceDE w:val="0"/>
        <w:autoSpaceDN w:val="0"/>
        <w:adjustRightInd w:val="0"/>
        <w:spacing w:after="0"/>
        <w:jc w:val="both"/>
        <w:rPr>
          <w:rFonts w:ascii="ITC Avant Garde" w:hAnsi="ITC Avant Garde"/>
          <w:bCs/>
        </w:rPr>
      </w:pPr>
    </w:p>
    <w:p w14:paraId="3C605F11" w14:textId="27B190D9" w:rsidR="00632F8F" w:rsidRDefault="00632F8F" w:rsidP="00863571">
      <w:pPr>
        <w:autoSpaceDE w:val="0"/>
        <w:autoSpaceDN w:val="0"/>
        <w:adjustRightInd w:val="0"/>
        <w:spacing w:after="0"/>
        <w:jc w:val="both"/>
        <w:rPr>
          <w:rFonts w:ascii="ITC Avant Garde" w:hAnsi="ITC Avant Garde"/>
          <w:bCs/>
        </w:rPr>
      </w:pPr>
      <w:r>
        <w:rPr>
          <w:rFonts w:ascii="ITC Avant Garde" w:hAnsi="ITC Avant Garde"/>
          <w:bCs/>
        </w:rPr>
        <w:t>En ese sentido, en cumplimiento a lo dispuesto por el artículo Cuarto Transitorio del Decreto de Reforma Constitucional, el 24</w:t>
      </w:r>
      <w:r w:rsidRPr="0024078A">
        <w:rPr>
          <w:rFonts w:ascii="ITC Avant Garde" w:hAnsi="ITC Avant Garde"/>
          <w:bCs/>
        </w:rPr>
        <w:t xml:space="preserve"> de </w:t>
      </w:r>
      <w:r>
        <w:rPr>
          <w:rFonts w:ascii="ITC Avant Garde" w:hAnsi="ITC Avant Garde"/>
          <w:bCs/>
        </w:rPr>
        <w:t>julio</w:t>
      </w:r>
      <w:r w:rsidRPr="0024078A">
        <w:rPr>
          <w:rFonts w:ascii="ITC Avant Garde" w:hAnsi="ITC Avant Garde"/>
          <w:bCs/>
        </w:rPr>
        <w:t xml:space="preserve"> de</w:t>
      </w:r>
      <w:r>
        <w:rPr>
          <w:rFonts w:ascii="ITC Avant Garde" w:hAnsi="ITC Avant Garde"/>
          <w:bCs/>
        </w:rPr>
        <w:t>l año en curso</w:t>
      </w:r>
      <w:r w:rsidRPr="0024078A">
        <w:rPr>
          <w:rFonts w:ascii="ITC Avant Garde" w:hAnsi="ITC Avant Garde"/>
          <w:bCs/>
        </w:rPr>
        <w:t xml:space="preserve"> </w:t>
      </w:r>
      <w:r>
        <w:rPr>
          <w:rFonts w:ascii="ITC Avant Garde" w:hAnsi="ITC Avant Garde"/>
          <w:bCs/>
        </w:rPr>
        <w:t>se publicaron en el</w:t>
      </w:r>
      <w:r w:rsidRPr="0024078A">
        <w:rPr>
          <w:rFonts w:ascii="ITC Avant Garde" w:hAnsi="ITC Avant Garde"/>
          <w:bCs/>
        </w:rPr>
        <w:t xml:space="preserve"> Diario Oficial de la Federación los Lineamientos, </w:t>
      </w:r>
      <w:r w:rsidR="00AA1579">
        <w:rPr>
          <w:rFonts w:ascii="ITC Avant Garde" w:hAnsi="ITC Avant Garde"/>
          <w:bCs/>
        </w:rPr>
        <w:t>los cuales</w:t>
      </w:r>
      <w:r>
        <w:rPr>
          <w:rFonts w:ascii="ITC Avant Garde" w:hAnsi="ITC Avant Garde"/>
          <w:bCs/>
        </w:rPr>
        <w:t xml:space="preserve"> tienen por objeto, entre otros, especificar</w:t>
      </w:r>
      <w:r w:rsidRPr="0024078A">
        <w:rPr>
          <w:rFonts w:ascii="ITC Avant Garde" w:hAnsi="ITC Avant Garde"/>
          <w:bCs/>
        </w:rPr>
        <w:t xml:space="preserve"> los términos y requisitos </w:t>
      </w:r>
      <w:r>
        <w:rPr>
          <w:rFonts w:ascii="ITC Avant Garde" w:hAnsi="ITC Avant Garde"/>
          <w:bCs/>
        </w:rPr>
        <w:t>para que los actuales concesionarios puedan transitar al nuevo régimen de concesionamiento establecido en el Decreto de Reforma Constitucional y en la Ley y, de ser el caso, consolidar sus títulos en una sola concesión.</w:t>
      </w:r>
    </w:p>
    <w:p w14:paraId="51A25FE1" w14:textId="77777777" w:rsidR="00863571" w:rsidRDefault="00863571" w:rsidP="00863571">
      <w:pPr>
        <w:autoSpaceDE w:val="0"/>
        <w:autoSpaceDN w:val="0"/>
        <w:adjustRightInd w:val="0"/>
        <w:spacing w:after="0"/>
        <w:jc w:val="both"/>
        <w:rPr>
          <w:rFonts w:ascii="ITC Avant Garde" w:hAnsi="ITC Avant Garde"/>
          <w:bCs/>
        </w:rPr>
      </w:pPr>
    </w:p>
    <w:p w14:paraId="27270C2C" w14:textId="1381D0FF" w:rsidR="009F7768" w:rsidRDefault="009F7768" w:rsidP="00863571">
      <w:pPr>
        <w:autoSpaceDE w:val="0"/>
        <w:autoSpaceDN w:val="0"/>
        <w:adjustRightInd w:val="0"/>
        <w:spacing w:after="0"/>
        <w:jc w:val="both"/>
        <w:rPr>
          <w:rFonts w:ascii="ITC Avant Garde" w:hAnsi="ITC Avant Garde"/>
          <w:bCs/>
        </w:rPr>
      </w:pPr>
      <w:r>
        <w:rPr>
          <w:rFonts w:ascii="ITC Avant Garde" w:hAnsi="ITC Avant Garde"/>
          <w:bCs/>
        </w:rPr>
        <w:t xml:space="preserve">Los </w:t>
      </w:r>
      <w:r w:rsidRPr="0024078A">
        <w:rPr>
          <w:rFonts w:ascii="ITC Avant Garde" w:hAnsi="ITC Avant Garde"/>
          <w:bCs/>
        </w:rPr>
        <w:t xml:space="preserve">Lineamientos </w:t>
      </w:r>
      <w:r>
        <w:rPr>
          <w:rFonts w:ascii="ITC Avant Garde" w:hAnsi="ITC Avant Garde"/>
          <w:bCs/>
        </w:rPr>
        <w:t>señalan en sus artículos 24 y 27, respectivamente</w:t>
      </w:r>
      <w:r w:rsidR="009022D4">
        <w:rPr>
          <w:rFonts w:ascii="ITC Avant Garde" w:hAnsi="ITC Avant Garde"/>
          <w:bCs/>
        </w:rPr>
        <w:t>,</w:t>
      </w:r>
      <w:r>
        <w:rPr>
          <w:rFonts w:ascii="ITC Avant Garde" w:hAnsi="ITC Avant Garde"/>
          <w:bCs/>
        </w:rPr>
        <w:t xml:space="preserve"> lo siguiente:</w:t>
      </w:r>
    </w:p>
    <w:p w14:paraId="7EA811A6" w14:textId="77777777" w:rsidR="00863571" w:rsidRDefault="00863571" w:rsidP="00863571">
      <w:pPr>
        <w:spacing w:after="0"/>
        <w:ind w:left="1429" w:right="618"/>
        <w:jc w:val="both"/>
        <w:rPr>
          <w:rFonts w:ascii="ITC Avant Garde" w:hAnsi="ITC Avant Garde"/>
          <w:i/>
          <w:iCs/>
          <w:color w:val="000000" w:themeColor="text1"/>
          <w:sz w:val="18"/>
          <w:szCs w:val="18"/>
          <w:lang w:eastAsia="es-MX"/>
        </w:rPr>
      </w:pPr>
    </w:p>
    <w:p w14:paraId="5930AD34" w14:textId="21874BCE" w:rsidR="009F7768" w:rsidRDefault="009F7768" w:rsidP="00863571">
      <w:pPr>
        <w:spacing w:after="0"/>
        <w:ind w:left="567" w:right="618"/>
        <w:jc w:val="both"/>
        <w:rPr>
          <w:rFonts w:ascii="ITC Avant Garde" w:hAnsi="ITC Avant Garde"/>
          <w:i/>
          <w:iCs/>
          <w:color w:val="000000"/>
          <w:sz w:val="18"/>
          <w:szCs w:val="18"/>
          <w:lang w:eastAsia="es-MX"/>
        </w:rPr>
      </w:pPr>
      <w:r w:rsidRPr="00DC152E">
        <w:rPr>
          <w:rFonts w:ascii="ITC Avant Garde" w:hAnsi="ITC Avant Garde"/>
          <w:i/>
          <w:color w:val="000000" w:themeColor="text1"/>
          <w:sz w:val="18"/>
        </w:rPr>
        <w:t>“</w:t>
      </w:r>
      <w:r>
        <w:rPr>
          <w:rFonts w:ascii="ITC Avant Garde" w:hAnsi="ITC Avant Garde"/>
          <w:b/>
          <w:i/>
          <w:iCs/>
          <w:color w:val="000000" w:themeColor="text1"/>
          <w:sz w:val="18"/>
          <w:szCs w:val="18"/>
          <w:lang w:eastAsia="es-MX"/>
        </w:rPr>
        <w:t>Artículo 24</w:t>
      </w:r>
      <w:r w:rsidRPr="00987DC8">
        <w:rPr>
          <w:rFonts w:ascii="ITC Avant Garde" w:hAnsi="ITC Avant Garde"/>
          <w:b/>
          <w:i/>
          <w:iCs/>
          <w:color w:val="000000" w:themeColor="text1"/>
          <w:sz w:val="18"/>
          <w:szCs w:val="18"/>
          <w:lang w:eastAsia="es-MX"/>
        </w:rPr>
        <w:t>.</w:t>
      </w:r>
      <w:r w:rsidRPr="00987DC8">
        <w:rPr>
          <w:rFonts w:ascii="ITC Avant Garde" w:hAnsi="ITC Avant Garde"/>
          <w:i/>
          <w:iCs/>
          <w:color w:val="000000"/>
          <w:sz w:val="18"/>
          <w:szCs w:val="18"/>
          <w:lang w:eastAsia="es-MX"/>
        </w:rPr>
        <w:t xml:space="preserve"> </w:t>
      </w:r>
      <w:r w:rsidRPr="005F480D">
        <w:rPr>
          <w:rFonts w:ascii="ITC Avant Garde" w:hAnsi="ITC Avant Garde"/>
          <w:i/>
          <w:iCs/>
          <w:color w:val="000000"/>
          <w:sz w:val="18"/>
          <w:szCs w:val="18"/>
          <w:lang w:eastAsia="es-MX"/>
        </w:rPr>
        <w:t>El titular de una o más concesiones para instalar, operar y explotar una red pública de telecomunicaciones otorgada al amparo de la Ley Federal de Telecomunicaciones que pretenda transitar a una Concesión Única para Uso Comercial, deberá presentar el Formato IFT-Transición, que forma parte de los presentes Lineamientos debidamente firmado por el Interesado y el cual contendrá la siguiente información</w:t>
      </w:r>
      <w:r>
        <w:rPr>
          <w:rFonts w:ascii="ITC Avant Garde" w:hAnsi="ITC Avant Garde"/>
          <w:i/>
          <w:iCs/>
          <w:color w:val="000000"/>
          <w:sz w:val="18"/>
          <w:szCs w:val="18"/>
          <w:lang w:eastAsia="es-MX"/>
        </w:rPr>
        <w:t>:</w:t>
      </w:r>
    </w:p>
    <w:p w14:paraId="77F95933" w14:textId="77777777" w:rsidR="00863571" w:rsidRDefault="00863571" w:rsidP="00863571">
      <w:pPr>
        <w:spacing w:after="0"/>
        <w:ind w:left="567" w:right="618"/>
        <w:jc w:val="both"/>
        <w:rPr>
          <w:rFonts w:ascii="ITC Avant Garde" w:hAnsi="ITC Avant Garde"/>
          <w:i/>
          <w:iCs/>
          <w:color w:val="000000"/>
          <w:sz w:val="18"/>
          <w:szCs w:val="18"/>
          <w:lang w:eastAsia="es-MX"/>
        </w:rPr>
      </w:pPr>
    </w:p>
    <w:p w14:paraId="0D27B2A4" w14:textId="77777777" w:rsidR="009F7768" w:rsidRDefault="009F7768" w:rsidP="00863571">
      <w:pPr>
        <w:pStyle w:val="Prrafodelista"/>
        <w:numPr>
          <w:ilvl w:val="0"/>
          <w:numId w:val="2"/>
        </w:numPr>
        <w:spacing w:line="276" w:lineRule="auto"/>
        <w:ind w:left="1134" w:right="618"/>
        <w:jc w:val="both"/>
        <w:rPr>
          <w:rFonts w:ascii="ITC Avant Garde" w:hAnsi="ITC Avant Garde"/>
          <w:i/>
          <w:iCs/>
          <w:color w:val="000000"/>
          <w:sz w:val="18"/>
          <w:szCs w:val="18"/>
          <w:lang w:eastAsia="es-MX"/>
        </w:rPr>
      </w:pPr>
      <w:r w:rsidRPr="005F480D">
        <w:rPr>
          <w:rFonts w:ascii="ITC Avant Garde" w:hAnsi="ITC Avant Garde"/>
          <w:i/>
          <w:iCs/>
          <w:color w:val="000000"/>
          <w:sz w:val="18"/>
          <w:szCs w:val="18"/>
          <w:lang w:eastAsia="es-MX"/>
        </w:rPr>
        <w:t xml:space="preserve">En </w:t>
      </w:r>
      <w:r w:rsidR="009B1E5F">
        <w:rPr>
          <w:rFonts w:ascii="ITC Avant Garde" w:hAnsi="ITC Avant Garde"/>
          <w:i/>
          <w:iCs/>
          <w:color w:val="000000"/>
          <w:sz w:val="18"/>
          <w:szCs w:val="18"/>
          <w:lang w:eastAsia="es-MX"/>
        </w:rPr>
        <w:t xml:space="preserve">el </w:t>
      </w:r>
      <w:r w:rsidRPr="005F480D">
        <w:rPr>
          <w:rFonts w:ascii="ITC Avant Garde" w:hAnsi="ITC Avant Garde"/>
          <w:i/>
          <w:iCs/>
          <w:color w:val="000000"/>
          <w:sz w:val="18"/>
          <w:szCs w:val="18"/>
          <w:lang w:eastAsia="es-MX"/>
        </w:rPr>
        <w:t>caso de personas físicas: nombre y, en su caso, nombre comercial, domicilio en el territorio nacional, correo electrónico, teléfono y clave de inscripción en el Registro Federal de Contribuyentes</w:t>
      </w:r>
      <w:r w:rsidRPr="000568C7">
        <w:rPr>
          <w:rFonts w:ascii="ITC Avant Garde" w:hAnsi="ITC Avant Garde"/>
          <w:i/>
          <w:iCs/>
          <w:color w:val="000000"/>
          <w:sz w:val="18"/>
          <w:szCs w:val="18"/>
          <w:lang w:eastAsia="es-MX"/>
        </w:rPr>
        <w:t>;</w:t>
      </w:r>
    </w:p>
    <w:p w14:paraId="46FCFFE4" w14:textId="77777777" w:rsidR="009F7768" w:rsidRPr="000568C7" w:rsidRDefault="009F7768" w:rsidP="00863571">
      <w:pPr>
        <w:pStyle w:val="Prrafodelista"/>
        <w:spacing w:line="276" w:lineRule="auto"/>
        <w:ind w:left="1134" w:right="618"/>
        <w:jc w:val="both"/>
        <w:rPr>
          <w:rFonts w:ascii="ITC Avant Garde" w:hAnsi="ITC Avant Garde"/>
          <w:i/>
          <w:iCs/>
          <w:color w:val="000000"/>
          <w:sz w:val="18"/>
          <w:szCs w:val="18"/>
          <w:lang w:eastAsia="es-MX"/>
        </w:rPr>
      </w:pPr>
    </w:p>
    <w:p w14:paraId="72F19E26" w14:textId="11C50BC8" w:rsidR="009F7768" w:rsidRDefault="009F7768" w:rsidP="00863571">
      <w:pPr>
        <w:pStyle w:val="Prrafodelista"/>
        <w:numPr>
          <w:ilvl w:val="0"/>
          <w:numId w:val="2"/>
        </w:numPr>
        <w:spacing w:line="276" w:lineRule="auto"/>
        <w:ind w:left="1134" w:right="618"/>
        <w:jc w:val="both"/>
        <w:rPr>
          <w:rFonts w:ascii="ITC Avant Garde" w:hAnsi="ITC Avant Garde"/>
          <w:i/>
          <w:iCs/>
          <w:color w:val="000000"/>
          <w:sz w:val="18"/>
          <w:szCs w:val="18"/>
          <w:lang w:eastAsia="es-MX"/>
        </w:rPr>
      </w:pPr>
      <w:r w:rsidRPr="001A246D">
        <w:rPr>
          <w:rFonts w:ascii="ITC Avant Garde" w:hAnsi="ITC Avant Garde"/>
          <w:i/>
          <w:iCs/>
          <w:color w:val="000000"/>
          <w:sz w:val="18"/>
          <w:szCs w:val="18"/>
          <w:lang w:eastAsia="es-MX"/>
        </w:rPr>
        <w:t>En caso de personas morales: razón o denominación social y, en su caso, nombre comercial, domicilio en el territorio nacional (calle, número exterior, número interior, localidad o colonia, municipio o delegación, entidad federativa y código postal), correo electrónico, teléfono y clave de inscripción en el Registro Federal de Contribuyentes</w:t>
      </w:r>
      <w:r w:rsidRPr="000568C7">
        <w:rPr>
          <w:rFonts w:ascii="ITC Avant Garde" w:hAnsi="ITC Avant Garde"/>
          <w:i/>
          <w:iCs/>
          <w:color w:val="000000"/>
          <w:sz w:val="18"/>
          <w:szCs w:val="18"/>
          <w:lang w:eastAsia="es-MX"/>
        </w:rPr>
        <w:t>;</w:t>
      </w:r>
    </w:p>
    <w:p w14:paraId="3A4D0D38" w14:textId="77777777" w:rsidR="009F7768" w:rsidRPr="00A33493" w:rsidRDefault="009F7768" w:rsidP="00863571">
      <w:pPr>
        <w:pStyle w:val="Prrafodelista"/>
        <w:spacing w:line="276" w:lineRule="auto"/>
        <w:rPr>
          <w:rFonts w:ascii="ITC Avant Garde" w:hAnsi="ITC Avant Garde"/>
          <w:i/>
          <w:iCs/>
          <w:color w:val="000000"/>
          <w:sz w:val="18"/>
          <w:szCs w:val="18"/>
          <w:lang w:eastAsia="es-MX"/>
        </w:rPr>
      </w:pPr>
    </w:p>
    <w:p w14:paraId="3900E919" w14:textId="73EDF37D" w:rsidR="009F7768" w:rsidRDefault="009F7768" w:rsidP="00863571">
      <w:pPr>
        <w:pStyle w:val="Prrafodelista"/>
        <w:numPr>
          <w:ilvl w:val="0"/>
          <w:numId w:val="2"/>
        </w:numPr>
        <w:spacing w:line="276" w:lineRule="auto"/>
        <w:ind w:left="1134" w:right="618"/>
        <w:jc w:val="both"/>
        <w:rPr>
          <w:rFonts w:ascii="ITC Avant Garde" w:hAnsi="ITC Avant Garde"/>
          <w:i/>
          <w:iCs/>
          <w:color w:val="000000"/>
          <w:sz w:val="18"/>
          <w:szCs w:val="18"/>
          <w:lang w:eastAsia="es-MX"/>
        </w:rPr>
      </w:pPr>
      <w:r w:rsidRPr="001A246D">
        <w:rPr>
          <w:rFonts w:ascii="ITC Avant Garde" w:hAnsi="ITC Avant Garde"/>
          <w:i/>
          <w:iCs/>
          <w:color w:val="000000"/>
          <w:sz w:val="18"/>
          <w:szCs w:val="18"/>
          <w:lang w:eastAsia="es-MX"/>
        </w:rPr>
        <w:t xml:space="preserve">En su caso, nombre del representante legal, que cuente con las facultades suficientes para tramitar la solicitud. Si el representante legal no se encuentre acreditado ante el Instituto, deberá adjuntarse al formato IFT-Transición, el </w:t>
      </w:r>
      <w:r w:rsidRPr="001A246D">
        <w:rPr>
          <w:rFonts w:ascii="ITC Avant Garde" w:hAnsi="ITC Avant Garde"/>
          <w:i/>
          <w:iCs/>
          <w:color w:val="000000"/>
          <w:sz w:val="18"/>
          <w:szCs w:val="18"/>
          <w:lang w:eastAsia="es-MX"/>
        </w:rPr>
        <w:lastRenderedPageBreak/>
        <w:t>testimonio o copia certificada del instrumento expedido por fedatario público en el que consten dichas facultades, así como copia simple de la identificación del Representante Legal, y</w:t>
      </w:r>
    </w:p>
    <w:p w14:paraId="72FB300E" w14:textId="77777777" w:rsidR="009F7768" w:rsidRPr="000568C7" w:rsidRDefault="009F7768" w:rsidP="00863571">
      <w:pPr>
        <w:pStyle w:val="Prrafodelista"/>
        <w:spacing w:line="276" w:lineRule="auto"/>
        <w:ind w:left="1134" w:right="618"/>
        <w:jc w:val="both"/>
        <w:rPr>
          <w:rFonts w:ascii="ITC Avant Garde" w:hAnsi="ITC Avant Garde"/>
          <w:i/>
          <w:iCs/>
          <w:color w:val="000000"/>
          <w:sz w:val="18"/>
          <w:szCs w:val="18"/>
          <w:lang w:eastAsia="es-MX"/>
        </w:rPr>
      </w:pPr>
    </w:p>
    <w:p w14:paraId="296F9055" w14:textId="4F61B339" w:rsidR="009F7768" w:rsidRPr="000568C7" w:rsidRDefault="009F7768" w:rsidP="00863571">
      <w:pPr>
        <w:pStyle w:val="Prrafodelista"/>
        <w:numPr>
          <w:ilvl w:val="0"/>
          <w:numId w:val="2"/>
        </w:numPr>
        <w:spacing w:line="276" w:lineRule="auto"/>
        <w:ind w:left="1134" w:right="618"/>
        <w:jc w:val="both"/>
        <w:rPr>
          <w:rFonts w:ascii="ITC Avant Garde" w:hAnsi="ITC Avant Garde"/>
          <w:i/>
          <w:iCs/>
          <w:color w:val="000000"/>
          <w:sz w:val="18"/>
          <w:szCs w:val="18"/>
          <w:lang w:eastAsia="es-MX"/>
        </w:rPr>
      </w:pPr>
      <w:r w:rsidRPr="005F480D">
        <w:rPr>
          <w:rFonts w:ascii="ITC Avant Garde" w:hAnsi="ITC Avant Garde"/>
          <w:i/>
          <w:iCs/>
          <w:color w:val="000000"/>
          <w:sz w:val="18"/>
          <w:szCs w:val="18"/>
          <w:lang w:eastAsia="es-MX"/>
        </w:rPr>
        <w:t xml:space="preserve">El Folio Electrónico de la concesión que </w:t>
      </w:r>
      <w:r w:rsidR="00905D17">
        <w:rPr>
          <w:rFonts w:ascii="ITC Avant Garde" w:hAnsi="ITC Avant Garde"/>
          <w:i/>
          <w:iCs/>
          <w:color w:val="000000"/>
          <w:sz w:val="18"/>
          <w:szCs w:val="18"/>
          <w:lang w:eastAsia="es-MX"/>
        </w:rPr>
        <w:t>se pretende</w:t>
      </w:r>
      <w:r w:rsidRPr="005F480D">
        <w:rPr>
          <w:rFonts w:ascii="ITC Avant Garde" w:hAnsi="ITC Avant Garde"/>
          <w:i/>
          <w:iCs/>
          <w:color w:val="000000"/>
          <w:sz w:val="18"/>
          <w:szCs w:val="18"/>
          <w:lang w:eastAsia="es-MX"/>
        </w:rPr>
        <w:t xml:space="preserve"> transitar a la Concesión Única para Uso Comercial. En el supuesto de que se vayan a consolidar varias concesiones bastará con que señale un Folio Electrónico de ellas</w:t>
      </w:r>
      <w:r w:rsidRPr="000568C7">
        <w:rPr>
          <w:rFonts w:ascii="ITC Avant Garde" w:hAnsi="ITC Avant Garde"/>
          <w:i/>
          <w:iCs/>
          <w:color w:val="000000"/>
          <w:sz w:val="18"/>
          <w:szCs w:val="18"/>
          <w:lang w:eastAsia="es-MX"/>
        </w:rPr>
        <w:t>.</w:t>
      </w:r>
    </w:p>
    <w:p w14:paraId="5342714E" w14:textId="77777777" w:rsidR="00863571" w:rsidRDefault="00863571" w:rsidP="00863571">
      <w:pPr>
        <w:autoSpaceDE w:val="0"/>
        <w:autoSpaceDN w:val="0"/>
        <w:adjustRightInd w:val="0"/>
        <w:spacing w:after="0"/>
        <w:jc w:val="both"/>
        <w:rPr>
          <w:rFonts w:ascii="ITC Avant Garde" w:hAnsi="ITC Avant Garde"/>
        </w:rPr>
      </w:pPr>
    </w:p>
    <w:p w14:paraId="14D6BB92" w14:textId="77777777" w:rsidR="009F7768" w:rsidRDefault="009F7768" w:rsidP="00863571">
      <w:pPr>
        <w:spacing w:after="0"/>
        <w:ind w:left="567" w:right="618"/>
        <w:jc w:val="both"/>
        <w:rPr>
          <w:rFonts w:ascii="ITC Avant Garde" w:hAnsi="ITC Avant Garde"/>
          <w:i/>
          <w:iCs/>
          <w:color w:val="000000"/>
          <w:sz w:val="18"/>
          <w:szCs w:val="18"/>
          <w:lang w:eastAsia="es-MX"/>
        </w:rPr>
      </w:pPr>
      <w:r w:rsidRPr="005F480D">
        <w:rPr>
          <w:rFonts w:ascii="ITC Avant Garde" w:hAnsi="ITC Avant Garde"/>
          <w:i/>
          <w:iCs/>
          <w:color w:val="000000"/>
          <w:sz w:val="18"/>
          <w:szCs w:val="18"/>
          <w:lang w:eastAsia="es-MX"/>
        </w:rPr>
        <w:t>Para obtener la autorización para transitar a una Concesión Única para Uso Comercial, se deberá acompañar a la solicitud el comprobante del pago de los derechos o aprovechamientos que de ser el caso resulte aplicable, por concepto del estudio de la solicitud de modificación del título de concesión</w:t>
      </w:r>
      <w:r>
        <w:rPr>
          <w:rFonts w:ascii="ITC Avant Garde" w:hAnsi="ITC Avant Garde"/>
          <w:i/>
          <w:iCs/>
          <w:color w:val="000000"/>
          <w:sz w:val="18"/>
          <w:szCs w:val="18"/>
          <w:lang w:eastAsia="es-MX"/>
        </w:rPr>
        <w:t>.</w:t>
      </w:r>
    </w:p>
    <w:p w14:paraId="0CE69700" w14:textId="77777777" w:rsidR="009F7768" w:rsidRDefault="009F7768" w:rsidP="00863571">
      <w:pPr>
        <w:spacing w:after="0"/>
        <w:ind w:left="567" w:right="618"/>
        <w:jc w:val="both"/>
        <w:rPr>
          <w:rFonts w:ascii="ITC Avant Garde" w:hAnsi="ITC Avant Garde"/>
          <w:i/>
          <w:iCs/>
          <w:color w:val="000000"/>
          <w:sz w:val="18"/>
          <w:szCs w:val="18"/>
          <w:lang w:eastAsia="es-MX"/>
        </w:rPr>
      </w:pPr>
    </w:p>
    <w:p w14:paraId="053B8F01" w14:textId="77777777" w:rsidR="009F7768" w:rsidRDefault="009F7768" w:rsidP="00863571">
      <w:pPr>
        <w:spacing w:after="0"/>
        <w:ind w:left="567" w:right="618"/>
        <w:jc w:val="both"/>
        <w:rPr>
          <w:rFonts w:ascii="ITC Avant Garde" w:hAnsi="ITC Avant Garde"/>
          <w:i/>
          <w:iCs/>
          <w:color w:val="000000"/>
          <w:sz w:val="18"/>
          <w:szCs w:val="18"/>
          <w:lang w:eastAsia="es-MX"/>
        </w:rPr>
      </w:pPr>
      <w:r w:rsidRPr="005F480D">
        <w:rPr>
          <w:rFonts w:ascii="ITC Avant Garde" w:hAnsi="ITC Avant Garde"/>
          <w:i/>
          <w:iCs/>
          <w:color w:val="000000"/>
          <w:sz w:val="18"/>
          <w:szCs w:val="18"/>
          <w:lang w:eastAsia="es-MX"/>
        </w:rPr>
        <w:t>El Instituto analizará, evaluará y resolverá la transición y consolidación de concesiones dentro del plazo de 60 (sesenta) días naturales contados a partir del día siguiente en que dicha solicitud haya sido presentada ante el Instituto</w:t>
      </w:r>
      <w:r>
        <w:rPr>
          <w:rFonts w:ascii="ITC Avant Garde" w:hAnsi="ITC Avant Garde"/>
          <w:i/>
          <w:iCs/>
          <w:color w:val="000000"/>
          <w:sz w:val="18"/>
          <w:szCs w:val="18"/>
          <w:lang w:eastAsia="es-MX"/>
        </w:rPr>
        <w:t>.”</w:t>
      </w:r>
    </w:p>
    <w:p w14:paraId="58E9CF16" w14:textId="77777777" w:rsidR="009F7768" w:rsidRDefault="009F7768" w:rsidP="00863571">
      <w:pPr>
        <w:spacing w:after="0"/>
        <w:ind w:left="567" w:right="618"/>
        <w:jc w:val="both"/>
        <w:rPr>
          <w:rFonts w:ascii="ITC Avant Garde" w:hAnsi="ITC Avant Garde"/>
          <w:i/>
          <w:iCs/>
          <w:color w:val="000000"/>
          <w:sz w:val="18"/>
          <w:szCs w:val="18"/>
          <w:lang w:eastAsia="es-MX"/>
        </w:rPr>
      </w:pPr>
    </w:p>
    <w:p w14:paraId="2EC1F79E" w14:textId="77777777" w:rsidR="00863571" w:rsidRDefault="00863571" w:rsidP="00863571">
      <w:pPr>
        <w:spacing w:after="0"/>
        <w:ind w:left="567" w:right="618"/>
        <w:jc w:val="both"/>
        <w:rPr>
          <w:rFonts w:ascii="ITC Avant Garde" w:hAnsi="ITC Avant Garde"/>
          <w:i/>
          <w:iCs/>
          <w:color w:val="000000"/>
          <w:sz w:val="18"/>
          <w:szCs w:val="18"/>
          <w:lang w:eastAsia="es-MX"/>
        </w:rPr>
      </w:pPr>
    </w:p>
    <w:p w14:paraId="1CBA61E6" w14:textId="77777777" w:rsidR="009F7768" w:rsidRDefault="009F7768" w:rsidP="00863571">
      <w:pPr>
        <w:spacing w:after="0"/>
        <w:ind w:left="567" w:right="618"/>
        <w:jc w:val="both"/>
        <w:rPr>
          <w:rFonts w:ascii="ITC Avant Garde" w:hAnsi="ITC Avant Garde"/>
          <w:i/>
          <w:iCs/>
          <w:color w:val="000000"/>
          <w:sz w:val="18"/>
          <w:szCs w:val="18"/>
          <w:lang w:eastAsia="es-MX"/>
        </w:rPr>
      </w:pPr>
      <w:r w:rsidRPr="00A33493">
        <w:rPr>
          <w:rFonts w:ascii="ITC Avant Garde" w:hAnsi="ITC Avant Garde"/>
          <w:i/>
          <w:iCs/>
          <w:color w:val="000000"/>
          <w:sz w:val="18"/>
          <w:szCs w:val="18"/>
          <w:lang w:eastAsia="es-MX"/>
        </w:rPr>
        <w:t>“</w:t>
      </w:r>
      <w:r w:rsidRPr="000568C7">
        <w:rPr>
          <w:rFonts w:ascii="ITC Avant Garde" w:hAnsi="ITC Avant Garde"/>
          <w:b/>
          <w:i/>
          <w:iCs/>
          <w:color w:val="000000"/>
          <w:sz w:val="18"/>
          <w:szCs w:val="18"/>
          <w:lang w:eastAsia="es-MX"/>
        </w:rPr>
        <w:t>Artículo 27.</w:t>
      </w:r>
      <w:r>
        <w:rPr>
          <w:rFonts w:ascii="ITC Avant Garde" w:hAnsi="ITC Avant Garde"/>
          <w:i/>
          <w:iCs/>
          <w:color w:val="000000"/>
          <w:sz w:val="18"/>
          <w:szCs w:val="18"/>
          <w:lang w:eastAsia="es-MX"/>
        </w:rPr>
        <w:t xml:space="preserve"> </w:t>
      </w:r>
      <w:r w:rsidRPr="001A246D">
        <w:rPr>
          <w:rFonts w:ascii="ITC Avant Garde" w:hAnsi="ITC Avant Garde"/>
          <w:i/>
          <w:iCs/>
          <w:color w:val="000000"/>
          <w:sz w:val="18"/>
          <w:szCs w:val="18"/>
          <w:lang w:eastAsia="es-MX"/>
        </w:rPr>
        <w:t>A efecto de que proceda la solicitud para transitar a la Concesión Única para Uso Comercial o para consolidar concesiones en una Concesión Única para Uso Comercial, el solicitante deberá encontrarse en cumplimiento de: (i) las obligaciones previstas en el o los respectivos títulos de concesión y (ii) las obligaciones derivadas de la legislación aplicable en materia de telecomunicaciones, radiodifusión y competencia económica.</w:t>
      </w:r>
    </w:p>
    <w:p w14:paraId="354A8567" w14:textId="77777777" w:rsidR="009F7768" w:rsidRPr="001A246D" w:rsidRDefault="009F7768" w:rsidP="00863571">
      <w:pPr>
        <w:spacing w:after="0"/>
        <w:ind w:left="567" w:right="618"/>
        <w:jc w:val="both"/>
        <w:rPr>
          <w:rFonts w:ascii="ITC Avant Garde" w:hAnsi="ITC Avant Garde"/>
          <w:i/>
          <w:iCs/>
          <w:color w:val="000000"/>
          <w:sz w:val="18"/>
          <w:szCs w:val="18"/>
          <w:lang w:eastAsia="es-MX"/>
        </w:rPr>
      </w:pPr>
    </w:p>
    <w:p w14:paraId="06EC99E3" w14:textId="77777777" w:rsidR="009F7768" w:rsidRDefault="009F7768" w:rsidP="00863571">
      <w:pPr>
        <w:autoSpaceDE w:val="0"/>
        <w:autoSpaceDN w:val="0"/>
        <w:adjustRightInd w:val="0"/>
        <w:spacing w:after="0"/>
        <w:ind w:left="567"/>
        <w:jc w:val="both"/>
        <w:rPr>
          <w:rFonts w:ascii="ITC Avant Garde" w:hAnsi="ITC Avant Garde"/>
          <w:i/>
          <w:iCs/>
          <w:color w:val="000000"/>
          <w:sz w:val="18"/>
          <w:szCs w:val="18"/>
          <w:lang w:eastAsia="es-MX"/>
        </w:rPr>
      </w:pPr>
      <w:r w:rsidRPr="001A246D">
        <w:rPr>
          <w:rFonts w:ascii="ITC Avant Garde" w:hAnsi="ITC Avant Garde"/>
          <w:i/>
          <w:iCs/>
          <w:color w:val="000000"/>
          <w:sz w:val="18"/>
          <w:szCs w:val="18"/>
          <w:lang w:eastAsia="es-MX"/>
        </w:rPr>
        <w:t>La verificación del cumplimiento de las obligaciones aplicables será realizada por el Instituto, a través de la unidad administrativa competente</w:t>
      </w:r>
      <w:r w:rsidRPr="00987DC8">
        <w:rPr>
          <w:rFonts w:ascii="ITC Avant Garde" w:hAnsi="ITC Avant Garde"/>
          <w:i/>
          <w:iCs/>
          <w:color w:val="000000"/>
          <w:sz w:val="18"/>
          <w:szCs w:val="18"/>
          <w:lang w:eastAsia="es-MX"/>
        </w:rPr>
        <w:t>.</w:t>
      </w:r>
      <w:r>
        <w:rPr>
          <w:rFonts w:ascii="ITC Avant Garde" w:hAnsi="ITC Avant Garde"/>
          <w:i/>
          <w:iCs/>
          <w:color w:val="000000"/>
          <w:sz w:val="18"/>
          <w:szCs w:val="18"/>
          <w:lang w:eastAsia="es-MX"/>
        </w:rPr>
        <w:t>”</w:t>
      </w:r>
    </w:p>
    <w:p w14:paraId="44A41683" w14:textId="77777777" w:rsidR="004F0548" w:rsidRDefault="004F0548" w:rsidP="00863571">
      <w:pPr>
        <w:autoSpaceDE w:val="0"/>
        <w:autoSpaceDN w:val="0"/>
        <w:adjustRightInd w:val="0"/>
        <w:spacing w:after="0"/>
        <w:ind w:left="567"/>
        <w:jc w:val="both"/>
        <w:rPr>
          <w:rFonts w:ascii="ITC Avant Garde" w:hAnsi="ITC Avant Garde"/>
        </w:rPr>
      </w:pPr>
    </w:p>
    <w:p w14:paraId="3DD8484C" w14:textId="77777777" w:rsidR="0099312A" w:rsidRDefault="0099312A" w:rsidP="00863571">
      <w:pPr>
        <w:autoSpaceDE w:val="0"/>
        <w:autoSpaceDN w:val="0"/>
        <w:adjustRightInd w:val="0"/>
        <w:spacing w:after="0"/>
        <w:jc w:val="both"/>
        <w:rPr>
          <w:rFonts w:ascii="ITC Avant Garde" w:hAnsi="ITC Avant Garde"/>
          <w:bCs/>
        </w:rPr>
      </w:pPr>
      <w:r w:rsidRPr="008014F0">
        <w:rPr>
          <w:rFonts w:ascii="ITC Avant Garde" w:hAnsi="ITC Avant Garde"/>
          <w:bCs/>
        </w:rPr>
        <w:t>Tomando en cuenta lo anterior</w:t>
      </w:r>
      <w:r>
        <w:rPr>
          <w:rFonts w:ascii="ITC Avant Garde" w:hAnsi="ITC Avant Garde"/>
          <w:bCs/>
        </w:rPr>
        <w:t>, derivado de la solicitud de transición que presenten los concesionarios de redes públicas de telecomunicaciones, se otorgará una concesión única para uso comercial, en términos del artículo 67 fracción I, con la cual se pretende prestar todo tipo de servicios públicos de telecomunicaciones y radiodifusión con fines de lucro, y en cualquier parte del territorio nacional.</w:t>
      </w:r>
    </w:p>
    <w:p w14:paraId="2CA0DC6E" w14:textId="77777777" w:rsidR="00863571" w:rsidRDefault="00863571" w:rsidP="00863571">
      <w:pPr>
        <w:autoSpaceDE w:val="0"/>
        <w:autoSpaceDN w:val="0"/>
        <w:adjustRightInd w:val="0"/>
        <w:spacing w:after="0"/>
        <w:jc w:val="both"/>
        <w:rPr>
          <w:rFonts w:ascii="ITC Avant Garde" w:hAnsi="ITC Avant Garde"/>
          <w:bCs/>
        </w:rPr>
      </w:pPr>
    </w:p>
    <w:p w14:paraId="388BEDBA" w14:textId="29D95F93" w:rsidR="00A21167" w:rsidRPr="00797939" w:rsidRDefault="00A21167" w:rsidP="00863571">
      <w:pPr>
        <w:autoSpaceDE w:val="0"/>
        <w:autoSpaceDN w:val="0"/>
        <w:adjustRightInd w:val="0"/>
        <w:spacing w:after="0"/>
        <w:jc w:val="both"/>
        <w:rPr>
          <w:rFonts w:ascii="ITC Avant Garde" w:hAnsi="ITC Avant Garde"/>
          <w:bCs/>
        </w:rPr>
      </w:pPr>
      <w:r w:rsidRPr="00797939">
        <w:rPr>
          <w:rFonts w:ascii="ITC Avant Garde" w:hAnsi="ITC Avant Garde"/>
          <w:b/>
          <w:bCs/>
        </w:rPr>
        <w:t>Tercero.- Análisis de la Solicitud de Transición.</w:t>
      </w:r>
      <w:r w:rsidRPr="00793606">
        <w:rPr>
          <w:rFonts w:ascii="ITC Avant Garde" w:hAnsi="ITC Avant Garde"/>
          <w:b/>
        </w:rPr>
        <w:t xml:space="preserve"> </w:t>
      </w:r>
      <w:r w:rsidRPr="00797939">
        <w:rPr>
          <w:rFonts w:ascii="ITC Avant Garde" w:hAnsi="ITC Avant Garde"/>
          <w:bCs/>
        </w:rPr>
        <w:t xml:space="preserve">Por lo que hace al primer requisito señalado en el artículo 24 de los Lineamientos, relativo a que </w:t>
      </w:r>
      <w:r w:rsidR="00902836" w:rsidRPr="00797939">
        <w:rPr>
          <w:rFonts w:ascii="ITC Avant Garde" w:hAnsi="ITC Avant Garde"/>
          <w:bCs/>
        </w:rPr>
        <w:t>Concesionaria Comseg</w:t>
      </w:r>
      <w:r w:rsidRPr="00797939">
        <w:rPr>
          <w:rFonts w:ascii="ITC Avant Garde" w:hAnsi="ITC Avant Garde"/>
          <w:bCs/>
        </w:rPr>
        <w:t>, S.A. de C.V.</w:t>
      </w:r>
      <w:r w:rsidRPr="00905D17">
        <w:rPr>
          <w:rFonts w:ascii="ITC Avant Garde" w:hAnsi="ITC Avant Garde"/>
        </w:rPr>
        <w:t xml:space="preserve"> </w:t>
      </w:r>
      <w:r w:rsidRPr="00797939">
        <w:rPr>
          <w:rFonts w:ascii="ITC Avant Garde" w:hAnsi="ITC Avant Garde"/>
          <w:bCs/>
        </w:rPr>
        <w:t>presente el Formato IFT-Transición que se señala, este Instituto lo considera cumplido en virtud de que en el escr</w:t>
      </w:r>
      <w:r w:rsidR="00DC2907" w:rsidRPr="00797939">
        <w:rPr>
          <w:rFonts w:ascii="ITC Avant Garde" w:hAnsi="ITC Avant Garde"/>
          <w:bCs/>
        </w:rPr>
        <w:t xml:space="preserve">ito de promoción se presentó </w:t>
      </w:r>
      <w:r w:rsidRPr="00797939">
        <w:rPr>
          <w:rFonts w:ascii="ITC Avant Garde" w:hAnsi="ITC Avant Garde"/>
          <w:bCs/>
        </w:rPr>
        <w:t>dicho formato debidamente requisitado y firmado por el representante legal de la concesionaria.</w:t>
      </w:r>
    </w:p>
    <w:p w14:paraId="073485DC" w14:textId="5FF7B3E0" w:rsidR="00A21167" w:rsidRDefault="00A21167" w:rsidP="00863571">
      <w:pPr>
        <w:autoSpaceDE w:val="0"/>
        <w:autoSpaceDN w:val="0"/>
        <w:adjustRightInd w:val="0"/>
        <w:spacing w:after="0"/>
        <w:jc w:val="both"/>
        <w:rPr>
          <w:rFonts w:ascii="ITC Avant Garde" w:hAnsi="ITC Avant Garde"/>
          <w:bCs/>
        </w:rPr>
      </w:pPr>
      <w:r>
        <w:rPr>
          <w:rFonts w:ascii="ITC Avant Garde" w:hAnsi="ITC Avant Garde"/>
          <w:bCs/>
        </w:rPr>
        <w:t xml:space="preserve">Respecto al segundo requisito de procedencia, mediante escrito presentado el </w:t>
      </w:r>
      <w:r w:rsidR="00A3406F">
        <w:rPr>
          <w:rFonts w:ascii="ITC Avant Garde" w:hAnsi="ITC Avant Garde"/>
          <w:bCs/>
        </w:rPr>
        <w:t>11</w:t>
      </w:r>
      <w:r>
        <w:rPr>
          <w:rFonts w:ascii="ITC Avant Garde" w:hAnsi="ITC Avant Garde"/>
          <w:bCs/>
        </w:rPr>
        <w:t xml:space="preserve"> de septiembre de 2015, </w:t>
      </w:r>
      <w:r w:rsidR="00A3406F">
        <w:rPr>
          <w:rFonts w:ascii="ITC Avant Garde" w:hAnsi="ITC Avant Garde"/>
          <w:bCs/>
        </w:rPr>
        <w:t>Concesionaria Comseg</w:t>
      </w:r>
      <w:r w:rsidRPr="00797939">
        <w:rPr>
          <w:rFonts w:ascii="ITC Avant Garde" w:hAnsi="ITC Avant Garde"/>
          <w:bCs/>
        </w:rPr>
        <w:t>, S.A. de C.V.</w:t>
      </w:r>
      <w:r w:rsidRPr="00356156">
        <w:rPr>
          <w:rFonts w:ascii="ITC Avant Garde" w:hAnsi="ITC Avant Garde"/>
          <w:bCs/>
        </w:rPr>
        <w:t xml:space="preserve"> </w:t>
      </w:r>
      <w:r>
        <w:rPr>
          <w:rFonts w:ascii="ITC Avant Garde" w:hAnsi="ITC Avant Garde"/>
          <w:bCs/>
        </w:rPr>
        <w:t xml:space="preserve">dio respuesta al requerimiento de información formulado por la </w:t>
      </w:r>
      <w:r w:rsidRPr="00797939">
        <w:rPr>
          <w:rFonts w:ascii="ITC Avant Garde" w:hAnsi="ITC Avant Garde"/>
          <w:bCs/>
        </w:rPr>
        <w:t xml:space="preserve">Dirección General de Concesiones </w:t>
      </w:r>
      <w:r w:rsidRPr="00797939">
        <w:rPr>
          <w:rFonts w:ascii="ITC Avant Garde" w:hAnsi="ITC Avant Garde"/>
          <w:bCs/>
        </w:rPr>
        <w:lastRenderedPageBreak/>
        <w:t>de Telecomunicaciones adscrita a la Unidad de Concesiones y Servicios, mediante el cual presentó</w:t>
      </w:r>
      <w:r w:rsidRPr="00905D17">
        <w:rPr>
          <w:rFonts w:ascii="ITC Avant Garde" w:hAnsi="ITC Avant Garde"/>
        </w:rPr>
        <w:t xml:space="preserve"> </w:t>
      </w:r>
      <w:r>
        <w:rPr>
          <w:rFonts w:ascii="ITC Avant Garde" w:hAnsi="ITC Avant Garde"/>
          <w:bCs/>
        </w:rPr>
        <w:t xml:space="preserve">el comprobante de pago </w:t>
      </w:r>
      <w:r w:rsidRPr="00B52FBE">
        <w:rPr>
          <w:rFonts w:ascii="ITC Avant Garde" w:hAnsi="ITC Avant Garde"/>
          <w:bCs/>
        </w:rPr>
        <w:t xml:space="preserve">de derechos por </w:t>
      </w:r>
      <w:r>
        <w:rPr>
          <w:rFonts w:ascii="ITC Avant Garde" w:hAnsi="ITC Avant Garde"/>
          <w:bCs/>
        </w:rPr>
        <w:t>concepto d</w:t>
      </w:r>
      <w:r w:rsidRPr="00B52FBE">
        <w:rPr>
          <w:rFonts w:ascii="ITC Avant Garde" w:hAnsi="ITC Avant Garde"/>
          <w:bCs/>
        </w:rPr>
        <w:t xml:space="preserve">el estudio de la solicitud de </w:t>
      </w:r>
      <w:r>
        <w:rPr>
          <w:rFonts w:ascii="ITC Avant Garde" w:hAnsi="ITC Avant Garde"/>
          <w:bCs/>
        </w:rPr>
        <w:t xml:space="preserve">modificación </w:t>
      </w:r>
      <w:r w:rsidR="00931E14">
        <w:rPr>
          <w:rFonts w:ascii="ITC Avant Garde" w:hAnsi="ITC Avant Garde"/>
          <w:bCs/>
        </w:rPr>
        <w:t>de la Concesión de Red</w:t>
      </w:r>
      <w:r>
        <w:rPr>
          <w:rFonts w:ascii="ITC Avant Garde" w:hAnsi="ITC Avant Garde"/>
          <w:bCs/>
        </w:rPr>
        <w:t>, conforme al inciso a) fracción IX</w:t>
      </w:r>
      <w:r w:rsidRPr="00B52FBE">
        <w:rPr>
          <w:rFonts w:ascii="ITC Avant Garde" w:hAnsi="ITC Avant Garde"/>
          <w:bCs/>
        </w:rPr>
        <w:t xml:space="preserve"> del</w:t>
      </w:r>
      <w:r>
        <w:rPr>
          <w:rFonts w:ascii="ITC Avant Garde" w:hAnsi="ITC Avant Garde"/>
          <w:bCs/>
        </w:rPr>
        <w:t xml:space="preserve"> artículo</w:t>
      </w:r>
      <w:r w:rsidRPr="00B52FBE">
        <w:rPr>
          <w:rFonts w:ascii="ITC Avant Garde" w:hAnsi="ITC Avant Garde"/>
          <w:bCs/>
        </w:rPr>
        <w:t xml:space="preserve"> 9</w:t>
      </w:r>
      <w:r>
        <w:rPr>
          <w:rFonts w:ascii="ITC Avant Garde" w:hAnsi="ITC Avant Garde"/>
          <w:bCs/>
        </w:rPr>
        <w:t>7 de la Ley Federal de Derechos, establecido en el penúltimo párrafo del mismo artículo de los Lineamientos.</w:t>
      </w:r>
    </w:p>
    <w:p w14:paraId="05000565" w14:textId="77777777" w:rsidR="00797939" w:rsidRDefault="00797939" w:rsidP="00863571">
      <w:pPr>
        <w:autoSpaceDE w:val="0"/>
        <w:autoSpaceDN w:val="0"/>
        <w:adjustRightInd w:val="0"/>
        <w:spacing w:after="0"/>
        <w:jc w:val="both"/>
        <w:rPr>
          <w:rFonts w:ascii="ITC Avant Garde" w:hAnsi="ITC Avant Garde"/>
          <w:bCs/>
        </w:rPr>
      </w:pPr>
    </w:p>
    <w:p w14:paraId="1F063C20" w14:textId="26109E96" w:rsidR="00A21167" w:rsidRDefault="00A21167" w:rsidP="00863571">
      <w:pPr>
        <w:autoSpaceDE w:val="0"/>
        <w:autoSpaceDN w:val="0"/>
        <w:adjustRightInd w:val="0"/>
        <w:spacing w:after="0"/>
        <w:jc w:val="both"/>
        <w:rPr>
          <w:rFonts w:ascii="ITC Avant Garde" w:hAnsi="ITC Avant Garde"/>
          <w:bCs/>
        </w:rPr>
      </w:pPr>
      <w:r>
        <w:rPr>
          <w:rFonts w:ascii="ITC Avant Garde" w:hAnsi="ITC Avant Garde"/>
          <w:bCs/>
        </w:rPr>
        <w:t xml:space="preserve">Por lo que hace al tercer requisito señalado en el artículo 27 de los Lineamientos que señala que para que proceda la solicitud para transitar a la Concesión Única para Uso Comercial, el solicitante deberá encontrarse en </w:t>
      </w:r>
      <w:r w:rsidRPr="00111069">
        <w:rPr>
          <w:rFonts w:ascii="ITC Avant Garde" w:hAnsi="ITC Avant Garde"/>
          <w:bCs/>
        </w:rPr>
        <w:t>cumplimiento de la</w:t>
      </w:r>
      <w:r>
        <w:rPr>
          <w:rFonts w:ascii="ITC Avant Garde" w:hAnsi="ITC Avant Garde"/>
          <w:bCs/>
        </w:rPr>
        <w:t xml:space="preserve">s obligaciones establecidas en </w:t>
      </w:r>
      <w:r w:rsidR="00931E14">
        <w:rPr>
          <w:rFonts w:ascii="ITC Avant Garde" w:hAnsi="ITC Avant Garde"/>
          <w:bCs/>
        </w:rPr>
        <w:t>la Concesión de Red</w:t>
      </w:r>
      <w:r>
        <w:rPr>
          <w:rFonts w:ascii="ITC Avant Garde" w:hAnsi="ITC Avant Garde"/>
          <w:bCs/>
        </w:rPr>
        <w:t xml:space="preserve"> y las obligaciones derivadas de la legislación aplicable</w:t>
      </w:r>
      <w:r w:rsidRPr="00B52FBE">
        <w:rPr>
          <w:rFonts w:ascii="ITC Avant Garde" w:hAnsi="ITC Avant Garde"/>
          <w:bCs/>
        </w:rPr>
        <w:t>,</w:t>
      </w:r>
      <w:r>
        <w:rPr>
          <w:rFonts w:ascii="ITC Avant Garde" w:hAnsi="ITC Avant Garde"/>
          <w:bCs/>
        </w:rPr>
        <w:t xml:space="preserve"> </w:t>
      </w:r>
      <w:r w:rsidRPr="00905D17">
        <w:rPr>
          <w:rFonts w:ascii="ITC Avant Garde" w:hAnsi="ITC Avant Garde"/>
        </w:rPr>
        <w:t>la Unidad de Concesiones y Servicios</w:t>
      </w:r>
      <w:r w:rsidRPr="00797939">
        <w:rPr>
          <w:rFonts w:ascii="ITC Avant Garde" w:hAnsi="ITC Avant Garde"/>
          <w:bCs/>
        </w:rPr>
        <w:t>,</w:t>
      </w:r>
      <w:r w:rsidRPr="00905D17">
        <w:rPr>
          <w:rFonts w:ascii="ITC Avant Garde" w:hAnsi="ITC Avant Garde"/>
        </w:rPr>
        <w:t xml:space="preserve"> a través de</w:t>
      </w:r>
      <w:r w:rsidRPr="00B52FBE">
        <w:rPr>
          <w:rFonts w:ascii="ITC Avant Garde" w:hAnsi="ITC Avant Garde"/>
          <w:bCs/>
        </w:rPr>
        <w:t xml:space="preserve"> </w:t>
      </w:r>
      <w:r w:rsidRPr="00905D17">
        <w:rPr>
          <w:rFonts w:ascii="ITC Avant Garde" w:hAnsi="ITC Avant Garde"/>
        </w:rPr>
        <w:t>la Dirección General de Concesiones de Telecomunicaciones</w:t>
      </w:r>
      <w:r w:rsidRPr="00B52FBE">
        <w:rPr>
          <w:rFonts w:ascii="ITC Avant Garde" w:hAnsi="ITC Avant Garde"/>
          <w:bCs/>
        </w:rPr>
        <w:t xml:space="preserve">, </w:t>
      </w:r>
      <w:r w:rsidRPr="00214D74">
        <w:rPr>
          <w:rFonts w:ascii="ITC Avant Garde" w:hAnsi="ITC Avant Garde"/>
          <w:bCs/>
        </w:rPr>
        <w:t>mediante oficio</w:t>
      </w:r>
      <w:r w:rsidR="00D73174">
        <w:rPr>
          <w:rFonts w:ascii="ITC Avant Garde" w:hAnsi="ITC Avant Garde"/>
          <w:bCs/>
        </w:rPr>
        <w:t>s</w:t>
      </w:r>
      <w:r w:rsidRPr="00214D74">
        <w:rPr>
          <w:rFonts w:ascii="ITC Avant Garde" w:hAnsi="ITC Avant Garde"/>
          <w:bCs/>
        </w:rPr>
        <w:t xml:space="preserve"> IFT/223/UCS/DG-CTEL/</w:t>
      </w:r>
      <w:r w:rsidR="00797939">
        <w:rPr>
          <w:rFonts w:ascii="ITC Avant Garde" w:hAnsi="ITC Avant Garde"/>
          <w:bCs/>
        </w:rPr>
        <w:t>2</w:t>
      </w:r>
      <w:r w:rsidR="00D73174">
        <w:rPr>
          <w:rFonts w:ascii="ITC Avant Garde" w:hAnsi="ITC Avant Garde"/>
          <w:bCs/>
        </w:rPr>
        <w:t>365</w:t>
      </w:r>
      <w:r w:rsidRPr="00214D74">
        <w:rPr>
          <w:rFonts w:ascii="ITC Avant Garde" w:hAnsi="ITC Avant Garde"/>
          <w:bCs/>
        </w:rPr>
        <w:t>/2015</w:t>
      </w:r>
      <w:r w:rsidR="004F0548">
        <w:rPr>
          <w:rFonts w:ascii="ITC Avant Garde" w:hAnsi="ITC Avant Garde"/>
          <w:bCs/>
        </w:rPr>
        <w:t xml:space="preserve"> de fecha 27 de agosto de 2015</w:t>
      </w:r>
      <w:r w:rsidRPr="00214D74">
        <w:rPr>
          <w:rFonts w:ascii="ITC Avant Garde" w:hAnsi="ITC Avant Garde"/>
          <w:bCs/>
        </w:rPr>
        <w:t xml:space="preserve"> </w:t>
      </w:r>
      <w:r w:rsidR="004F0548">
        <w:rPr>
          <w:rFonts w:ascii="ITC Avant Garde" w:hAnsi="ITC Avant Garde"/>
          <w:bCs/>
        </w:rPr>
        <w:t>e</w:t>
      </w:r>
      <w:r w:rsidR="00D73174">
        <w:rPr>
          <w:rFonts w:ascii="ITC Avant Garde" w:hAnsi="ITC Avant Garde"/>
          <w:bCs/>
        </w:rPr>
        <w:t xml:space="preserve"> </w:t>
      </w:r>
      <w:r w:rsidR="00D73174" w:rsidRPr="00214D74">
        <w:rPr>
          <w:rFonts w:ascii="ITC Avant Garde" w:hAnsi="ITC Avant Garde"/>
          <w:bCs/>
        </w:rPr>
        <w:t>IFT/223/UCS/DG-CTEL/</w:t>
      </w:r>
      <w:r w:rsidR="00D73174">
        <w:rPr>
          <w:rFonts w:ascii="ITC Avant Garde" w:hAnsi="ITC Avant Garde"/>
          <w:bCs/>
        </w:rPr>
        <w:t>2548</w:t>
      </w:r>
      <w:r w:rsidR="00D73174" w:rsidRPr="00214D74">
        <w:rPr>
          <w:rFonts w:ascii="ITC Avant Garde" w:hAnsi="ITC Avant Garde"/>
          <w:bCs/>
        </w:rPr>
        <w:t xml:space="preserve">/2015 </w:t>
      </w:r>
      <w:r w:rsidRPr="00214D74">
        <w:rPr>
          <w:rFonts w:ascii="ITC Avant Garde" w:hAnsi="ITC Avant Garde"/>
          <w:bCs/>
        </w:rPr>
        <w:t xml:space="preserve">de fecha </w:t>
      </w:r>
      <w:r w:rsidR="001813B8">
        <w:rPr>
          <w:rFonts w:ascii="ITC Avant Garde" w:hAnsi="ITC Avant Garde"/>
          <w:bCs/>
        </w:rPr>
        <w:t>6 de octubre</w:t>
      </w:r>
      <w:r w:rsidRPr="00214D74">
        <w:rPr>
          <w:rFonts w:ascii="ITC Avant Garde" w:hAnsi="ITC Avant Garde"/>
          <w:bCs/>
        </w:rPr>
        <w:t xml:space="preserve"> </w:t>
      </w:r>
      <w:r w:rsidR="001813B8">
        <w:rPr>
          <w:rFonts w:ascii="ITC Avant Garde" w:hAnsi="ITC Avant Garde"/>
          <w:bCs/>
        </w:rPr>
        <w:t>de</w:t>
      </w:r>
      <w:r w:rsidRPr="00214D74">
        <w:rPr>
          <w:rFonts w:ascii="ITC Avant Garde" w:hAnsi="ITC Avant Garde"/>
          <w:bCs/>
        </w:rPr>
        <w:t xml:space="preserve"> 2015</w:t>
      </w:r>
      <w:r w:rsidRPr="00B52FBE">
        <w:rPr>
          <w:rFonts w:ascii="ITC Avant Garde" w:hAnsi="ITC Avant Garde"/>
          <w:bCs/>
        </w:rPr>
        <w:t xml:space="preserve">, solicitó a la </w:t>
      </w:r>
      <w:r>
        <w:rPr>
          <w:rFonts w:ascii="ITC Avant Garde" w:hAnsi="ITC Avant Garde"/>
          <w:bCs/>
        </w:rPr>
        <w:t>Dirección General de Supervisión adscrita a la Unidad de Cumplimiento informara si dicha concesionaria</w:t>
      </w:r>
      <w:r w:rsidRPr="00B52FBE">
        <w:rPr>
          <w:rFonts w:ascii="ITC Avant Garde" w:hAnsi="ITC Avant Garde"/>
          <w:bCs/>
        </w:rPr>
        <w:t xml:space="preserve"> </w:t>
      </w:r>
      <w:r>
        <w:rPr>
          <w:rFonts w:ascii="ITC Avant Garde" w:hAnsi="ITC Avant Garde"/>
          <w:bCs/>
        </w:rPr>
        <w:t>se encontraba en</w:t>
      </w:r>
      <w:r w:rsidRPr="00B52FBE">
        <w:rPr>
          <w:rFonts w:ascii="ITC Avant Garde" w:hAnsi="ITC Avant Garde"/>
          <w:bCs/>
        </w:rPr>
        <w:t xml:space="preserve"> cumplimiento de las obligaciones</w:t>
      </w:r>
      <w:r>
        <w:rPr>
          <w:rFonts w:ascii="ITC Avant Garde" w:hAnsi="ITC Avant Garde"/>
          <w:bCs/>
        </w:rPr>
        <w:t xml:space="preserve"> y condiciones</w:t>
      </w:r>
      <w:r w:rsidRPr="00B52FBE">
        <w:rPr>
          <w:rFonts w:ascii="ITC Avant Garde" w:hAnsi="ITC Avant Garde"/>
          <w:bCs/>
        </w:rPr>
        <w:t xml:space="preserve"> </w:t>
      </w:r>
      <w:r>
        <w:rPr>
          <w:rFonts w:ascii="ITC Avant Garde" w:hAnsi="ITC Avant Garde"/>
          <w:bCs/>
        </w:rPr>
        <w:t xml:space="preserve">relacionadas con </w:t>
      </w:r>
      <w:r w:rsidR="00931E14">
        <w:rPr>
          <w:rFonts w:ascii="ITC Avant Garde" w:hAnsi="ITC Avant Garde"/>
          <w:bCs/>
        </w:rPr>
        <w:t>la Concesión de Red</w:t>
      </w:r>
      <w:r>
        <w:rPr>
          <w:rFonts w:ascii="ITC Avant Garde" w:hAnsi="ITC Avant Garde"/>
          <w:bCs/>
        </w:rPr>
        <w:t xml:space="preserve"> y </w:t>
      </w:r>
      <w:r w:rsidRPr="00B52FBE">
        <w:rPr>
          <w:rFonts w:ascii="ITC Avant Garde" w:hAnsi="ITC Avant Garde"/>
          <w:bCs/>
        </w:rPr>
        <w:t>demás ordenamientos aplicables.</w:t>
      </w:r>
    </w:p>
    <w:p w14:paraId="5655E562" w14:textId="77777777" w:rsidR="00863571" w:rsidRDefault="00863571" w:rsidP="00863571">
      <w:pPr>
        <w:autoSpaceDE w:val="0"/>
        <w:autoSpaceDN w:val="0"/>
        <w:adjustRightInd w:val="0"/>
        <w:spacing w:after="0"/>
        <w:jc w:val="both"/>
        <w:rPr>
          <w:rFonts w:ascii="ITC Avant Garde" w:hAnsi="ITC Avant Garde"/>
          <w:bCs/>
          <w:highlight w:val="yellow"/>
        </w:rPr>
      </w:pPr>
    </w:p>
    <w:p w14:paraId="43E9F0F2" w14:textId="735AA24E" w:rsidR="00A21167" w:rsidRDefault="00A21167" w:rsidP="00863571">
      <w:pPr>
        <w:autoSpaceDE w:val="0"/>
        <w:autoSpaceDN w:val="0"/>
        <w:adjustRightInd w:val="0"/>
        <w:spacing w:after="0"/>
        <w:jc w:val="both"/>
        <w:rPr>
          <w:rFonts w:ascii="ITC Avant Garde" w:hAnsi="ITC Avant Garde"/>
          <w:bCs/>
        </w:rPr>
      </w:pPr>
      <w:r w:rsidRPr="0022603C">
        <w:rPr>
          <w:rFonts w:ascii="ITC Avant Garde" w:hAnsi="ITC Avant Garde"/>
          <w:bCs/>
        </w:rPr>
        <w:t xml:space="preserve">En respuesta a dicha petición, </w:t>
      </w:r>
      <w:r w:rsidR="0022603C" w:rsidRPr="0022603C">
        <w:rPr>
          <w:rFonts w:ascii="ITC Avant Garde" w:hAnsi="ITC Avant Garde"/>
          <w:bCs/>
          <w:color w:val="000000" w:themeColor="text1"/>
          <w:lang w:eastAsia="es-MX"/>
        </w:rPr>
        <w:t>la Dirección General de Supervisión adscrita a la Unidad de Cumplimiento</w:t>
      </w:r>
      <w:r w:rsidRPr="0022603C">
        <w:rPr>
          <w:rFonts w:ascii="ITC Avant Garde" w:hAnsi="ITC Avant Garde"/>
          <w:bCs/>
        </w:rPr>
        <w:t>, a través</w:t>
      </w:r>
      <w:r w:rsidRPr="001813B8">
        <w:rPr>
          <w:rFonts w:ascii="ITC Avant Garde" w:hAnsi="ITC Avant Garde"/>
          <w:bCs/>
        </w:rPr>
        <w:t xml:space="preserve"> del oficio IFT/225/UC/</w:t>
      </w:r>
      <w:r w:rsidR="001813B8" w:rsidRPr="001813B8">
        <w:rPr>
          <w:rFonts w:ascii="ITC Avant Garde" w:hAnsi="ITC Avant Garde"/>
          <w:bCs/>
        </w:rPr>
        <w:t>DG-SUV/5108</w:t>
      </w:r>
      <w:r w:rsidR="00D03F97" w:rsidRPr="001813B8">
        <w:rPr>
          <w:rFonts w:ascii="ITC Avant Garde" w:hAnsi="ITC Avant Garde"/>
          <w:bCs/>
        </w:rPr>
        <w:t>/</w:t>
      </w:r>
      <w:r w:rsidRPr="001813B8">
        <w:rPr>
          <w:rFonts w:ascii="ITC Avant Garde" w:hAnsi="ITC Avant Garde"/>
          <w:bCs/>
        </w:rPr>
        <w:t xml:space="preserve">2015 de fecha </w:t>
      </w:r>
      <w:r w:rsidR="001813B8" w:rsidRPr="001813B8">
        <w:rPr>
          <w:rFonts w:ascii="ITC Avant Garde" w:hAnsi="ITC Avant Garde"/>
          <w:bCs/>
        </w:rPr>
        <w:t>28</w:t>
      </w:r>
      <w:r w:rsidRPr="001813B8">
        <w:rPr>
          <w:rFonts w:ascii="ITC Avant Garde" w:hAnsi="ITC Avant Garde"/>
          <w:bCs/>
        </w:rPr>
        <w:t xml:space="preserve"> de </w:t>
      </w:r>
      <w:r w:rsidR="001813B8" w:rsidRPr="001813B8">
        <w:rPr>
          <w:rFonts w:ascii="ITC Avant Garde" w:hAnsi="ITC Avant Garde"/>
          <w:bCs/>
        </w:rPr>
        <w:t>octubre</w:t>
      </w:r>
      <w:r w:rsidRPr="001813B8">
        <w:rPr>
          <w:rFonts w:ascii="ITC Avant Garde" w:hAnsi="ITC Avant Garde"/>
          <w:bCs/>
        </w:rPr>
        <w:t xml:space="preserve"> de 2015, señaló, entre otros aspectos, lo siguiente:</w:t>
      </w:r>
    </w:p>
    <w:p w14:paraId="7ED997F8" w14:textId="77777777" w:rsidR="00863571" w:rsidRDefault="00863571" w:rsidP="00863571">
      <w:pPr>
        <w:autoSpaceDE w:val="0"/>
        <w:autoSpaceDN w:val="0"/>
        <w:adjustRightInd w:val="0"/>
        <w:spacing w:after="0"/>
        <w:jc w:val="both"/>
        <w:rPr>
          <w:rFonts w:ascii="ITC Avant Garde" w:hAnsi="ITC Avant Garde"/>
          <w:bCs/>
        </w:rPr>
      </w:pPr>
    </w:p>
    <w:p w14:paraId="00CD41EB" w14:textId="7A30B12D" w:rsidR="00A21167" w:rsidRDefault="00A21167" w:rsidP="00863571">
      <w:pPr>
        <w:spacing w:after="0"/>
        <w:ind w:left="1429" w:right="618"/>
        <w:jc w:val="both"/>
        <w:rPr>
          <w:rFonts w:ascii="ITC Avant Garde" w:hAnsi="ITC Avant Garde"/>
          <w:i/>
          <w:iCs/>
          <w:color w:val="000000"/>
          <w:sz w:val="18"/>
          <w:szCs w:val="18"/>
          <w:lang w:eastAsia="es-MX"/>
        </w:rPr>
      </w:pPr>
      <w:r w:rsidRPr="001813B8">
        <w:rPr>
          <w:rFonts w:ascii="ITC Avant Garde" w:hAnsi="ITC Avant Garde"/>
          <w:i/>
          <w:iCs/>
          <w:color w:val="000000"/>
          <w:sz w:val="18"/>
          <w:szCs w:val="18"/>
          <w:lang w:eastAsia="es-MX"/>
        </w:rPr>
        <w:t xml:space="preserve">“… le informo que de la revisión documental del expediente </w:t>
      </w:r>
      <w:r w:rsidR="00F53B8E" w:rsidRPr="001813B8">
        <w:rPr>
          <w:rFonts w:ascii="ITC Avant Garde" w:hAnsi="ITC Avant Garde"/>
          <w:b/>
          <w:i/>
          <w:iCs/>
          <w:color w:val="000000"/>
          <w:sz w:val="18"/>
          <w:szCs w:val="18"/>
          <w:lang w:eastAsia="es-MX"/>
        </w:rPr>
        <w:t>3</w:t>
      </w:r>
      <w:r w:rsidR="001813B8" w:rsidRPr="001813B8">
        <w:rPr>
          <w:rFonts w:ascii="ITC Avant Garde" w:hAnsi="ITC Avant Garde"/>
          <w:b/>
          <w:i/>
          <w:iCs/>
          <w:color w:val="000000"/>
          <w:sz w:val="18"/>
          <w:szCs w:val="18"/>
          <w:lang w:eastAsia="es-MX"/>
        </w:rPr>
        <w:t>25</w:t>
      </w:r>
      <w:r w:rsidR="00F53B8E" w:rsidRPr="001813B8">
        <w:rPr>
          <w:rFonts w:ascii="ITC Avant Garde" w:hAnsi="ITC Avant Garde"/>
          <w:b/>
          <w:i/>
          <w:iCs/>
          <w:color w:val="000000"/>
          <w:sz w:val="18"/>
          <w:szCs w:val="18"/>
          <w:lang w:eastAsia="es-MX"/>
        </w:rPr>
        <w:t>.</w:t>
      </w:r>
      <w:r w:rsidR="00FE584A">
        <w:rPr>
          <w:rFonts w:ascii="ITC Avant Garde" w:hAnsi="ITC Avant Garde"/>
          <w:b/>
          <w:i/>
          <w:iCs/>
          <w:color w:val="000000"/>
          <w:sz w:val="18"/>
          <w:szCs w:val="18"/>
          <w:lang w:eastAsia="es-MX"/>
        </w:rPr>
        <w:t>9/</w:t>
      </w:r>
      <w:r w:rsidR="00F53B8E" w:rsidRPr="001813B8">
        <w:rPr>
          <w:rFonts w:ascii="ITC Avant Garde" w:hAnsi="ITC Avant Garde"/>
          <w:b/>
          <w:i/>
          <w:iCs/>
          <w:color w:val="000000"/>
          <w:sz w:val="18"/>
          <w:szCs w:val="18"/>
          <w:lang w:eastAsia="es-MX"/>
        </w:rPr>
        <w:t>0</w:t>
      </w:r>
      <w:r w:rsidR="001813B8" w:rsidRPr="001813B8">
        <w:rPr>
          <w:rFonts w:ascii="ITC Avant Garde" w:hAnsi="ITC Avant Garde"/>
          <w:b/>
          <w:i/>
          <w:iCs/>
          <w:color w:val="000000"/>
          <w:sz w:val="18"/>
          <w:szCs w:val="18"/>
          <w:lang w:eastAsia="es-MX"/>
        </w:rPr>
        <w:t>247</w:t>
      </w:r>
      <w:r w:rsidRPr="001813B8">
        <w:rPr>
          <w:rFonts w:ascii="ITC Avant Garde" w:hAnsi="ITC Avant Garde"/>
          <w:i/>
          <w:iCs/>
          <w:color w:val="000000"/>
          <w:sz w:val="18"/>
          <w:szCs w:val="18"/>
          <w:lang w:eastAsia="es-MX"/>
        </w:rPr>
        <w:t xml:space="preserve"> integrado por la Dirección General de Adquisiciones, Recursos Materiales y Servicios Generales de este Instituto a nombre de </w:t>
      </w:r>
      <w:r w:rsidR="001813B8" w:rsidRPr="001813B8">
        <w:rPr>
          <w:rFonts w:ascii="ITC Avant Garde" w:hAnsi="ITC Avant Garde"/>
          <w:b/>
          <w:i/>
          <w:iCs/>
          <w:color w:val="000000"/>
          <w:sz w:val="18"/>
          <w:szCs w:val="18"/>
          <w:lang w:eastAsia="es-MX"/>
        </w:rPr>
        <w:t>CONCESIONARIA COMSEG</w:t>
      </w:r>
      <w:r w:rsidR="00F53B8E" w:rsidRPr="001813B8">
        <w:rPr>
          <w:rFonts w:ascii="ITC Avant Garde" w:hAnsi="ITC Avant Garde"/>
          <w:b/>
          <w:i/>
          <w:iCs/>
          <w:color w:val="000000"/>
          <w:sz w:val="18"/>
          <w:szCs w:val="18"/>
          <w:lang w:eastAsia="es-MX"/>
        </w:rPr>
        <w:t>, S</w:t>
      </w:r>
      <w:r w:rsidRPr="001813B8">
        <w:rPr>
          <w:rFonts w:ascii="ITC Avant Garde" w:hAnsi="ITC Avant Garde"/>
          <w:b/>
          <w:i/>
          <w:iCs/>
          <w:color w:val="000000"/>
          <w:sz w:val="18"/>
          <w:szCs w:val="18"/>
          <w:lang w:eastAsia="es-MX"/>
        </w:rPr>
        <w:t>.A. DE</w:t>
      </w:r>
      <w:r w:rsidRPr="00905D17">
        <w:rPr>
          <w:rFonts w:ascii="ITC Avant Garde" w:hAnsi="ITC Avant Garde"/>
          <w:b/>
          <w:i/>
          <w:color w:val="000000"/>
          <w:sz w:val="18"/>
        </w:rPr>
        <w:t xml:space="preserve"> </w:t>
      </w:r>
      <w:r w:rsidRPr="001813B8">
        <w:rPr>
          <w:rFonts w:ascii="ITC Avant Garde" w:hAnsi="ITC Avant Garde"/>
          <w:b/>
          <w:i/>
          <w:iCs/>
          <w:color w:val="000000"/>
          <w:sz w:val="18"/>
          <w:szCs w:val="18"/>
          <w:lang w:eastAsia="es-MX"/>
        </w:rPr>
        <w:t>C.V.,</w:t>
      </w:r>
      <w:r w:rsidRPr="001813B8">
        <w:rPr>
          <w:rFonts w:ascii="ITC Avant Garde" w:hAnsi="ITC Avant Garde"/>
          <w:i/>
          <w:iCs/>
          <w:color w:val="000000"/>
          <w:sz w:val="18"/>
          <w:szCs w:val="18"/>
          <w:lang w:eastAsia="es-MX"/>
        </w:rPr>
        <w:t xml:space="preserve"> se desprende que </w:t>
      </w:r>
      <w:r w:rsidR="0045412A" w:rsidRPr="001813B8">
        <w:rPr>
          <w:rFonts w:ascii="ITC Avant Garde" w:hAnsi="ITC Avant Garde"/>
          <w:i/>
          <w:iCs/>
          <w:color w:val="000000"/>
          <w:sz w:val="18"/>
          <w:szCs w:val="18"/>
          <w:lang w:eastAsia="es-MX"/>
        </w:rPr>
        <w:t xml:space="preserve">al día </w:t>
      </w:r>
      <w:r w:rsidR="001813B8" w:rsidRPr="001813B8">
        <w:rPr>
          <w:rFonts w:ascii="ITC Avant Garde" w:hAnsi="ITC Avant Garde"/>
          <w:i/>
          <w:iCs/>
          <w:color w:val="000000"/>
          <w:sz w:val="18"/>
          <w:szCs w:val="18"/>
          <w:lang w:eastAsia="es-MX"/>
        </w:rPr>
        <w:t>20</w:t>
      </w:r>
      <w:r w:rsidR="0045412A" w:rsidRPr="001813B8">
        <w:rPr>
          <w:rFonts w:ascii="ITC Avant Garde" w:hAnsi="ITC Avant Garde"/>
          <w:i/>
          <w:iCs/>
          <w:color w:val="000000"/>
          <w:sz w:val="18"/>
          <w:szCs w:val="18"/>
          <w:lang w:eastAsia="es-MX"/>
        </w:rPr>
        <w:t xml:space="preserve"> de </w:t>
      </w:r>
      <w:r w:rsidR="001813B8" w:rsidRPr="001813B8">
        <w:rPr>
          <w:rFonts w:ascii="ITC Avant Garde" w:hAnsi="ITC Avant Garde"/>
          <w:i/>
          <w:iCs/>
          <w:color w:val="000000"/>
          <w:sz w:val="18"/>
          <w:szCs w:val="18"/>
          <w:lang w:eastAsia="es-MX"/>
        </w:rPr>
        <w:t>octubre</w:t>
      </w:r>
      <w:r w:rsidRPr="001813B8">
        <w:rPr>
          <w:rFonts w:ascii="ITC Avant Garde" w:hAnsi="ITC Avant Garde"/>
          <w:i/>
          <w:iCs/>
          <w:color w:val="000000"/>
          <w:sz w:val="18"/>
          <w:szCs w:val="18"/>
          <w:lang w:eastAsia="es-MX"/>
        </w:rPr>
        <w:t xml:space="preserve"> de 2015, </w:t>
      </w:r>
      <w:r w:rsidRPr="001813B8">
        <w:rPr>
          <w:rFonts w:ascii="ITC Avant Garde" w:hAnsi="ITC Avant Garde"/>
          <w:b/>
          <w:i/>
          <w:iCs/>
          <w:color w:val="000000"/>
          <w:sz w:val="18"/>
          <w:szCs w:val="18"/>
          <w:u w:val="single"/>
          <w:lang w:eastAsia="es-MX"/>
        </w:rPr>
        <w:t>el concesionario se encuentra al corriente en la presentación de las documentales derivadas de las obligaciones que tiene a su cargo</w:t>
      </w:r>
      <w:r w:rsidRPr="001813B8">
        <w:rPr>
          <w:rFonts w:ascii="ITC Avant Garde" w:hAnsi="ITC Avant Garde"/>
          <w:i/>
          <w:iCs/>
          <w:color w:val="000000"/>
          <w:sz w:val="18"/>
          <w:szCs w:val="18"/>
          <w:lang w:eastAsia="es-MX"/>
        </w:rPr>
        <w:t xml:space="preserve"> y que le son aplicables conforme a su título de concesión</w:t>
      </w:r>
      <w:r w:rsidR="00521534" w:rsidRPr="001813B8">
        <w:rPr>
          <w:rFonts w:ascii="ITC Avant Garde" w:hAnsi="ITC Avant Garde"/>
          <w:i/>
          <w:iCs/>
          <w:color w:val="000000"/>
          <w:sz w:val="18"/>
          <w:szCs w:val="18"/>
          <w:lang w:eastAsia="es-MX"/>
        </w:rPr>
        <w:t xml:space="preserve"> para instalar, operar y explotar una red pública de telecomunicaciones </w:t>
      </w:r>
      <w:r w:rsidR="001813B8" w:rsidRPr="001813B8">
        <w:rPr>
          <w:rFonts w:ascii="ITC Avant Garde" w:hAnsi="ITC Avant Garde"/>
          <w:i/>
          <w:iCs/>
          <w:color w:val="000000"/>
          <w:sz w:val="18"/>
          <w:szCs w:val="18"/>
          <w:lang w:eastAsia="es-MX"/>
        </w:rPr>
        <w:t>a nivel nacional, para prestar el servicio de radiolocalización móvil de personas.</w:t>
      </w:r>
    </w:p>
    <w:p w14:paraId="3C670000" w14:textId="77777777" w:rsidR="004F0548" w:rsidRDefault="004F0548" w:rsidP="00863571">
      <w:pPr>
        <w:spacing w:after="0"/>
        <w:ind w:left="1429" w:right="618"/>
        <w:jc w:val="both"/>
        <w:rPr>
          <w:rFonts w:ascii="ITC Avant Garde" w:hAnsi="ITC Avant Garde"/>
          <w:i/>
          <w:iCs/>
          <w:color w:val="000000"/>
          <w:sz w:val="18"/>
          <w:szCs w:val="18"/>
          <w:lang w:eastAsia="es-MX"/>
        </w:rPr>
      </w:pPr>
    </w:p>
    <w:p w14:paraId="6461B790" w14:textId="2E02CC5E" w:rsidR="004F0548" w:rsidRDefault="004F0548" w:rsidP="00863571">
      <w:pPr>
        <w:spacing w:after="0"/>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w:t>
      </w:r>
    </w:p>
    <w:p w14:paraId="0E7D4CD6" w14:textId="77777777" w:rsidR="00863571" w:rsidRDefault="00863571" w:rsidP="00863571">
      <w:pPr>
        <w:autoSpaceDE w:val="0"/>
        <w:autoSpaceDN w:val="0"/>
        <w:adjustRightInd w:val="0"/>
        <w:spacing w:after="0"/>
        <w:jc w:val="both"/>
        <w:rPr>
          <w:rFonts w:ascii="ITC Avant Garde" w:hAnsi="ITC Avant Garde"/>
          <w:bCs/>
        </w:rPr>
      </w:pPr>
    </w:p>
    <w:p w14:paraId="57E813CC" w14:textId="1B0DB6B4" w:rsidR="009B1E5F" w:rsidRDefault="009B1E5F" w:rsidP="00863571">
      <w:pPr>
        <w:autoSpaceDE w:val="0"/>
        <w:autoSpaceDN w:val="0"/>
        <w:adjustRightInd w:val="0"/>
        <w:spacing w:after="0"/>
        <w:jc w:val="both"/>
        <w:rPr>
          <w:rFonts w:ascii="ITC Avant Garde" w:hAnsi="ITC Avant Garde"/>
          <w:bCs/>
        </w:rPr>
      </w:pPr>
      <w:r>
        <w:rPr>
          <w:rFonts w:ascii="ITC Avant Garde" w:hAnsi="ITC Avant Garde"/>
          <w:bCs/>
        </w:rPr>
        <w:t xml:space="preserve">En virtud de lo anterior, y tomando en cuenta que se satisfacen la totalidad de los requisitos establecidos en los Lineamientos, este Instituto considera procedente autorizar la transición del título de concesión de red pública de telecomunicaciones otorgado a Concesionaria Comseg, S.A. de C.V. el </w:t>
      </w:r>
      <w:r>
        <w:rPr>
          <w:rFonts w:ascii="ITC Avant Garde" w:hAnsi="ITC Avant Garde"/>
          <w:bCs/>
          <w:color w:val="000000"/>
          <w:lang w:eastAsia="es-MX"/>
        </w:rPr>
        <w:t>20 de febrero</w:t>
      </w:r>
      <w:r w:rsidRPr="00882387">
        <w:rPr>
          <w:rFonts w:ascii="ITC Avant Garde" w:hAnsi="ITC Avant Garde"/>
          <w:bCs/>
          <w:color w:val="000000"/>
          <w:lang w:eastAsia="es-MX"/>
        </w:rPr>
        <w:t xml:space="preserve"> de </w:t>
      </w:r>
      <w:r>
        <w:rPr>
          <w:rFonts w:ascii="ITC Avant Garde" w:hAnsi="ITC Avant Garde"/>
          <w:bCs/>
          <w:color w:val="000000"/>
          <w:lang w:eastAsia="es-MX"/>
        </w:rPr>
        <w:t>1997</w:t>
      </w:r>
      <w:r>
        <w:rPr>
          <w:rFonts w:ascii="ITC Avant Garde" w:hAnsi="ITC Avant Garde"/>
          <w:bCs/>
        </w:rPr>
        <w:t>, a una concesión única para uso comercial.</w:t>
      </w:r>
    </w:p>
    <w:p w14:paraId="5677CF46" w14:textId="77777777" w:rsidR="004F0548" w:rsidRDefault="004F0548" w:rsidP="00863571">
      <w:pPr>
        <w:autoSpaceDE w:val="0"/>
        <w:autoSpaceDN w:val="0"/>
        <w:adjustRightInd w:val="0"/>
        <w:spacing w:after="0"/>
        <w:jc w:val="both"/>
        <w:rPr>
          <w:rFonts w:ascii="ITC Avant Garde" w:hAnsi="ITC Avant Garde"/>
          <w:bCs/>
        </w:rPr>
      </w:pPr>
    </w:p>
    <w:p w14:paraId="7D4C502C" w14:textId="601E71F5" w:rsidR="00A21167" w:rsidRDefault="00A21167" w:rsidP="00863571">
      <w:pPr>
        <w:autoSpaceDE w:val="0"/>
        <w:autoSpaceDN w:val="0"/>
        <w:adjustRightInd w:val="0"/>
        <w:spacing w:after="0"/>
        <w:jc w:val="both"/>
        <w:rPr>
          <w:rFonts w:ascii="ITC Avant Garde" w:hAnsi="ITC Avant Garde"/>
          <w:bCs/>
          <w:color w:val="000000"/>
          <w:lang w:eastAsia="es-MX"/>
        </w:rPr>
      </w:pPr>
      <w:r>
        <w:rPr>
          <w:rFonts w:ascii="ITC Avant Garde" w:hAnsi="ITC Avant Garde"/>
          <w:bCs/>
        </w:rPr>
        <w:lastRenderedPageBreak/>
        <w:t>Finalmente, p</w:t>
      </w:r>
      <w:r w:rsidR="001D0E2E">
        <w:rPr>
          <w:rFonts w:ascii="ITC Avant Garde" w:hAnsi="ITC Avant Garde"/>
          <w:bCs/>
        </w:rPr>
        <w:t>or lo que se refiere al t</w:t>
      </w:r>
      <w:r w:rsidRPr="002D25FD">
        <w:rPr>
          <w:rFonts w:ascii="ITC Avant Garde" w:hAnsi="ITC Avant Garde"/>
          <w:bCs/>
        </w:rPr>
        <w:t xml:space="preserve">ítulo </w:t>
      </w:r>
      <w:r w:rsidR="001D0E2E">
        <w:rPr>
          <w:rFonts w:ascii="ITC Avant Garde" w:hAnsi="ITC Avant Garde"/>
          <w:bCs/>
        </w:rPr>
        <w:t>de concesión ú</w:t>
      </w:r>
      <w:r>
        <w:rPr>
          <w:rFonts w:ascii="ITC Avant Garde" w:hAnsi="ITC Avant Garde"/>
          <w:bCs/>
        </w:rPr>
        <w:t xml:space="preserve">nica </w:t>
      </w:r>
      <w:r w:rsidRPr="002D25FD">
        <w:rPr>
          <w:rFonts w:ascii="ITC Avant Garde" w:hAnsi="ITC Avant Garde"/>
          <w:bCs/>
        </w:rPr>
        <w:t>que otorgue este Instituto</w:t>
      </w:r>
      <w:r>
        <w:rPr>
          <w:rFonts w:ascii="ITC Avant Garde" w:hAnsi="ITC Avant Garde"/>
          <w:bCs/>
        </w:rPr>
        <w:t xml:space="preserve"> con motivo de la solicitud de transición</w:t>
      </w:r>
      <w:r w:rsidRPr="002D25FD">
        <w:rPr>
          <w:rFonts w:ascii="ITC Avant Garde" w:hAnsi="ITC Avant Garde"/>
          <w:bCs/>
        </w:rPr>
        <w:t xml:space="preserve">, </w:t>
      </w:r>
      <w:r>
        <w:rPr>
          <w:rFonts w:ascii="ITC Avant Garde" w:hAnsi="ITC Avant Garde"/>
          <w:bCs/>
        </w:rPr>
        <w:t xml:space="preserve">ésta tendrá una vigencia igual a la </w:t>
      </w:r>
      <w:r w:rsidR="00E35DDB">
        <w:rPr>
          <w:rFonts w:ascii="ITC Avant Garde" w:hAnsi="ITC Avant Garde"/>
          <w:bCs/>
        </w:rPr>
        <w:t>prevista en</w:t>
      </w:r>
      <w:r>
        <w:rPr>
          <w:rFonts w:ascii="ITC Avant Garde" w:hAnsi="ITC Avant Garde"/>
          <w:bCs/>
        </w:rPr>
        <w:t xml:space="preserve"> el título de concesión </w:t>
      </w:r>
      <w:r w:rsidR="00E35DDB">
        <w:rPr>
          <w:rFonts w:ascii="ITC Avant Garde" w:hAnsi="ITC Avant Garde"/>
          <w:bCs/>
        </w:rPr>
        <w:t xml:space="preserve">originalmente otorgado </w:t>
      </w:r>
      <w:r>
        <w:rPr>
          <w:rFonts w:ascii="ITC Avant Garde" w:hAnsi="ITC Avant Garde"/>
          <w:bCs/>
        </w:rPr>
        <w:t xml:space="preserve">de conformidad con lo señalado en el segundo párrafo del artículo 25 de los Lineamientos. Por lo anterior, tomando en cuenta que </w:t>
      </w:r>
      <w:r w:rsidRPr="00E57237">
        <w:rPr>
          <w:rFonts w:ascii="ITC Avant Garde" w:hAnsi="ITC Avant Garde"/>
          <w:bCs/>
          <w:color w:val="000000"/>
          <w:lang w:eastAsia="es-MX"/>
        </w:rPr>
        <w:t xml:space="preserve">la Secretaría otorgó </w:t>
      </w:r>
      <w:r>
        <w:rPr>
          <w:rFonts w:ascii="ITC Avant Garde" w:hAnsi="ITC Avant Garde"/>
          <w:bCs/>
          <w:color w:val="000000"/>
          <w:lang w:eastAsia="es-MX"/>
        </w:rPr>
        <w:t>a</w:t>
      </w:r>
      <w:r w:rsidRPr="00E57237">
        <w:rPr>
          <w:rFonts w:ascii="ITC Avant Garde" w:hAnsi="ITC Avant Garde"/>
          <w:bCs/>
          <w:color w:val="000000"/>
          <w:lang w:eastAsia="es-MX"/>
        </w:rPr>
        <w:t xml:space="preserve"> </w:t>
      </w:r>
      <w:r w:rsidR="00236C66">
        <w:rPr>
          <w:rFonts w:ascii="ITC Avant Garde" w:hAnsi="ITC Avant Garde"/>
          <w:bCs/>
        </w:rPr>
        <w:t>Concesionaria Comseg</w:t>
      </w:r>
      <w:r w:rsidRPr="00654B24">
        <w:rPr>
          <w:rFonts w:ascii="ITC Avant Garde" w:hAnsi="ITC Avant Garde"/>
          <w:bCs/>
          <w:color w:val="000000"/>
          <w:lang w:eastAsia="es-MX"/>
        </w:rPr>
        <w:t xml:space="preserve">, </w:t>
      </w:r>
      <w:r w:rsidR="001D0E2E">
        <w:rPr>
          <w:rFonts w:ascii="ITC Avant Garde" w:hAnsi="ITC Avant Garde"/>
          <w:bCs/>
          <w:color w:val="000000"/>
          <w:lang w:eastAsia="es-MX"/>
        </w:rPr>
        <w:t xml:space="preserve">S.A. de C.V. </w:t>
      </w:r>
      <w:r w:rsidR="00E35DDB">
        <w:rPr>
          <w:rFonts w:ascii="ITC Avant Garde" w:hAnsi="ITC Avant Garde"/>
          <w:bCs/>
          <w:color w:val="000000"/>
          <w:lang w:eastAsia="es-MX"/>
        </w:rPr>
        <w:t>la</w:t>
      </w:r>
      <w:r w:rsidRPr="00E57237">
        <w:rPr>
          <w:rFonts w:ascii="ITC Avant Garde" w:hAnsi="ITC Avant Garde"/>
          <w:bCs/>
          <w:color w:val="000000"/>
          <w:lang w:eastAsia="es-MX"/>
        </w:rPr>
        <w:t xml:space="preserve"> </w:t>
      </w:r>
      <w:r w:rsidR="00931E14">
        <w:rPr>
          <w:rFonts w:ascii="ITC Avant Garde" w:hAnsi="ITC Avant Garde"/>
          <w:bCs/>
          <w:color w:val="000000"/>
          <w:lang w:eastAsia="es-MX"/>
        </w:rPr>
        <w:t>Concesión de Red</w:t>
      </w:r>
      <w:r>
        <w:rPr>
          <w:rFonts w:ascii="ITC Avant Garde" w:hAnsi="ITC Avant Garde"/>
          <w:bCs/>
          <w:color w:val="000000"/>
          <w:lang w:eastAsia="es-MX"/>
        </w:rPr>
        <w:t xml:space="preserve"> el </w:t>
      </w:r>
      <w:r w:rsidR="00236C66">
        <w:rPr>
          <w:rFonts w:ascii="ITC Avant Garde" w:hAnsi="ITC Avant Garde"/>
          <w:bCs/>
          <w:color w:val="000000"/>
          <w:lang w:eastAsia="es-MX"/>
        </w:rPr>
        <w:t>20 de febrero</w:t>
      </w:r>
      <w:r w:rsidR="00236C66" w:rsidRPr="00882387">
        <w:rPr>
          <w:rFonts w:ascii="ITC Avant Garde" w:hAnsi="ITC Avant Garde"/>
          <w:bCs/>
          <w:color w:val="000000"/>
          <w:lang w:eastAsia="es-MX"/>
        </w:rPr>
        <w:t xml:space="preserve"> de </w:t>
      </w:r>
      <w:r w:rsidR="00236C66">
        <w:rPr>
          <w:rFonts w:ascii="ITC Avant Garde" w:hAnsi="ITC Avant Garde"/>
          <w:bCs/>
          <w:color w:val="000000"/>
          <w:lang w:eastAsia="es-MX"/>
        </w:rPr>
        <w:t>1997</w:t>
      </w:r>
      <w:r>
        <w:rPr>
          <w:rFonts w:ascii="ITC Avant Garde" w:hAnsi="ITC Avant Garde"/>
          <w:bCs/>
          <w:color w:val="000000"/>
          <w:lang w:eastAsia="es-MX"/>
        </w:rPr>
        <w:t xml:space="preserve">, con una vigencia de </w:t>
      </w:r>
      <w:r w:rsidR="00236C66">
        <w:rPr>
          <w:rFonts w:ascii="ITC Avant Garde" w:hAnsi="ITC Avant Garde"/>
          <w:bCs/>
          <w:color w:val="000000"/>
          <w:lang w:eastAsia="es-MX"/>
        </w:rPr>
        <w:t>20</w:t>
      </w:r>
      <w:r>
        <w:rPr>
          <w:rFonts w:ascii="ITC Avant Garde" w:hAnsi="ITC Avant Garde"/>
          <w:bCs/>
          <w:color w:val="000000"/>
          <w:lang w:eastAsia="es-MX"/>
        </w:rPr>
        <w:t xml:space="preserve"> (</w:t>
      </w:r>
      <w:r w:rsidR="00CD1AB1">
        <w:rPr>
          <w:rFonts w:ascii="ITC Avant Garde" w:hAnsi="ITC Avant Garde"/>
          <w:bCs/>
          <w:color w:val="000000"/>
          <w:lang w:eastAsia="es-MX"/>
        </w:rPr>
        <w:t>veinte</w:t>
      </w:r>
      <w:r>
        <w:rPr>
          <w:rFonts w:ascii="ITC Avant Garde" w:hAnsi="ITC Avant Garde"/>
          <w:bCs/>
          <w:color w:val="000000"/>
          <w:lang w:eastAsia="es-MX"/>
        </w:rPr>
        <w:t>) años, la concesión única para uso comercial que se otorgué te</w:t>
      </w:r>
      <w:r w:rsidR="00865E62">
        <w:rPr>
          <w:rFonts w:ascii="ITC Avant Garde" w:hAnsi="ITC Avant Garde"/>
          <w:bCs/>
          <w:color w:val="000000"/>
          <w:lang w:eastAsia="es-MX"/>
        </w:rPr>
        <w:t>ndrá la vigencia antes señalada</w:t>
      </w:r>
      <w:r>
        <w:rPr>
          <w:rFonts w:ascii="ITC Avant Garde" w:hAnsi="ITC Avant Garde"/>
          <w:bCs/>
          <w:color w:val="000000"/>
          <w:lang w:eastAsia="es-MX"/>
        </w:rPr>
        <w:t>.</w:t>
      </w:r>
    </w:p>
    <w:p w14:paraId="4D579103" w14:textId="77777777" w:rsidR="004F0548" w:rsidRDefault="004F0548" w:rsidP="00863571">
      <w:pPr>
        <w:autoSpaceDE w:val="0"/>
        <w:autoSpaceDN w:val="0"/>
        <w:adjustRightInd w:val="0"/>
        <w:spacing w:after="0"/>
        <w:jc w:val="both"/>
        <w:rPr>
          <w:rFonts w:ascii="ITC Avant Garde" w:hAnsi="ITC Avant Garde"/>
          <w:color w:val="000000"/>
        </w:rPr>
      </w:pPr>
    </w:p>
    <w:p w14:paraId="2FEE201F" w14:textId="25A75F09" w:rsidR="00CD27D5" w:rsidRPr="00CD27D5" w:rsidRDefault="00CD27D5" w:rsidP="00863571">
      <w:pPr>
        <w:autoSpaceDE w:val="0"/>
        <w:autoSpaceDN w:val="0"/>
        <w:adjustRightInd w:val="0"/>
        <w:spacing w:after="0"/>
        <w:jc w:val="both"/>
        <w:rPr>
          <w:rFonts w:ascii="ITC Avant Garde" w:hAnsi="ITC Avant Garde"/>
          <w:bCs/>
        </w:rPr>
      </w:pPr>
      <w:r w:rsidRPr="00CD27D5">
        <w:rPr>
          <w:rFonts w:ascii="ITC Avant Garde" w:hAnsi="ITC Avant Garde"/>
          <w:b/>
          <w:color w:val="000000"/>
        </w:rPr>
        <w:t>Cuarto</w:t>
      </w:r>
      <w:r>
        <w:rPr>
          <w:rFonts w:ascii="ITC Avant Garde" w:hAnsi="ITC Avant Garde"/>
          <w:b/>
          <w:bCs/>
        </w:rPr>
        <w:t>.- Concesiones de bandas vinculadas a la Concesión Única</w:t>
      </w:r>
      <w:r w:rsidRPr="00CD27D5">
        <w:rPr>
          <w:rFonts w:ascii="ITC Avant Garde" w:hAnsi="ITC Avant Garde"/>
          <w:b/>
          <w:bCs/>
        </w:rPr>
        <w:t>.</w:t>
      </w:r>
      <w:r>
        <w:rPr>
          <w:rFonts w:ascii="ITC Avant Garde" w:hAnsi="ITC Avant Garde"/>
          <w:b/>
          <w:bCs/>
        </w:rPr>
        <w:t xml:space="preserve"> </w:t>
      </w:r>
      <w:r>
        <w:rPr>
          <w:rFonts w:ascii="ITC Avant Garde" w:hAnsi="ITC Avant Garde"/>
          <w:bCs/>
        </w:rPr>
        <w:t>L</w:t>
      </w:r>
      <w:r w:rsidRPr="00CD27D5">
        <w:rPr>
          <w:rFonts w:ascii="ITC Avant Garde" w:hAnsi="ITC Avant Garde"/>
          <w:bCs/>
        </w:rPr>
        <w:t xml:space="preserve">as Concesiones de Bandas con las que cuenta actualmente Concesionaria Comseg, S.A. de C.V. se mantendrán en sus términos y condiciones, por lo que en caso de que dicha concesionaria requiera prestar servicios adicionales </w:t>
      </w:r>
      <w:r>
        <w:rPr>
          <w:rFonts w:ascii="ITC Avant Garde" w:hAnsi="ITC Avant Garde"/>
          <w:bCs/>
        </w:rPr>
        <w:t xml:space="preserve">diferentes </w:t>
      </w:r>
      <w:r w:rsidRPr="00CD27D5">
        <w:rPr>
          <w:rFonts w:ascii="ITC Avant Garde" w:hAnsi="ITC Avant Garde"/>
          <w:bCs/>
        </w:rPr>
        <w:t xml:space="preserve">a los autorizados </w:t>
      </w:r>
      <w:r>
        <w:rPr>
          <w:rFonts w:ascii="ITC Avant Garde" w:hAnsi="ITC Avant Garde"/>
          <w:bCs/>
        </w:rPr>
        <w:t>en dichas</w:t>
      </w:r>
      <w:r w:rsidRPr="00CD27D5">
        <w:rPr>
          <w:rFonts w:ascii="ITC Avant Garde" w:hAnsi="ITC Avant Garde"/>
          <w:bCs/>
        </w:rPr>
        <w:t xml:space="preserve"> Concesiones de Bandas, deberá obtener la autorización para la prestación de servicios adicionales conforme a los términos establecidos en la Ley y otras disposiciones aplicables.</w:t>
      </w:r>
    </w:p>
    <w:p w14:paraId="5D531D3A" w14:textId="77777777" w:rsidR="00CD27D5" w:rsidRPr="00CD27D5" w:rsidRDefault="00CD27D5" w:rsidP="00863571">
      <w:pPr>
        <w:autoSpaceDE w:val="0"/>
        <w:autoSpaceDN w:val="0"/>
        <w:adjustRightInd w:val="0"/>
        <w:spacing w:after="0"/>
        <w:jc w:val="both"/>
        <w:rPr>
          <w:rFonts w:ascii="ITC Avant Garde" w:hAnsi="ITC Avant Garde"/>
          <w:bCs/>
        </w:rPr>
      </w:pPr>
    </w:p>
    <w:p w14:paraId="58951D59" w14:textId="77777777" w:rsidR="00CD27D5" w:rsidRPr="008014F0" w:rsidRDefault="00CD27D5" w:rsidP="00863571">
      <w:pPr>
        <w:autoSpaceDE w:val="0"/>
        <w:autoSpaceDN w:val="0"/>
        <w:adjustRightInd w:val="0"/>
        <w:spacing w:after="0"/>
        <w:jc w:val="both"/>
        <w:rPr>
          <w:rFonts w:ascii="ITC Avant Garde" w:hAnsi="ITC Avant Garde"/>
          <w:bCs/>
        </w:rPr>
      </w:pPr>
      <w:r w:rsidRPr="00CD27D5">
        <w:rPr>
          <w:rFonts w:ascii="ITC Avant Garde" w:hAnsi="ITC Avant Garde"/>
          <w:bCs/>
        </w:rPr>
        <w:t>Asimismo en caso de requerir utilizar bandas de frecuencias del espectro radioeléctrico adicionales, distintas a las de uso libre o, en su caso, recursos orbitales para la prestación de otros servicios, de igual forma deberá obtenerlas conforme a los términos y modalidades establecidos en la Ley.</w:t>
      </w:r>
    </w:p>
    <w:p w14:paraId="3C1EAA45" w14:textId="6D26496C" w:rsidR="008832F4" w:rsidRDefault="008832F4" w:rsidP="00863571">
      <w:pPr>
        <w:autoSpaceDE w:val="0"/>
        <w:autoSpaceDN w:val="0"/>
        <w:adjustRightInd w:val="0"/>
        <w:spacing w:after="0"/>
        <w:jc w:val="both"/>
        <w:rPr>
          <w:rFonts w:ascii="ITC Avant Garde" w:hAnsi="ITC Avant Garde"/>
          <w:b/>
          <w:bCs/>
        </w:rPr>
      </w:pPr>
    </w:p>
    <w:p w14:paraId="73ACAABB" w14:textId="0E459B97" w:rsidR="00D073CB" w:rsidRDefault="00D073CB" w:rsidP="00863571">
      <w:pPr>
        <w:autoSpaceDE w:val="0"/>
        <w:autoSpaceDN w:val="0"/>
        <w:adjustRightInd w:val="0"/>
        <w:spacing w:after="0"/>
        <w:jc w:val="both"/>
        <w:rPr>
          <w:rFonts w:ascii="ITC Avant Garde" w:hAnsi="ITC Avant Garde"/>
          <w:bCs/>
        </w:rPr>
      </w:pPr>
      <w:r w:rsidRPr="00673C9E">
        <w:rPr>
          <w:rFonts w:ascii="ITC Avant Garde" w:hAnsi="ITC Avant Garde"/>
          <w:bCs/>
        </w:rPr>
        <w:t>Por lo anteriormente señalado, y con fundamento en los artí</w:t>
      </w:r>
      <w:r>
        <w:rPr>
          <w:rFonts w:ascii="ITC Avant Garde" w:hAnsi="ITC Avant Garde"/>
          <w:bCs/>
        </w:rPr>
        <w:t>culos 28 párrafos décimo quinto,</w:t>
      </w:r>
      <w:r w:rsidRPr="00673C9E">
        <w:rPr>
          <w:rFonts w:ascii="ITC Avant Garde" w:hAnsi="ITC Avant Garde"/>
          <w:bCs/>
        </w:rPr>
        <w:t xml:space="preserve"> décimo sexto</w:t>
      </w:r>
      <w:r>
        <w:rPr>
          <w:rFonts w:ascii="ITC Avant Garde" w:hAnsi="ITC Avant Garde"/>
          <w:bCs/>
        </w:rPr>
        <w:t xml:space="preserve"> y décimo séptimo</w:t>
      </w:r>
      <w:r w:rsidRPr="00673C9E">
        <w:rPr>
          <w:rFonts w:ascii="ITC Avant Garde" w:hAnsi="ITC Avant Garde"/>
          <w:bCs/>
        </w:rPr>
        <w:t xml:space="preserve"> de la Constitución Política de los Estados Unidos Mexicanos; 6 frac</w:t>
      </w:r>
      <w:r>
        <w:rPr>
          <w:rFonts w:ascii="ITC Avant Garde" w:hAnsi="ITC Avant Garde"/>
          <w:bCs/>
        </w:rPr>
        <w:t>ción IV, 15 fracción</w:t>
      </w:r>
      <w:r w:rsidRPr="00673C9E">
        <w:rPr>
          <w:rFonts w:ascii="ITC Avant Garde" w:hAnsi="ITC Avant Garde"/>
          <w:bCs/>
        </w:rPr>
        <w:t xml:space="preserve"> IV, 16, 17 fracció</w:t>
      </w:r>
      <w:r>
        <w:rPr>
          <w:rFonts w:ascii="ITC Avant Garde" w:hAnsi="ITC Avant Garde"/>
          <w:bCs/>
        </w:rPr>
        <w:t xml:space="preserve">n I, 66, 67 fracción I, 68, 72 </w:t>
      </w:r>
      <w:r w:rsidR="000175A9">
        <w:rPr>
          <w:rFonts w:ascii="ITC Avant Garde" w:hAnsi="ITC Avant Garde"/>
          <w:bCs/>
        </w:rPr>
        <w:t xml:space="preserve">y 177 fracción I </w:t>
      </w:r>
      <w:r w:rsidRPr="00673C9E">
        <w:rPr>
          <w:rFonts w:ascii="ITC Avant Garde" w:hAnsi="ITC Avant Garde"/>
          <w:bCs/>
        </w:rPr>
        <w:t xml:space="preserve">de la Ley Federal de Telecomunicaciones y Radiodifusión; </w:t>
      </w:r>
      <w:r>
        <w:rPr>
          <w:rFonts w:ascii="ITC Avant Garde" w:hAnsi="ITC Avant Garde"/>
          <w:bCs/>
        </w:rPr>
        <w:t>Octavo</w:t>
      </w:r>
      <w:r w:rsidRPr="00673C9E">
        <w:rPr>
          <w:rFonts w:ascii="ITC Avant Garde" w:hAnsi="ITC Avant Garde"/>
          <w:bCs/>
        </w:rPr>
        <w:t xml:space="preserve"> Transitorio de “</w:t>
      </w:r>
      <w:r w:rsidRPr="00CC693E">
        <w:rPr>
          <w:rFonts w:ascii="ITC Avant Garde" w:hAnsi="ITC Avant Garde"/>
          <w:bCs/>
          <w:i/>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673C9E">
        <w:rPr>
          <w:rFonts w:ascii="ITC Avant Garde" w:hAnsi="ITC Avant Garde"/>
          <w:bCs/>
        </w:rPr>
        <w:t>”, publicado en el Diario Oficial de la Federación el 14 de julio de 2014; 35 fracción I, 36, 38</w:t>
      </w:r>
      <w:r w:rsidR="000175A9">
        <w:rPr>
          <w:rFonts w:ascii="ITC Avant Garde" w:hAnsi="ITC Avant Garde"/>
          <w:bCs/>
        </w:rPr>
        <w:t>,</w:t>
      </w:r>
      <w:r w:rsidRPr="00673C9E">
        <w:rPr>
          <w:rFonts w:ascii="ITC Avant Garde" w:hAnsi="ITC Avant Garde"/>
          <w:bCs/>
        </w:rPr>
        <w:t xml:space="preserve"> 39 </w:t>
      </w:r>
      <w:r w:rsidR="00215688">
        <w:rPr>
          <w:rFonts w:ascii="ITC Avant Garde" w:hAnsi="ITC Avant Garde"/>
          <w:bCs/>
        </w:rPr>
        <w:t xml:space="preserve">y 57 fracción I </w:t>
      </w:r>
      <w:r w:rsidRPr="00673C9E">
        <w:rPr>
          <w:rFonts w:ascii="ITC Avant Garde" w:hAnsi="ITC Avant Garde"/>
          <w:bCs/>
        </w:rPr>
        <w:t>de la Ley Federal de Procedimiento Administrativo; 9</w:t>
      </w:r>
      <w:r>
        <w:rPr>
          <w:rFonts w:ascii="ITC Avant Garde" w:hAnsi="ITC Avant Garde"/>
          <w:bCs/>
        </w:rPr>
        <w:t xml:space="preserve">7 fracción IX </w:t>
      </w:r>
      <w:r w:rsidRPr="00673C9E">
        <w:rPr>
          <w:rFonts w:ascii="ITC Avant Garde" w:hAnsi="ITC Avant Garde"/>
          <w:bCs/>
        </w:rPr>
        <w:t>d</w:t>
      </w:r>
      <w:r>
        <w:rPr>
          <w:rFonts w:ascii="ITC Avant Garde" w:hAnsi="ITC Avant Garde"/>
          <w:bCs/>
        </w:rPr>
        <w:t>e la Ley Federal de Derechos;</w:t>
      </w:r>
      <w:r w:rsidRPr="00673C9E">
        <w:rPr>
          <w:rFonts w:ascii="ITC Avant Garde" w:hAnsi="ITC Avant Garde"/>
          <w:bCs/>
        </w:rPr>
        <w:t xml:space="preserve"> 1,</w:t>
      </w:r>
      <w:r>
        <w:rPr>
          <w:rFonts w:ascii="ITC Avant Garde" w:hAnsi="ITC Avant Garde"/>
          <w:bCs/>
        </w:rPr>
        <w:t xml:space="preserve"> </w:t>
      </w:r>
      <w:r w:rsidRPr="00673C9E">
        <w:rPr>
          <w:rFonts w:ascii="ITC Avant Garde" w:hAnsi="ITC Avant Garde"/>
          <w:bCs/>
        </w:rPr>
        <w:t>6 fraccion</w:t>
      </w:r>
      <w:r>
        <w:rPr>
          <w:rFonts w:ascii="ITC Avant Garde" w:hAnsi="ITC Avant Garde"/>
          <w:bCs/>
        </w:rPr>
        <w:t xml:space="preserve">es I, 14 fracción X, 32 y 33 fracción VI y 41 y 42 fracciones I, II y XV </w:t>
      </w:r>
      <w:r w:rsidRPr="00673C9E">
        <w:rPr>
          <w:rFonts w:ascii="ITC Avant Garde" w:hAnsi="ITC Avant Garde"/>
          <w:bCs/>
        </w:rPr>
        <w:t>del Estatuto Orgánico del Instituto Federal de Telecomunicaciones;</w:t>
      </w:r>
      <w:r>
        <w:rPr>
          <w:rFonts w:ascii="ITC Avant Garde" w:hAnsi="ITC Avant Garde"/>
          <w:bCs/>
        </w:rPr>
        <w:t xml:space="preserve"> y los artículos 24, 25 y 27 de los </w:t>
      </w:r>
      <w:r w:rsidRPr="004B4463">
        <w:rPr>
          <w:rFonts w:ascii="ITC Avant Garde" w:hAnsi="ITC Avant Garde"/>
          <w:bCs/>
          <w:i/>
        </w:rPr>
        <w:t>Lineamientos generales para el otorgamiento de concesiones a que se refiere el título cuarto de la Ley Federal de Telecomunicaciones y Radiodifusión</w:t>
      </w:r>
      <w:r>
        <w:rPr>
          <w:rFonts w:ascii="ITC Avant Garde" w:hAnsi="ITC Avant Garde"/>
          <w:bCs/>
          <w:i/>
        </w:rPr>
        <w:t xml:space="preserve"> </w:t>
      </w:r>
      <w:r w:rsidRPr="00673C9E">
        <w:rPr>
          <w:rFonts w:ascii="ITC Avant Garde" w:hAnsi="ITC Avant Garde"/>
          <w:bCs/>
        </w:rPr>
        <w:t>publicado</w:t>
      </w:r>
      <w:r>
        <w:rPr>
          <w:rFonts w:ascii="ITC Avant Garde" w:hAnsi="ITC Avant Garde"/>
          <w:bCs/>
        </w:rPr>
        <w:t>s</w:t>
      </w:r>
      <w:r w:rsidRPr="00673C9E">
        <w:rPr>
          <w:rFonts w:ascii="ITC Avant Garde" w:hAnsi="ITC Avant Garde"/>
          <w:bCs/>
        </w:rPr>
        <w:t xml:space="preserve"> en el Diar</w:t>
      </w:r>
      <w:r>
        <w:rPr>
          <w:rFonts w:ascii="ITC Avant Garde" w:hAnsi="ITC Avant Garde"/>
          <w:bCs/>
        </w:rPr>
        <w:t>io Oficial de la Federación el 24 de julio de 2015</w:t>
      </w:r>
      <w:r w:rsidRPr="00673C9E">
        <w:rPr>
          <w:rFonts w:ascii="ITC Avant Garde" w:hAnsi="ITC Avant Garde"/>
          <w:bCs/>
        </w:rPr>
        <w:t>, este órgano autónomo emite los siguientes:</w:t>
      </w:r>
    </w:p>
    <w:p w14:paraId="421EC6CA" w14:textId="77777777" w:rsidR="002555F4" w:rsidRDefault="002555F4" w:rsidP="00863571">
      <w:pPr>
        <w:autoSpaceDE w:val="0"/>
        <w:autoSpaceDN w:val="0"/>
        <w:adjustRightInd w:val="0"/>
        <w:spacing w:after="0"/>
        <w:jc w:val="both"/>
        <w:rPr>
          <w:rFonts w:ascii="ITC Avant Garde" w:hAnsi="ITC Avant Garde"/>
          <w:b/>
          <w:bCs/>
          <w:color w:val="000000"/>
          <w:lang w:eastAsia="es-MX"/>
        </w:rPr>
      </w:pPr>
    </w:p>
    <w:p w14:paraId="31BCFACA" w14:textId="77777777" w:rsidR="00A21167" w:rsidRDefault="00A21167" w:rsidP="003079C2">
      <w:pPr>
        <w:pStyle w:val="Ttulo2"/>
        <w:jc w:val="center"/>
        <w:rPr>
          <w:rFonts w:ascii="ITC Avant Garde" w:hAnsi="ITC Avant Garde"/>
          <w:b/>
          <w:bCs/>
          <w:color w:val="000000"/>
          <w:lang w:eastAsia="es-MX"/>
        </w:rPr>
      </w:pPr>
      <w:r w:rsidRPr="003079C2">
        <w:rPr>
          <w:rFonts w:ascii="ITC Avant Garde" w:hAnsi="ITC Avant Garde"/>
          <w:b/>
          <w:color w:val="000000" w:themeColor="text1"/>
          <w:sz w:val="22"/>
          <w:szCs w:val="22"/>
        </w:rPr>
        <w:lastRenderedPageBreak/>
        <w:t>RESOLUTIVOS</w:t>
      </w:r>
    </w:p>
    <w:p w14:paraId="189C0933" w14:textId="77777777" w:rsidR="004F0548" w:rsidRPr="00E57237" w:rsidRDefault="004F0548" w:rsidP="00863571">
      <w:pPr>
        <w:spacing w:after="0"/>
        <w:jc w:val="center"/>
        <w:rPr>
          <w:rFonts w:ascii="ITC Avant Garde" w:hAnsi="ITC Avant Garde"/>
          <w:b/>
          <w:bCs/>
          <w:color w:val="000000"/>
          <w:lang w:eastAsia="es-MX"/>
        </w:rPr>
      </w:pPr>
    </w:p>
    <w:p w14:paraId="39EDF532" w14:textId="3D2A4347" w:rsidR="00B037A5" w:rsidRDefault="00A21167" w:rsidP="00863571">
      <w:pPr>
        <w:autoSpaceDE w:val="0"/>
        <w:autoSpaceDN w:val="0"/>
        <w:adjustRightInd w:val="0"/>
        <w:spacing w:after="0"/>
        <w:jc w:val="both"/>
        <w:rPr>
          <w:rFonts w:ascii="ITC Avant Garde" w:hAnsi="ITC Avant Garde"/>
          <w:bCs/>
          <w:color w:val="000000"/>
          <w:lang w:eastAsia="es-MX"/>
        </w:rPr>
      </w:pPr>
      <w:r w:rsidRPr="00B77EE7">
        <w:rPr>
          <w:rFonts w:ascii="ITC Avant Garde" w:hAnsi="ITC Avant Garde"/>
          <w:b/>
        </w:rPr>
        <w:t>PRIMERO.-</w:t>
      </w:r>
      <w:r w:rsidRPr="00B77EE7">
        <w:rPr>
          <w:rFonts w:ascii="ITC Avant Garde" w:hAnsi="ITC Avant Garde"/>
        </w:rPr>
        <w:t xml:space="preserve"> </w:t>
      </w:r>
      <w:r w:rsidRPr="00B77EE7">
        <w:rPr>
          <w:rFonts w:ascii="ITC Avant Garde" w:hAnsi="ITC Avant Garde"/>
          <w:lang w:val="es-ES_tradnl"/>
        </w:rPr>
        <w:t xml:space="preserve">Se autoriza a </w:t>
      </w:r>
      <w:r w:rsidR="00236C66">
        <w:rPr>
          <w:rFonts w:ascii="ITC Avant Garde" w:hAnsi="ITC Avant Garde"/>
          <w:bCs/>
          <w:lang w:val="es-ES_tradnl"/>
        </w:rPr>
        <w:t>Concesionaria Comseg</w:t>
      </w:r>
      <w:r>
        <w:rPr>
          <w:rFonts w:ascii="ITC Avant Garde" w:hAnsi="ITC Avant Garde"/>
          <w:bCs/>
          <w:color w:val="000000"/>
          <w:lang w:eastAsia="es-MX"/>
        </w:rPr>
        <w:t>, S.A. de C.V.</w:t>
      </w:r>
      <w:r>
        <w:rPr>
          <w:rFonts w:ascii="ITC Avant Garde" w:hAnsi="ITC Avant Garde"/>
          <w:bCs/>
          <w:lang w:val="es-ES_tradnl"/>
        </w:rPr>
        <w:t>,</w:t>
      </w:r>
      <w:r w:rsidRPr="00B77EE7">
        <w:rPr>
          <w:rFonts w:ascii="ITC Avant Garde" w:hAnsi="ITC Avant Garde"/>
          <w:lang w:val="es-ES_tradnl"/>
        </w:rPr>
        <w:t xml:space="preserve"> </w:t>
      </w:r>
      <w:r w:rsidR="00B037A5" w:rsidRPr="00B77EE7">
        <w:rPr>
          <w:rFonts w:ascii="ITC Avant Garde" w:hAnsi="ITC Avant Garde"/>
          <w:lang w:val="es-ES_tradnl"/>
        </w:rPr>
        <w:t>la</w:t>
      </w:r>
      <w:r w:rsidRPr="00B77EE7">
        <w:rPr>
          <w:rFonts w:ascii="ITC Avant Garde" w:hAnsi="ITC Avant Garde"/>
          <w:lang w:val="es-ES_tradnl"/>
        </w:rPr>
        <w:t xml:space="preserve"> transi</w:t>
      </w:r>
      <w:r w:rsidR="00B037A5" w:rsidRPr="00B77EE7">
        <w:rPr>
          <w:rFonts w:ascii="ITC Avant Garde" w:hAnsi="ITC Avant Garde"/>
          <w:lang w:val="es-ES_tradnl"/>
        </w:rPr>
        <w:t xml:space="preserve">ción del título </w:t>
      </w:r>
      <w:r w:rsidR="00567708" w:rsidRPr="00B77EE7">
        <w:rPr>
          <w:rFonts w:ascii="ITC Avant Garde" w:hAnsi="ITC Avant Garde"/>
          <w:lang w:val="es-ES_tradnl"/>
        </w:rPr>
        <w:t xml:space="preserve">de </w:t>
      </w:r>
      <w:r w:rsidR="00B037A5" w:rsidRPr="00B77EE7">
        <w:rPr>
          <w:rFonts w:ascii="ITC Avant Garde" w:hAnsi="ITC Avant Garde"/>
          <w:lang w:val="es-ES_tradnl"/>
        </w:rPr>
        <w:t xml:space="preserve">concesión para instalar, operar y explotar una red pública de telecomunicaciones que le fue </w:t>
      </w:r>
      <w:r w:rsidR="00241080">
        <w:rPr>
          <w:rFonts w:ascii="ITC Avant Garde" w:hAnsi="ITC Avant Garde"/>
          <w:bCs/>
          <w:color w:val="000000"/>
          <w:lang w:eastAsia="es-MX"/>
        </w:rPr>
        <w:t xml:space="preserve">otorgado el </w:t>
      </w:r>
      <w:r w:rsidR="00236C66">
        <w:rPr>
          <w:rFonts w:ascii="ITC Avant Garde" w:hAnsi="ITC Avant Garde"/>
          <w:bCs/>
          <w:color w:val="000000"/>
          <w:lang w:eastAsia="es-MX"/>
        </w:rPr>
        <w:t>20 de febrero</w:t>
      </w:r>
      <w:r w:rsidR="00236C66" w:rsidRPr="00882387">
        <w:rPr>
          <w:rFonts w:ascii="ITC Avant Garde" w:hAnsi="ITC Avant Garde"/>
          <w:bCs/>
          <w:color w:val="000000"/>
          <w:lang w:eastAsia="es-MX"/>
        </w:rPr>
        <w:t xml:space="preserve"> de </w:t>
      </w:r>
      <w:r w:rsidR="00236C66">
        <w:rPr>
          <w:rFonts w:ascii="ITC Avant Garde" w:hAnsi="ITC Avant Garde"/>
          <w:bCs/>
          <w:color w:val="000000"/>
          <w:lang w:eastAsia="es-MX"/>
        </w:rPr>
        <w:t>1997</w:t>
      </w:r>
      <w:r w:rsidR="00B037A5">
        <w:rPr>
          <w:rFonts w:ascii="ITC Avant Garde" w:hAnsi="ITC Avant Garde"/>
          <w:bCs/>
          <w:color w:val="000000"/>
          <w:lang w:eastAsia="es-MX"/>
        </w:rPr>
        <w:t xml:space="preserve">, con una vigencia de 20 (veinte) años, </w:t>
      </w:r>
      <w:r w:rsidR="00B037A5" w:rsidRPr="00B77EE7">
        <w:rPr>
          <w:rFonts w:ascii="ITC Avant Garde" w:hAnsi="ITC Avant Garde"/>
        </w:rPr>
        <w:t>al nuevo régimen de Concesión Única para Uso Comercial establecido en la Constitución Política de los Estados Unidos Mexicanos y en la Ley Federal de Telecomunicaciones y Radiodifusión</w:t>
      </w:r>
      <w:r w:rsidR="00B037A5">
        <w:rPr>
          <w:rFonts w:ascii="ITC Avant Garde" w:hAnsi="ITC Avant Garde"/>
          <w:bCs/>
          <w:color w:val="000000"/>
          <w:lang w:eastAsia="es-MX"/>
        </w:rPr>
        <w:t>.</w:t>
      </w:r>
    </w:p>
    <w:p w14:paraId="15BE72EE" w14:textId="77777777" w:rsidR="00AB3B2E" w:rsidRDefault="00AB3B2E" w:rsidP="00863571">
      <w:pPr>
        <w:autoSpaceDE w:val="0"/>
        <w:autoSpaceDN w:val="0"/>
        <w:adjustRightInd w:val="0"/>
        <w:spacing w:after="0"/>
        <w:jc w:val="both"/>
        <w:rPr>
          <w:rFonts w:ascii="ITC Avant Garde" w:hAnsi="ITC Avant Garde"/>
          <w:bCs/>
          <w:color w:val="000000"/>
          <w:lang w:eastAsia="es-MX"/>
        </w:rPr>
      </w:pPr>
    </w:p>
    <w:p w14:paraId="464BE17D" w14:textId="40E398A6" w:rsidR="00AB3B2E" w:rsidRDefault="00F42FF5" w:rsidP="00863571">
      <w:pPr>
        <w:autoSpaceDE w:val="0"/>
        <w:autoSpaceDN w:val="0"/>
        <w:adjustRightInd w:val="0"/>
        <w:spacing w:after="0"/>
        <w:jc w:val="both"/>
        <w:rPr>
          <w:rFonts w:ascii="ITC Avant Garde" w:hAnsi="ITC Avant Garde"/>
          <w:bCs/>
          <w:color w:val="000000"/>
          <w:lang w:eastAsia="es-MX"/>
        </w:rPr>
      </w:pPr>
      <w:r w:rsidRPr="00F42FF5">
        <w:rPr>
          <w:rFonts w:ascii="ITC Avant Garde" w:hAnsi="ITC Avant Garde"/>
          <w:bCs/>
          <w:color w:val="000000"/>
          <w:lang w:eastAsia="es-MX"/>
        </w:rPr>
        <w:t>Por</w:t>
      </w:r>
      <w:r w:rsidR="009A3206" w:rsidRPr="00F42FF5">
        <w:rPr>
          <w:rFonts w:ascii="ITC Avant Garde" w:hAnsi="ITC Avant Garde"/>
          <w:bCs/>
          <w:color w:val="000000"/>
          <w:lang w:eastAsia="es-MX"/>
        </w:rPr>
        <w:t xml:space="preserve"> lo que respecta al título de concesión para usar, aprovechar y explotar bandas de frecuencias de uso determinado con cobertura en los estados de Zacatecas, San Luis Potosí, Aguascalientes, Guanajuato y Querétaro, para la prestación del servicio de radiolocalización móvil de personas, mediante el uso de la banda de frecuencias 931.2500-931.2750 MHz y al título de concesión para usar, aprovechar y explotar bandas de frecuencias de uso determinado con cobertura a nivel nacional, para la prestación del servicio de radiolocalización móvil de personas, mediante el uso de la banda de frecuencias 929.4750-929.500 MHz, otorgados el 20 de febrero de 1997, con una vigencia de 20 (veinte) años, </w:t>
      </w:r>
      <w:r w:rsidR="00AB3B2E" w:rsidRPr="00F42FF5">
        <w:rPr>
          <w:rFonts w:ascii="ITC Avant Garde" w:hAnsi="ITC Avant Garde"/>
          <w:bCs/>
          <w:color w:val="000000"/>
          <w:lang w:eastAsia="es-MX"/>
        </w:rPr>
        <w:t>los mismos se mantendrán en sus términos</w:t>
      </w:r>
      <w:r w:rsidR="009A3206" w:rsidRPr="00F42FF5">
        <w:rPr>
          <w:rFonts w:ascii="ITC Avant Garde" w:hAnsi="ITC Avant Garde"/>
          <w:bCs/>
          <w:color w:val="000000"/>
          <w:lang w:eastAsia="es-MX"/>
        </w:rPr>
        <w:t xml:space="preserve"> y condiciones</w:t>
      </w:r>
      <w:r w:rsidR="00AB3B2E" w:rsidRPr="00F42FF5">
        <w:rPr>
          <w:rFonts w:ascii="ITC Avant Garde" w:hAnsi="ITC Avant Garde"/>
          <w:bCs/>
          <w:color w:val="000000"/>
          <w:lang w:eastAsia="es-MX"/>
        </w:rPr>
        <w:t xml:space="preserve"> para la prestación exclusivamente</w:t>
      </w:r>
      <w:r w:rsidR="009A3206" w:rsidRPr="00F42FF5">
        <w:rPr>
          <w:rFonts w:ascii="ITC Avant Garde" w:hAnsi="ITC Avant Garde"/>
          <w:bCs/>
          <w:color w:val="000000"/>
          <w:lang w:eastAsia="es-MX"/>
        </w:rPr>
        <w:t xml:space="preserve"> del servicio de radiolocalización móvil de personas.</w:t>
      </w:r>
    </w:p>
    <w:p w14:paraId="78E44285" w14:textId="77777777" w:rsidR="00C36C65" w:rsidRDefault="00C36C65" w:rsidP="00863571">
      <w:pPr>
        <w:autoSpaceDE w:val="0"/>
        <w:autoSpaceDN w:val="0"/>
        <w:adjustRightInd w:val="0"/>
        <w:spacing w:after="0"/>
        <w:jc w:val="both"/>
        <w:rPr>
          <w:rFonts w:ascii="ITC Avant Garde" w:hAnsi="ITC Avant Garde"/>
          <w:color w:val="000000"/>
        </w:rPr>
      </w:pPr>
    </w:p>
    <w:p w14:paraId="7838EC55" w14:textId="40C7176B" w:rsidR="00F42FF5" w:rsidRPr="00CD27D5" w:rsidRDefault="00F42FF5" w:rsidP="00863571">
      <w:pPr>
        <w:autoSpaceDE w:val="0"/>
        <w:autoSpaceDN w:val="0"/>
        <w:adjustRightInd w:val="0"/>
        <w:spacing w:after="0"/>
        <w:jc w:val="both"/>
        <w:rPr>
          <w:rFonts w:ascii="ITC Avant Garde" w:hAnsi="ITC Avant Garde"/>
          <w:bCs/>
        </w:rPr>
      </w:pPr>
      <w:r>
        <w:rPr>
          <w:rFonts w:ascii="ITC Avant Garde" w:hAnsi="ITC Avant Garde"/>
          <w:bCs/>
        </w:rPr>
        <w:t>E</w:t>
      </w:r>
      <w:r w:rsidRPr="00CD27D5">
        <w:rPr>
          <w:rFonts w:ascii="ITC Avant Garde" w:hAnsi="ITC Avant Garde"/>
          <w:bCs/>
        </w:rPr>
        <w:t xml:space="preserve">n caso de que </w:t>
      </w:r>
      <w:r>
        <w:rPr>
          <w:rFonts w:ascii="ITC Avant Garde" w:hAnsi="ITC Avant Garde"/>
          <w:bCs/>
        </w:rPr>
        <w:t xml:space="preserve">Concesionaria Comseg, S.A. de C.V., </w:t>
      </w:r>
      <w:r w:rsidRPr="00CD27D5">
        <w:rPr>
          <w:rFonts w:ascii="ITC Avant Garde" w:hAnsi="ITC Avant Garde"/>
          <w:bCs/>
        </w:rPr>
        <w:t xml:space="preserve">requiera prestar servicios adicionales </w:t>
      </w:r>
      <w:r>
        <w:rPr>
          <w:rFonts w:ascii="ITC Avant Garde" w:hAnsi="ITC Avant Garde"/>
          <w:bCs/>
        </w:rPr>
        <w:t xml:space="preserve">diferentes </w:t>
      </w:r>
      <w:r w:rsidRPr="00CD27D5">
        <w:rPr>
          <w:rFonts w:ascii="ITC Avant Garde" w:hAnsi="ITC Avant Garde"/>
          <w:bCs/>
        </w:rPr>
        <w:t xml:space="preserve">a los autorizados </w:t>
      </w:r>
      <w:r>
        <w:rPr>
          <w:rFonts w:ascii="ITC Avant Garde" w:hAnsi="ITC Avant Garde"/>
          <w:bCs/>
        </w:rPr>
        <w:t>en las concesiones de bandas de frecuencias señaladas en el párrafo que antecede</w:t>
      </w:r>
      <w:r w:rsidRPr="00CD27D5">
        <w:rPr>
          <w:rFonts w:ascii="ITC Avant Garde" w:hAnsi="ITC Avant Garde"/>
          <w:bCs/>
        </w:rPr>
        <w:t>, deberá obtener la autorización para la prestación de servicios adicionales conforme a los términos establecidos en la Ley y otras disposiciones aplicables.</w:t>
      </w:r>
    </w:p>
    <w:p w14:paraId="4A60A223" w14:textId="77777777" w:rsidR="00F42FF5" w:rsidRDefault="00F42FF5" w:rsidP="00863571">
      <w:pPr>
        <w:autoSpaceDE w:val="0"/>
        <w:autoSpaceDN w:val="0"/>
        <w:adjustRightInd w:val="0"/>
        <w:spacing w:after="0"/>
        <w:jc w:val="both"/>
        <w:rPr>
          <w:rFonts w:ascii="ITC Avant Garde" w:hAnsi="ITC Avant Garde"/>
          <w:color w:val="000000"/>
        </w:rPr>
      </w:pPr>
    </w:p>
    <w:p w14:paraId="67D8F3D5" w14:textId="1E6A93AF" w:rsidR="00B037A5" w:rsidRDefault="00B037A5" w:rsidP="00863571">
      <w:pPr>
        <w:autoSpaceDE w:val="0"/>
        <w:autoSpaceDN w:val="0"/>
        <w:adjustRightInd w:val="0"/>
        <w:spacing w:after="0"/>
        <w:jc w:val="both"/>
        <w:rPr>
          <w:rFonts w:ascii="ITC Avant Garde" w:hAnsi="ITC Avant Garde"/>
          <w:bCs/>
          <w:lang w:val="es-ES_tradnl"/>
        </w:rPr>
      </w:pPr>
      <w:r w:rsidRPr="00B77EE7">
        <w:rPr>
          <w:rFonts w:ascii="ITC Avant Garde" w:hAnsi="ITC Avant Garde"/>
          <w:b/>
          <w:color w:val="000000"/>
        </w:rPr>
        <w:t xml:space="preserve">SEGUNDO.- </w:t>
      </w:r>
      <w:r>
        <w:rPr>
          <w:rFonts w:ascii="ITC Avant Garde" w:hAnsi="ITC Avant Garde"/>
          <w:bCs/>
          <w:color w:val="000000"/>
          <w:lang w:eastAsia="es-MX"/>
        </w:rPr>
        <w:t xml:space="preserve">Para efectos de lo dispuesto en el Resolutivo Primero, el Instituto Federal de Telecomunicaciones </w:t>
      </w:r>
      <w:r>
        <w:rPr>
          <w:rFonts w:ascii="ITC Avant Garde" w:hAnsi="ITC Avant Garde"/>
          <w:bCs/>
        </w:rPr>
        <w:t xml:space="preserve">otorgará un título de concesión </w:t>
      </w:r>
      <w:r>
        <w:rPr>
          <w:rFonts w:ascii="ITC Avant Garde" w:hAnsi="ITC Avant Garde"/>
          <w:bCs/>
          <w:lang w:val="es-ES_tradnl"/>
        </w:rPr>
        <w:t>única para uso comercial, en favor de Concesionaria Comseg</w:t>
      </w:r>
      <w:r>
        <w:rPr>
          <w:rFonts w:ascii="ITC Avant Garde" w:hAnsi="ITC Avant Garde"/>
          <w:bCs/>
          <w:color w:val="000000"/>
          <w:lang w:eastAsia="es-MX"/>
        </w:rPr>
        <w:t xml:space="preserve">, S.A. de </w:t>
      </w:r>
      <w:r w:rsidRPr="00B77EE7">
        <w:rPr>
          <w:rFonts w:ascii="ITC Avant Garde" w:hAnsi="ITC Avant Garde"/>
          <w:color w:val="000000"/>
        </w:rPr>
        <w:t>C.</w:t>
      </w:r>
      <w:r>
        <w:rPr>
          <w:rFonts w:ascii="ITC Avant Garde" w:hAnsi="ITC Avant Garde"/>
          <w:bCs/>
          <w:color w:val="000000"/>
          <w:lang w:eastAsia="es-MX"/>
        </w:rPr>
        <w:t>V.</w:t>
      </w:r>
      <w:r>
        <w:rPr>
          <w:rFonts w:ascii="ITC Avant Garde" w:hAnsi="ITC Avant Garde"/>
          <w:bCs/>
          <w:lang w:val="es-ES_tradnl"/>
        </w:rPr>
        <w:t xml:space="preserve">, con una vigencia de 20 (veinte) años contados a partir del </w:t>
      </w:r>
      <w:r>
        <w:rPr>
          <w:rFonts w:ascii="ITC Avant Garde" w:hAnsi="ITC Avant Garde"/>
          <w:bCs/>
          <w:color w:val="000000"/>
          <w:lang w:eastAsia="es-MX"/>
        </w:rPr>
        <w:t>20</w:t>
      </w:r>
      <w:r w:rsidRPr="00B77EE7">
        <w:rPr>
          <w:rFonts w:ascii="ITC Avant Garde" w:hAnsi="ITC Avant Garde"/>
          <w:color w:val="000000"/>
        </w:rPr>
        <w:t xml:space="preserve"> de </w:t>
      </w:r>
      <w:r>
        <w:rPr>
          <w:rFonts w:ascii="ITC Avant Garde" w:hAnsi="ITC Avant Garde"/>
          <w:bCs/>
          <w:color w:val="000000"/>
          <w:lang w:eastAsia="es-MX"/>
        </w:rPr>
        <w:t>febrero</w:t>
      </w:r>
      <w:r w:rsidRPr="00882387">
        <w:rPr>
          <w:rFonts w:ascii="ITC Avant Garde" w:hAnsi="ITC Avant Garde"/>
          <w:bCs/>
          <w:color w:val="000000"/>
          <w:lang w:eastAsia="es-MX"/>
        </w:rPr>
        <w:t xml:space="preserve"> de </w:t>
      </w:r>
      <w:r>
        <w:rPr>
          <w:rFonts w:ascii="ITC Avant Garde" w:hAnsi="ITC Avant Garde"/>
          <w:bCs/>
          <w:color w:val="000000"/>
          <w:lang w:eastAsia="es-MX"/>
        </w:rPr>
        <w:t>1997</w:t>
      </w:r>
      <w:r>
        <w:rPr>
          <w:rFonts w:ascii="ITC Avant Garde" w:hAnsi="ITC Avant Garde"/>
          <w:bCs/>
          <w:lang w:val="es-ES_tradnl"/>
        </w:rPr>
        <w:t>, con cobertura nacional y con el que podrá prestar cualquier servicio de telecomunicaciones y de radiodifusión que sea técnicamente factible.</w:t>
      </w:r>
    </w:p>
    <w:p w14:paraId="0A1FBD26" w14:textId="77777777" w:rsidR="00863571" w:rsidRDefault="00863571" w:rsidP="00863571">
      <w:pPr>
        <w:autoSpaceDE w:val="0"/>
        <w:autoSpaceDN w:val="0"/>
        <w:adjustRightInd w:val="0"/>
        <w:spacing w:after="0"/>
        <w:jc w:val="both"/>
        <w:rPr>
          <w:rFonts w:ascii="ITC Avant Garde" w:hAnsi="ITC Avant Garde"/>
          <w:bCs/>
          <w:lang w:val="es-ES_tradnl"/>
        </w:rPr>
      </w:pPr>
    </w:p>
    <w:p w14:paraId="22968389" w14:textId="3FCE42C6" w:rsidR="000632B1" w:rsidRPr="00430C93" w:rsidRDefault="000632B1" w:rsidP="00863571">
      <w:pPr>
        <w:autoSpaceDE w:val="0"/>
        <w:autoSpaceDN w:val="0"/>
        <w:adjustRightInd w:val="0"/>
        <w:spacing w:after="0"/>
        <w:jc w:val="both"/>
        <w:rPr>
          <w:rFonts w:ascii="ITC Avant Garde" w:hAnsi="ITC Avant Garde"/>
          <w:bCs/>
          <w:color w:val="000000"/>
          <w:lang w:eastAsia="es-MX"/>
        </w:rPr>
      </w:pPr>
      <w:r w:rsidRPr="006848B5">
        <w:rPr>
          <w:rFonts w:ascii="ITC Avant Garde" w:hAnsi="ITC Avant Garde"/>
          <w:bCs/>
          <w:color w:val="000000"/>
          <w:lang w:eastAsia="es-MX"/>
        </w:rPr>
        <w:t xml:space="preserve">Lo anterior, sin perjuicio de las autorizaciones que deba obtener </w:t>
      </w:r>
      <w:r w:rsidRPr="006848B5">
        <w:rPr>
          <w:rFonts w:ascii="ITC Avant Garde" w:hAnsi="ITC Avant Garde"/>
          <w:bCs/>
          <w:lang w:val="es-ES_tradnl"/>
        </w:rPr>
        <w:t>Concesionaria Comseg</w:t>
      </w:r>
      <w:r w:rsidRPr="006848B5">
        <w:rPr>
          <w:rFonts w:ascii="ITC Avant Garde" w:hAnsi="ITC Avant Garde"/>
          <w:bCs/>
          <w:color w:val="000000"/>
          <w:lang w:eastAsia="es-MX"/>
        </w:rPr>
        <w:t>, S.A. de C.V.</w:t>
      </w:r>
      <w:r w:rsidRPr="006848B5">
        <w:rPr>
          <w:rFonts w:ascii="ITC Avant Garde" w:hAnsi="ITC Avant Garde"/>
          <w:bCs/>
          <w:lang w:val="es-ES_tradnl"/>
        </w:rPr>
        <w:t>,</w:t>
      </w:r>
      <w:r w:rsidRPr="006848B5">
        <w:rPr>
          <w:rFonts w:ascii="ITC Avant Garde" w:hAnsi="ITC Avant Garde"/>
          <w:bCs/>
          <w:color w:val="000000"/>
          <w:lang w:eastAsia="es-MX"/>
        </w:rPr>
        <w:t xml:space="preserve"> en caso de requerir el uso de bandas de frecuencias del espectro radioeléctrico o recursos orbitales, en los términos previstos en la Ley Federal de Telecomunicaciones y Radiodifusión.</w:t>
      </w:r>
    </w:p>
    <w:p w14:paraId="0340D09A" w14:textId="77777777" w:rsidR="00B037A5" w:rsidRDefault="00B037A5" w:rsidP="00863571">
      <w:pPr>
        <w:autoSpaceDE w:val="0"/>
        <w:autoSpaceDN w:val="0"/>
        <w:adjustRightInd w:val="0"/>
        <w:spacing w:after="0"/>
        <w:jc w:val="both"/>
        <w:rPr>
          <w:rFonts w:ascii="ITC Avant Garde" w:hAnsi="ITC Avant Garde"/>
          <w:color w:val="000000"/>
        </w:rPr>
      </w:pPr>
    </w:p>
    <w:p w14:paraId="19BF38F8" w14:textId="77777777" w:rsidR="006479A9" w:rsidRPr="00B77EE7" w:rsidRDefault="006479A9" w:rsidP="00863571">
      <w:pPr>
        <w:autoSpaceDE w:val="0"/>
        <w:autoSpaceDN w:val="0"/>
        <w:adjustRightInd w:val="0"/>
        <w:spacing w:after="0"/>
        <w:jc w:val="both"/>
        <w:rPr>
          <w:rFonts w:ascii="ITC Avant Garde" w:hAnsi="ITC Avant Garde"/>
          <w:color w:val="000000"/>
        </w:rPr>
      </w:pPr>
    </w:p>
    <w:p w14:paraId="688F4F67" w14:textId="0BE993A7" w:rsidR="00E75A7E" w:rsidRDefault="00E75A7E" w:rsidP="00863571">
      <w:pPr>
        <w:autoSpaceDE w:val="0"/>
        <w:autoSpaceDN w:val="0"/>
        <w:adjustRightInd w:val="0"/>
        <w:spacing w:after="0"/>
        <w:jc w:val="both"/>
        <w:rPr>
          <w:rFonts w:ascii="ITC Avant Garde" w:hAnsi="ITC Avant Garde"/>
          <w:bCs/>
          <w:lang w:val="es-ES_tradnl"/>
        </w:rPr>
      </w:pPr>
      <w:r>
        <w:rPr>
          <w:rFonts w:ascii="ITC Avant Garde" w:hAnsi="ITC Avant Garde"/>
          <w:b/>
          <w:bCs/>
          <w:lang w:val="es-ES_tradnl"/>
        </w:rPr>
        <w:t>TERCERO</w:t>
      </w:r>
      <w:r w:rsidRPr="003F3844">
        <w:rPr>
          <w:rFonts w:ascii="ITC Avant Garde" w:hAnsi="ITC Avant Garde"/>
          <w:b/>
          <w:bCs/>
          <w:lang w:val="es-ES_tradnl"/>
        </w:rPr>
        <w:t>.-</w:t>
      </w:r>
      <w:r w:rsidRPr="00D027AF">
        <w:rPr>
          <w:rFonts w:ascii="ITC Avant Garde" w:hAnsi="ITC Avant Garde"/>
          <w:bCs/>
          <w:lang w:val="es-ES_tradnl"/>
        </w:rPr>
        <w:t xml:space="preserve"> </w:t>
      </w:r>
      <w:r w:rsidRPr="00CC693E">
        <w:rPr>
          <w:rFonts w:ascii="ITC Avant Garde" w:hAnsi="ITC Avant Garde"/>
          <w:bCs/>
          <w:lang w:val="es-ES_tradnl"/>
        </w:rPr>
        <w:t xml:space="preserve">Se instruye a la Unidad de Concesiones y Servicios a notificar a </w:t>
      </w:r>
      <w:r>
        <w:rPr>
          <w:rFonts w:ascii="ITC Avant Garde" w:hAnsi="ITC Avant Garde"/>
          <w:bCs/>
          <w:lang w:val="es-ES_tradnl"/>
        </w:rPr>
        <w:t>Concesionaria Comseg</w:t>
      </w:r>
      <w:r w:rsidRPr="00CC693E">
        <w:rPr>
          <w:rFonts w:ascii="ITC Avant Garde" w:hAnsi="ITC Avant Garde"/>
          <w:bCs/>
          <w:lang w:val="es-ES_tradnl"/>
        </w:rPr>
        <w:t>, S.A. de C.V.</w:t>
      </w:r>
      <w:r>
        <w:rPr>
          <w:rFonts w:ascii="ITC Avant Garde" w:hAnsi="ITC Avant Garde"/>
          <w:bCs/>
          <w:lang w:val="es-ES_tradnl"/>
        </w:rPr>
        <w:t>,</w:t>
      </w:r>
      <w:r w:rsidRPr="00CC693E">
        <w:rPr>
          <w:rFonts w:ascii="ITC Avant Garde" w:hAnsi="ITC Avant Garde"/>
          <w:bCs/>
          <w:lang w:val="es-ES_tradnl"/>
        </w:rPr>
        <w:t xml:space="preserve"> el contenido de la presente Resolución y a requerir el </w:t>
      </w:r>
      <w:r w:rsidRPr="003F3844">
        <w:rPr>
          <w:rFonts w:ascii="ITC Avant Garde" w:hAnsi="ITC Avant Garde"/>
          <w:bCs/>
          <w:lang w:val="es-ES_tradnl"/>
        </w:rPr>
        <w:t xml:space="preserve">pago de los </w:t>
      </w:r>
      <w:r>
        <w:rPr>
          <w:rFonts w:ascii="ITC Avant Garde" w:hAnsi="ITC Avant Garde"/>
          <w:bCs/>
          <w:lang w:val="es-ES_tradnl"/>
        </w:rPr>
        <w:t>derechos</w:t>
      </w:r>
      <w:r w:rsidRPr="003F3844">
        <w:rPr>
          <w:rFonts w:ascii="ITC Avant Garde" w:hAnsi="ITC Avant Garde"/>
          <w:bCs/>
          <w:lang w:val="es-ES_tradnl"/>
        </w:rPr>
        <w:t xml:space="preserve"> por la </w:t>
      </w:r>
      <w:r>
        <w:rPr>
          <w:rFonts w:ascii="ITC Avant Garde" w:hAnsi="ITC Avant Garde"/>
          <w:bCs/>
          <w:lang w:val="es-ES_tradnl"/>
        </w:rPr>
        <w:t>autorización de la modificación del título de red pública de telecomunicaciones, establecido en el artículo 97 fracción IX inciso b) de la Ley Federal de Derechos.</w:t>
      </w:r>
    </w:p>
    <w:p w14:paraId="5CE609BF" w14:textId="77777777" w:rsidR="00E75A7E" w:rsidRDefault="00E75A7E" w:rsidP="00863571">
      <w:pPr>
        <w:autoSpaceDE w:val="0"/>
        <w:autoSpaceDN w:val="0"/>
        <w:adjustRightInd w:val="0"/>
        <w:spacing w:after="0"/>
        <w:jc w:val="both"/>
        <w:rPr>
          <w:rFonts w:ascii="ITC Avant Garde" w:hAnsi="ITC Avant Garde"/>
          <w:color w:val="000000"/>
        </w:rPr>
      </w:pPr>
    </w:p>
    <w:p w14:paraId="0010C161" w14:textId="77777777" w:rsidR="00E75A7E" w:rsidRDefault="00E75A7E" w:rsidP="00863571">
      <w:pPr>
        <w:spacing w:after="0"/>
        <w:jc w:val="both"/>
        <w:rPr>
          <w:rFonts w:ascii="ITC Avant Garde" w:hAnsi="ITC Avant Garde"/>
          <w:bCs/>
          <w:lang w:val="es-ES_tradnl"/>
        </w:rPr>
      </w:pPr>
      <w:r>
        <w:rPr>
          <w:rFonts w:ascii="ITC Avant Garde" w:hAnsi="ITC Avant Garde"/>
          <w:b/>
          <w:bCs/>
          <w:lang w:val="es-ES_tradnl"/>
        </w:rPr>
        <w:t>CUARTO</w:t>
      </w:r>
      <w:r w:rsidRPr="003F3844">
        <w:rPr>
          <w:rFonts w:ascii="ITC Avant Garde" w:hAnsi="ITC Avant Garde"/>
          <w:b/>
          <w:bCs/>
          <w:lang w:val="es-ES_tradnl"/>
        </w:rPr>
        <w:t>.-</w:t>
      </w:r>
      <w:r w:rsidRPr="003F3844">
        <w:rPr>
          <w:rFonts w:ascii="ITC Avant Garde" w:hAnsi="ITC Avant Garde"/>
          <w:bCs/>
          <w:lang w:val="es-ES_tradnl"/>
        </w:rPr>
        <w:t xml:space="preserve"> </w:t>
      </w:r>
      <w:r w:rsidRPr="004F5CD6">
        <w:rPr>
          <w:rFonts w:ascii="ITC Avant Garde" w:hAnsi="ITC Avant Garde"/>
          <w:bCs/>
          <w:lang w:val="es-ES_tradnl"/>
        </w:rPr>
        <w:t xml:space="preserve">Una vez satisfecho lo establecido en </w:t>
      </w:r>
      <w:r>
        <w:rPr>
          <w:rFonts w:ascii="ITC Avant Garde" w:hAnsi="ITC Avant Garde"/>
          <w:bCs/>
          <w:lang w:val="es-ES_tradnl"/>
        </w:rPr>
        <w:t>e</w:t>
      </w:r>
      <w:r w:rsidRPr="004F5CD6">
        <w:rPr>
          <w:rFonts w:ascii="ITC Avant Garde" w:hAnsi="ITC Avant Garde"/>
          <w:bCs/>
          <w:lang w:val="es-ES_tradnl"/>
        </w:rPr>
        <w:t xml:space="preserve">l Resolutivo </w:t>
      </w:r>
      <w:r>
        <w:rPr>
          <w:rFonts w:ascii="ITC Avant Garde" w:hAnsi="ITC Avant Garde"/>
          <w:bCs/>
          <w:lang w:val="es-ES_tradnl"/>
        </w:rPr>
        <w:t>Tercero</w:t>
      </w:r>
      <w:r w:rsidRPr="004F5CD6">
        <w:rPr>
          <w:rFonts w:ascii="ITC Avant Garde" w:hAnsi="ITC Avant Garde"/>
          <w:bCs/>
          <w:lang w:val="es-ES_tradnl"/>
        </w:rPr>
        <w:t xml:space="preserve"> anterior, el Comisionado Presidente del Instituto Federal de Telecomunicaciones, con base en las facultades que le confiere el artículo 14 fracción X del Estatuto Orgánico, suscribirá </w:t>
      </w:r>
      <w:r>
        <w:rPr>
          <w:rFonts w:ascii="ITC Avant Garde" w:hAnsi="ITC Avant Garde"/>
          <w:bCs/>
          <w:lang w:val="es-ES_tradnl"/>
        </w:rPr>
        <w:t>e</w:t>
      </w:r>
      <w:r w:rsidRPr="004F5CD6">
        <w:rPr>
          <w:rFonts w:ascii="ITC Avant Garde" w:hAnsi="ITC Avant Garde"/>
          <w:bCs/>
          <w:lang w:val="es-ES_tradnl"/>
        </w:rPr>
        <w:t xml:space="preserve">l título de concesión </w:t>
      </w:r>
      <w:r>
        <w:rPr>
          <w:rFonts w:ascii="ITC Avant Garde" w:hAnsi="ITC Avant Garde"/>
          <w:bCs/>
          <w:lang w:val="es-ES_tradnl"/>
        </w:rPr>
        <w:t>única a que se refiere el Resolutivo Segundo de la presente Resolución</w:t>
      </w:r>
      <w:r w:rsidRPr="00CC693E">
        <w:rPr>
          <w:rFonts w:ascii="ITC Avant Garde" w:hAnsi="ITC Avant Garde"/>
          <w:bCs/>
          <w:lang w:val="es-ES_tradnl"/>
        </w:rPr>
        <w:t>.</w:t>
      </w:r>
    </w:p>
    <w:p w14:paraId="1DD74350" w14:textId="77777777" w:rsidR="00E75A7E" w:rsidRDefault="00E75A7E" w:rsidP="00863571">
      <w:pPr>
        <w:autoSpaceDE w:val="0"/>
        <w:autoSpaceDN w:val="0"/>
        <w:adjustRightInd w:val="0"/>
        <w:spacing w:after="0"/>
        <w:jc w:val="both"/>
        <w:rPr>
          <w:rFonts w:ascii="ITC Avant Garde" w:hAnsi="ITC Avant Garde"/>
          <w:color w:val="000000"/>
        </w:rPr>
      </w:pPr>
    </w:p>
    <w:p w14:paraId="50803BB8" w14:textId="463E2E7B" w:rsidR="00F64A0D" w:rsidRDefault="00F64A0D" w:rsidP="00863571">
      <w:pPr>
        <w:jc w:val="both"/>
        <w:rPr>
          <w:rFonts w:ascii="ITC Avant Garde" w:hAnsi="ITC Avant Garde"/>
          <w:bCs/>
          <w:color w:val="000000"/>
          <w:lang w:eastAsia="es-MX"/>
        </w:rPr>
      </w:pPr>
      <w:r>
        <w:rPr>
          <w:rFonts w:ascii="ITC Avant Garde" w:hAnsi="ITC Avant Garde"/>
          <w:b/>
          <w:bCs/>
          <w:color w:val="000000"/>
          <w:lang w:eastAsia="es-MX"/>
        </w:rPr>
        <w:t>QUINTO</w:t>
      </w:r>
      <w:r w:rsidRPr="00AF6EF0">
        <w:rPr>
          <w:rFonts w:ascii="ITC Avant Garde" w:hAnsi="ITC Avant Garde"/>
          <w:b/>
          <w:bCs/>
          <w:color w:val="000000"/>
          <w:lang w:eastAsia="es-MX"/>
        </w:rPr>
        <w:t>.-</w:t>
      </w:r>
      <w:r>
        <w:rPr>
          <w:rFonts w:ascii="ITC Avant Garde" w:hAnsi="ITC Avant Garde"/>
          <w:bCs/>
          <w:color w:val="000000"/>
          <w:lang w:eastAsia="es-MX"/>
        </w:rPr>
        <w:t xml:space="preserve"> Concesionaria Comseg, S.A. de C.V., en cumplimiento a lo establecido en el último párrafo del artículo 112 de la Ley Federal de Telecomunicaciones y Radiodifusión, en un plazo no mayor de noventa días hábiles contados a partir de la fecha del otorgamiento de la concesión a que se refiere la presente Resolución, deberá presentar ante el Instituto Federal de Telecomunicaciones, copia certificada del instrumento donde conste que se llevaron a cabo las modificaciones correspondientes a sus estatutos sociales.</w:t>
      </w:r>
    </w:p>
    <w:p w14:paraId="4272AC26" w14:textId="77777777" w:rsidR="00863571" w:rsidRDefault="00863571" w:rsidP="00863571">
      <w:pPr>
        <w:autoSpaceDE w:val="0"/>
        <w:autoSpaceDN w:val="0"/>
        <w:adjustRightInd w:val="0"/>
        <w:spacing w:after="0"/>
        <w:jc w:val="both"/>
        <w:rPr>
          <w:rFonts w:ascii="ITC Avant Garde" w:hAnsi="ITC Avant Garde"/>
          <w:b/>
          <w:bCs/>
          <w:lang w:val="es-ES_tradnl"/>
        </w:rPr>
      </w:pPr>
    </w:p>
    <w:p w14:paraId="777178E2" w14:textId="2C6E07E8" w:rsidR="00E75A7E" w:rsidRPr="003F3844" w:rsidRDefault="00F64A0D" w:rsidP="00863571">
      <w:pPr>
        <w:autoSpaceDE w:val="0"/>
        <w:autoSpaceDN w:val="0"/>
        <w:adjustRightInd w:val="0"/>
        <w:spacing w:after="0"/>
        <w:jc w:val="both"/>
        <w:rPr>
          <w:rFonts w:ascii="ITC Avant Garde" w:hAnsi="ITC Avant Garde"/>
          <w:bCs/>
          <w:lang w:val="es-ES_tradnl"/>
        </w:rPr>
      </w:pPr>
      <w:r>
        <w:rPr>
          <w:rFonts w:ascii="ITC Avant Garde" w:hAnsi="ITC Avant Garde"/>
          <w:b/>
          <w:bCs/>
          <w:lang w:val="es-ES_tradnl"/>
        </w:rPr>
        <w:t>SEX</w:t>
      </w:r>
      <w:r w:rsidR="005675AF">
        <w:rPr>
          <w:rFonts w:ascii="ITC Avant Garde" w:hAnsi="ITC Avant Garde"/>
          <w:b/>
          <w:bCs/>
          <w:lang w:val="es-ES_tradnl"/>
        </w:rPr>
        <w:t>TO</w:t>
      </w:r>
      <w:r w:rsidR="00E75A7E" w:rsidRPr="00CC693E">
        <w:rPr>
          <w:rFonts w:ascii="ITC Avant Garde" w:hAnsi="ITC Avant Garde"/>
          <w:b/>
          <w:bCs/>
          <w:lang w:val="es-ES_tradnl"/>
        </w:rPr>
        <w:t>.-</w:t>
      </w:r>
      <w:r w:rsidR="00E75A7E">
        <w:rPr>
          <w:rFonts w:ascii="ITC Avant Garde" w:hAnsi="ITC Avant Garde"/>
          <w:bCs/>
          <w:lang w:val="es-ES_tradnl"/>
        </w:rPr>
        <w:t xml:space="preserve"> </w:t>
      </w:r>
      <w:r w:rsidR="00E75A7E" w:rsidRPr="003F3844">
        <w:rPr>
          <w:rFonts w:ascii="ITC Avant Garde" w:hAnsi="ITC Avant Garde"/>
          <w:bCs/>
          <w:lang w:val="es-ES_tradnl"/>
        </w:rPr>
        <w:t>Inscríbase en el Registro Pú</w:t>
      </w:r>
      <w:r w:rsidR="00E75A7E">
        <w:rPr>
          <w:rFonts w:ascii="ITC Avant Garde" w:hAnsi="ITC Avant Garde"/>
          <w:bCs/>
          <w:lang w:val="es-ES_tradnl"/>
        </w:rPr>
        <w:t>blico de Concesiones el título d</w:t>
      </w:r>
      <w:r w:rsidR="00E75A7E" w:rsidRPr="003F3844">
        <w:rPr>
          <w:rFonts w:ascii="ITC Avant Garde" w:hAnsi="ITC Avant Garde"/>
          <w:bCs/>
          <w:lang w:val="es-ES_tradnl"/>
        </w:rPr>
        <w:t xml:space="preserve">e concesión única </w:t>
      </w:r>
      <w:r w:rsidR="00E75A7E">
        <w:rPr>
          <w:rFonts w:ascii="ITC Avant Garde" w:hAnsi="ITC Avant Garde"/>
          <w:bCs/>
          <w:lang w:val="es-ES_tradnl"/>
        </w:rPr>
        <w:t>que en su caso se otorgue</w:t>
      </w:r>
      <w:r w:rsidR="00E75A7E" w:rsidRPr="003F3844">
        <w:rPr>
          <w:rFonts w:ascii="ITC Avant Garde" w:hAnsi="ITC Avant Garde"/>
          <w:bCs/>
          <w:lang w:val="es-ES_tradnl"/>
        </w:rPr>
        <w:t>, una vez que sea debi</w:t>
      </w:r>
      <w:r w:rsidR="00E75A7E">
        <w:rPr>
          <w:rFonts w:ascii="ITC Avant Garde" w:hAnsi="ITC Avant Garde"/>
          <w:bCs/>
          <w:lang w:val="es-ES_tradnl"/>
        </w:rPr>
        <w:t>damente entregado a</w:t>
      </w:r>
      <w:r w:rsidR="005675AF">
        <w:rPr>
          <w:rFonts w:ascii="ITC Avant Garde" w:hAnsi="ITC Avant Garde"/>
          <w:bCs/>
          <w:lang w:val="es-ES_tradnl"/>
        </w:rPr>
        <w:t xml:space="preserve"> la interesada</w:t>
      </w:r>
      <w:r w:rsidR="00E75A7E">
        <w:rPr>
          <w:rFonts w:ascii="ITC Avant Garde" w:hAnsi="ITC Avant Garde"/>
          <w:bCs/>
          <w:lang w:val="es-ES_tradnl"/>
        </w:rPr>
        <w:t>.</w:t>
      </w:r>
    </w:p>
    <w:p w14:paraId="6BB90DD5" w14:textId="77777777" w:rsidR="00A25413" w:rsidRPr="00A25413" w:rsidRDefault="00A25413" w:rsidP="00863571">
      <w:pPr>
        <w:spacing w:after="0"/>
        <w:rPr>
          <w:sz w:val="18"/>
        </w:rPr>
      </w:pPr>
    </w:p>
    <w:p w14:paraId="13B8840D" w14:textId="45E6836B" w:rsidR="003079C2" w:rsidRPr="003079C2" w:rsidRDefault="00A25413" w:rsidP="003079C2">
      <w:pPr>
        <w:pStyle w:val="Sinespaciado"/>
        <w:jc w:val="both"/>
        <w:rPr>
          <w:rFonts w:ascii="ITC Avant Garde" w:hAnsi="ITC Avant Garde"/>
          <w:i/>
          <w:sz w:val="15"/>
          <w:szCs w:val="15"/>
        </w:rPr>
      </w:pPr>
      <w:r w:rsidRPr="00A25413">
        <w:rPr>
          <w:rFonts w:ascii="ITC Avant Garde" w:hAnsi="ITC Avant Garde"/>
          <w:color w:val="000000"/>
          <w:sz w:val="15"/>
          <w:szCs w:val="15"/>
        </w:rPr>
        <w:t>La presente Resolución fue aprobada por el Pleno del Instituto Federal de Telecomunicaciones en su XXVIII Sesión Ordinaria celebrada el 11 de diciembre de 2015, por unanimidad de votos de los Comisionados presentes Gabriel Oswaldo Contreras Saldívar, Luis Fernando Borjón Figueroa,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P/IFT/111215/563.</w:t>
      </w:r>
      <w:bookmarkStart w:id="0" w:name="_GoBack"/>
      <w:bookmarkEnd w:id="0"/>
    </w:p>
    <w:sectPr w:rsidR="003079C2" w:rsidRPr="003079C2" w:rsidSect="00863571">
      <w:headerReference w:type="even" r:id="rId8"/>
      <w:footerReference w:type="default" r:id="rId9"/>
      <w:headerReference w:type="first" r:id="rId10"/>
      <w:pgSz w:w="12240" w:h="15840"/>
      <w:pgMar w:top="1985" w:right="1750" w:bottom="567" w:left="1701" w:header="709" w:footer="127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5889B0" w14:textId="77777777" w:rsidR="00A97A52" w:rsidRDefault="00A97A52">
      <w:pPr>
        <w:spacing w:after="0" w:line="240" w:lineRule="auto"/>
      </w:pPr>
      <w:r>
        <w:separator/>
      </w:r>
    </w:p>
  </w:endnote>
  <w:endnote w:type="continuationSeparator" w:id="0">
    <w:p w14:paraId="4227DC67" w14:textId="77777777" w:rsidR="00A97A52" w:rsidRDefault="00A97A52">
      <w:pPr>
        <w:spacing w:after="0" w:line="240" w:lineRule="auto"/>
      </w:pPr>
      <w:r>
        <w:continuationSeparator/>
      </w:r>
    </w:p>
  </w:endnote>
  <w:endnote w:type="continuationNotice" w:id="1">
    <w:p w14:paraId="293E7E69" w14:textId="77777777" w:rsidR="00A97A52" w:rsidRDefault="00A97A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TC Avant Garde Std Bk">
    <w:altName w:val="Century Gothic"/>
    <w:panose1 w:val="00000000000000000000"/>
    <w:charset w:val="00"/>
    <w:family w:val="swiss"/>
    <w:notTrueType/>
    <w:pitch w:val="variable"/>
    <w:sig w:usb0="00000003"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TC Avant Garde">
    <w:panose1 w:val="020B04020202030203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7327149"/>
      <w:docPartObj>
        <w:docPartGallery w:val="Page Numbers (Bottom of Page)"/>
        <w:docPartUnique/>
      </w:docPartObj>
    </w:sdtPr>
    <w:sdtEndPr>
      <w:rPr>
        <w:rFonts w:ascii="ITC Avant Garde" w:hAnsi="ITC Avant Garde"/>
        <w:sz w:val="20"/>
        <w:szCs w:val="20"/>
      </w:rPr>
    </w:sdtEndPr>
    <w:sdtContent>
      <w:p w14:paraId="11F20AD5" w14:textId="571AD08D" w:rsidR="00863571" w:rsidRPr="00863571" w:rsidRDefault="00863571">
        <w:pPr>
          <w:pStyle w:val="Piedepgina"/>
          <w:jc w:val="center"/>
          <w:rPr>
            <w:rFonts w:ascii="ITC Avant Garde" w:hAnsi="ITC Avant Garde"/>
            <w:sz w:val="20"/>
            <w:szCs w:val="20"/>
          </w:rPr>
        </w:pPr>
        <w:r w:rsidRPr="00863571">
          <w:rPr>
            <w:rFonts w:ascii="ITC Avant Garde" w:hAnsi="ITC Avant Garde"/>
            <w:sz w:val="20"/>
            <w:szCs w:val="20"/>
          </w:rPr>
          <w:fldChar w:fldCharType="begin"/>
        </w:r>
        <w:r w:rsidRPr="00863571">
          <w:rPr>
            <w:rFonts w:ascii="ITC Avant Garde" w:hAnsi="ITC Avant Garde"/>
            <w:sz w:val="20"/>
            <w:szCs w:val="20"/>
          </w:rPr>
          <w:instrText>PAGE   \* MERGEFORMAT</w:instrText>
        </w:r>
        <w:r w:rsidRPr="00863571">
          <w:rPr>
            <w:rFonts w:ascii="ITC Avant Garde" w:hAnsi="ITC Avant Garde"/>
            <w:sz w:val="20"/>
            <w:szCs w:val="20"/>
          </w:rPr>
          <w:fldChar w:fldCharType="separate"/>
        </w:r>
        <w:r w:rsidR="003079C2" w:rsidRPr="003079C2">
          <w:rPr>
            <w:rFonts w:ascii="ITC Avant Garde" w:hAnsi="ITC Avant Garde"/>
            <w:noProof/>
            <w:sz w:val="20"/>
            <w:szCs w:val="20"/>
            <w:lang w:val="es-ES"/>
          </w:rPr>
          <w:t>8</w:t>
        </w:r>
        <w:r w:rsidRPr="00863571">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11E00E" w14:textId="77777777" w:rsidR="00A97A52" w:rsidRDefault="00A97A52">
      <w:pPr>
        <w:spacing w:after="0" w:line="240" w:lineRule="auto"/>
      </w:pPr>
      <w:r>
        <w:separator/>
      </w:r>
    </w:p>
  </w:footnote>
  <w:footnote w:type="continuationSeparator" w:id="0">
    <w:p w14:paraId="43C1687E" w14:textId="77777777" w:rsidR="00A97A52" w:rsidRDefault="00A97A52">
      <w:pPr>
        <w:spacing w:after="0" w:line="240" w:lineRule="auto"/>
      </w:pPr>
      <w:r>
        <w:continuationSeparator/>
      </w:r>
    </w:p>
  </w:footnote>
  <w:footnote w:type="continuationNotice" w:id="1">
    <w:p w14:paraId="412F62C6" w14:textId="77777777" w:rsidR="00A97A52" w:rsidRDefault="00A97A5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DE5DAB" w14:textId="77777777" w:rsidR="00072BC8" w:rsidRDefault="00A97A52">
    <w:pPr>
      <w:pStyle w:val="Encabezado"/>
    </w:pPr>
    <w:r>
      <w:rPr>
        <w:noProof/>
        <w:lang w:eastAsia="es-MX"/>
      </w:rPr>
      <w:pict w14:anchorId="22E624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50" type="#_x0000_t75" style="position:absolute;margin-left:0;margin-top:0;width:612pt;height:11in;z-index:-25165619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91033" w14:textId="77777777" w:rsidR="00072BC8" w:rsidRPr="000F5E4B" w:rsidRDefault="00A97A52">
    <w:pPr>
      <w:pStyle w:val="Encabezado"/>
      <w:rPr>
        <w:b/>
      </w:rPr>
    </w:pPr>
    <w:r>
      <w:rPr>
        <w:b/>
        <w:noProof/>
        <w:lang w:eastAsia="es-MX"/>
      </w:rPr>
      <w:pict w14:anchorId="49F635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49" type="#_x0000_t75" style="position:absolute;margin-left:-70.9pt;margin-top:-114.95pt;width:612pt;height:11in;z-index:-25165721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855FD8"/>
    <w:multiLevelType w:val="hybridMultilevel"/>
    <w:tmpl w:val="7D721240"/>
    <w:lvl w:ilvl="0" w:tplc="080A0013">
      <w:start w:val="1"/>
      <w:numFmt w:val="upperRoman"/>
      <w:lvlText w:val="%1."/>
      <w:lvlJc w:val="right"/>
      <w:pPr>
        <w:ind w:left="2149" w:hanging="360"/>
      </w:pPr>
    </w:lvl>
    <w:lvl w:ilvl="1" w:tplc="080A0019" w:tentative="1">
      <w:start w:val="1"/>
      <w:numFmt w:val="lowerLetter"/>
      <w:lvlText w:val="%2."/>
      <w:lvlJc w:val="left"/>
      <w:pPr>
        <w:ind w:left="2869" w:hanging="360"/>
      </w:pPr>
    </w:lvl>
    <w:lvl w:ilvl="2" w:tplc="080A001B" w:tentative="1">
      <w:start w:val="1"/>
      <w:numFmt w:val="lowerRoman"/>
      <w:lvlText w:val="%3."/>
      <w:lvlJc w:val="right"/>
      <w:pPr>
        <w:ind w:left="3589" w:hanging="180"/>
      </w:pPr>
    </w:lvl>
    <w:lvl w:ilvl="3" w:tplc="080A000F" w:tentative="1">
      <w:start w:val="1"/>
      <w:numFmt w:val="decimal"/>
      <w:lvlText w:val="%4."/>
      <w:lvlJc w:val="left"/>
      <w:pPr>
        <w:ind w:left="4309" w:hanging="360"/>
      </w:pPr>
    </w:lvl>
    <w:lvl w:ilvl="4" w:tplc="080A0019" w:tentative="1">
      <w:start w:val="1"/>
      <w:numFmt w:val="lowerLetter"/>
      <w:lvlText w:val="%5."/>
      <w:lvlJc w:val="left"/>
      <w:pPr>
        <w:ind w:left="5029" w:hanging="360"/>
      </w:pPr>
    </w:lvl>
    <w:lvl w:ilvl="5" w:tplc="080A001B" w:tentative="1">
      <w:start w:val="1"/>
      <w:numFmt w:val="lowerRoman"/>
      <w:lvlText w:val="%6."/>
      <w:lvlJc w:val="right"/>
      <w:pPr>
        <w:ind w:left="5749" w:hanging="180"/>
      </w:pPr>
    </w:lvl>
    <w:lvl w:ilvl="6" w:tplc="080A000F" w:tentative="1">
      <w:start w:val="1"/>
      <w:numFmt w:val="decimal"/>
      <w:lvlText w:val="%7."/>
      <w:lvlJc w:val="left"/>
      <w:pPr>
        <w:ind w:left="6469" w:hanging="360"/>
      </w:pPr>
    </w:lvl>
    <w:lvl w:ilvl="7" w:tplc="080A0019" w:tentative="1">
      <w:start w:val="1"/>
      <w:numFmt w:val="lowerLetter"/>
      <w:lvlText w:val="%8."/>
      <w:lvlJc w:val="left"/>
      <w:pPr>
        <w:ind w:left="7189" w:hanging="360"/>
      </w:pPr>
    </w:lvl>
    <w:lvl w:ilvl="8" w:tplc="080A001B" w:tentative="1">
      <w:start w:val="1"/>
      <w:numFmt w:val="lowerRoman"/>
      <w:lvlText w:val="%9."/>
      <w:lvlJc w:val="right"/>
      <w:pPr>
        <w:ind w:left="7909" w:hanging="180"/>
      </w:pPr>
    </w:lvl>
  </w:abstractNum>
  <w:abstractNum w:abstractNumId="1" w15:restartNumberingAfterBreak="0">
    <w:nsid w:val="45EE7362"/>
    <w:multiLevelType w:val="hybridMultilevel"/>
    <w:tmpl w:val="2D06B43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167"/>
    <w:rsid w:val="000044EB"/>
    <w:rsid w:val="00006F44"/>
    <w:rsid w:val="00013BFB"/>
    <w:rsid w:val="000174F8"/>
    <w:rsid w:val="000175A9"/>
    <w:rsid w:val="0003732E"/>
    <w:rsid w:val="00051286"/>
    <w:rsid w:val="000632B1"/>
    <w:rsid w:val="00070ADE"/>
    <w:rsid w:val="00094E66"/>
    <w:rsid w:val="000A3816"/>
    <w:rsid w:val="000C0603"/>
    <w:rsid w:val="00104822"/>
    <w:rsid w:val="00116FB7"/>
    <w:rsid w:val="001237ED"/>
    <w:rsid w:val="0012668A"/>
    <w:rsid w:val="001661C2"/>
    <w:rsid w:val="0016797D"/>
    <w:rsid w:val="00171BB0"/>
    <w:rsid w:val="00177E68"/>
    <w:rsid w:val="001813B8"/>
    <w:rsid w:val="0018519B"/>
    <w:rsid w:val="00197854"/>
    <w:rsid w:val="001C49CD"/>
    <w:rsid w:val="001D0E2E"/>
    <w:rsid w:val="001D274E"/>
    <w:rsid w:val="001D7CE2"/>
    <w:rsid w:val="001F7F48"/>
    <w:rsid w:val="0020588D"/>
    <w:rsid w:val="00214D74"/>
    <w:rsid w:val="00215688"/>
    <w:rsid w:val="0022603C"/>
    <w:rsid w:val="002269F7"/>
    <w:rsid w:val="002278E0"/>
    <w:rsid w:val="00236C66"/>
    <w:rsid w:val="00241080"/>
    <w:rsid w:val="00242B1C"/>
    <w:rsid w:val="002465DA"/>
    <w:rsid w:val="002555F4"/>
    <w:rsid w:val="00285F22"/>
    <w:rsid w:val="00293450"/>
    <w:rsid w:val="002B5DEC"/>
    <w:rsid w:val="002C2D6D"/>
    <w:rsid w:val="002D1151"/>
    <w:rsid w:val="002D366D"/>
    <w:rsid w:val="002E1633"/>
    <w:rsid w:val="00301902"/>
    <w:rsid w:val="003079C2"/>
    <w:rsid w:val="003219E2"/>
    <w:rsid w:val="0034189D"/>
    <w:rsid w:val="003435D0"/>
    <w:rsid w:val="00376E8F"/>
    <w:rsid w:val="003B78CD"/>
    <w:rsid w:val="003D0131"/>
    <w:rsid w:val="003D49D5"/>
    <w:rsid w:val="003D631F"/>
    <w:rsid w:val="003E1FD0"/>
    <w:rsid w:val="003E41AD"/>
    <w:rsid w:val="00426FB9"/>
    <w:rsid w:val="00430C93"/>
    <w:rsid w:val="0044045D"/>
    <w:rsid w:val="00450529"/>
    <w:rsid w:val="0045412A"/>
    <w:rsid w:val="00464EA3"/>
    <w:rsid w:val="00472BBF"/>
    <w:rsid w:val="004747B6"/>
    <w:rsid w:val="00477571"/>
    <w:rsid w:val="00493069"/>
    <w:rsid w:val="004B2867"/>
    <w:rsid w:val="004B7377"/>
    <w:rsid w:val="004E78FB"/>
    <w:rsid w:val="004F0548"/>
    <w:rsid w:val="004F1DF4"/>
    <w:rsid w:val="004F7D2E"/>
    <w:rsid w:val="00512204"/>
    <w:rsid w:val="00521534"/>
    <w:rsid w:val="005314DE"/>
    <w:rsid w:val="00536464"/>
    <w:rsid w:val="005675AF"/>
    <w:rsid w:val="00567708"/>
    <w:rsid w:val="005730BD"/>
    <w:rsid w:val="005754FE"/>
    <w:rsid w:val="005B4CA7"/>
    <w:rsid w:val="005C474D"/>
    <w:rsid w:val="00606E07"/>
    <w:rsid w:val="00624F3C"/>
    <w:rsid w:val="00626E1C"/>
    <w:rsid w:val="00632F8F"/>
    <w:rsid w:val="00642CF7"/>
    <w:rsid w:val="006479A9"/>
    <w:rsid w:val="006648F1"/>
    <w:rsid w:val="0067184B"/>
    <w:rsid w:val="00672511"/>
    <w:rsid w:val="00673874"/>
    <w:rsid w:val="0067398F"/>
    <w:rsid w:val="00683CB5"/>
    <w:rsid w:val="006848B5"/>
    <w:rsid w:val="006A236A"/>
    <w:rsid w:val="006B1FCA"/>
    <w:rsid w:val="006C6786"/>
    <w:rsid w:val="0071195E"/>
    <w:rsid w:val="00713D41"/>
    <w:rsid w:val="00726A27"/>
    <w:rsid w:val="00761CFF"/>
    <w:rsid w:val="007721D0"/>
    <w:rsid w:val="00793606"/>
    <w:rsid w:val="00795F6E"/>
    <w:rsid w:val="007974A5"/>
    <w:rsid w:val="00797939"/>
    <w:rsid w:val="007A482D"/>
    <w:rsid w:val="007C37E4"/>
    <w:rsid w:val="007C46A0"/>
    <w:rsid w:val="007C7569"/>
    <w:rsid w:val="007F4B2E"/>
    <w:rsid w:val="0080280A"/>
    <w:rsid w:val="00811987"/>
    <w:rsid w:val="00815ED5"/>
    <w:rsid w:val="00821EA2"/>
    <w:rsid w:val="00823852"/>
    <w:rsid w:val="008307BA"/>
    <w:rsid w:val="00837F4D"/>
    <w:rsid w:val="00863571"/>
    <w:rsid w:val="00865E62"/>
    <w:rsid w:val="008832F4"/>
    <w:rsid w:val="008C0C65"/>
    <w:rsid w:val="008D01DC"/>
    <w:rsid w:val="008F0265"/>
    <w:rsid w:val="009022AA"/>
    <w:rsid w:val="009022D4"/>
    <w:rsid w:val="00902836"/>
    <w:rsid w:val="009043B6"/>
    <w:rsid w:val="00905D17"/>
    <w:rsid w:val="00931E14"/>
    <w:rsid w:val="009431F8"/>
    <w:rsid w:val="00947128"/>
    <w:rsid w:val="00952140"/>
    <w:rsid w:val="00952604"/>
    <w:rsid w:val="009557D9"/>
    <w:rsid w:val="00956265"/>
    <w:rsid w:val="009804C9"/>
    <w:rsid w:val="00983ED6"/>
    <w:rsid w:val="00992EA1"/>
    <w:rsid w:val="0099312A"/>
    <w:rsid w:val="00996DDF"/>
    <w:rsid w:val="009A3206"/>
    <w:rsid w:val="009B0619"/>
    <w:rsid w:val="009B1E5F"/>
    <w:rsid w:val="009B77BA"/>
    <w:rsid w:val="009F21F1"/>
    <w:rsid w:val="009F7768"/>
    <w:rsid w:val="00A043EE"/>
    <w:rsid w:val="00A21167"/>
    <w:rsid w:val="00A25413"/>
    <w:rsid w:val="00A3020A"/>
    <w:rsid w:val="00A31859"/>
    <w:rsid w:val="00A33E18"/>
    <w:rsid w:val="00A3406F"/>
    <w:rsid w:val="00A61294"/>
    <w:rsid w:val="00A85FA6"/>
    <w:rsid w:val="00A95E98"/>
    <w:rsid w:val="00A97A52"/>
    <w:rsid w:val="00AA1579"/>
    <w:rsid w:val="00AB091C"/>
    <w:rsid w:val="00AB3B2E"/>
    <w:rsid w:val="00AB6ABA"/>
    <w:rsid w:val="00AC1415"/>
    <w:rsid w:val="00AD72BC"/>
    <w:rsid w:val="00AD7B28"/>
    <w:rsid w:val="00AF4577"/>
    <w:rsid w:val="00B037A5"/>
    <w:rsid w:val="00B05DCC"/>
    <w:rsid w:val="00B13DE9"/>
    <w:rsid w:val="00B142E8"/>
    <w:rsid w:val="00B2042D"/>
    <w:rsid w:val="00B2782E"/>
    <w:rsid w:val="00B3291A"/>
    <w:rsid w:val="00B5780D"/>
    <w:rsid w:val="00B76A2C"/>
    <w:rsid w:val="00B77EE7"/>
    <w:rsid w:val="00B97F84"/>
    <w:rsid w:val="00BC5425"/>
    <w:rsid w:val="00BE1985"/>
    <w:rsid w:val="00BE2A6A"/>
    <w:rsid w:val="00BE40EE"/>
    <w:rsid w:val="00C00CC5"/>
    <w:rsid w:val="00C017A4"/>
    <w:rsid w:val="00C36C65"/>
    <w:rsid w:val="00C45293"/>
    <w:rsid w:val="00C720EF"/>
    <w:rsid w:val="00C832E4"/>
    <w:rsid w:val="00C90AF6"/>
    <w:rsid w:val="00C97FED"/>
    <w:rsid w:val="00CA3CC2"/>
    <w:rsid w:val="00CD1AB1"/>
    <w:rsid w:val="00CD27D5"/>
    <w:rsid w:val="00CD2E05"/>
    <w:rsid w:val="00D03F97"/>
    <w:rsid w:val="00D073CB"/>
    <w:rsid w:val="00D1382C"/>
    <w:rsid w:val="00D25246"/>
    <w:rsid w:val="00D26189"/>
    <w:rsid w:val="00D53970"/>
    <w:rsid w:val="00D73174"/>
    <w:rsid w:val="00D766DA"/>
    <w:rsid w:val="00D83DF6"/>
    <w:rsid w:val="00D97CB3"/>
    <w:rsid w:val="00DA79B8"/>
    <w:rsid w:val="00DC14C3"/>
    <w:rsid w:val="00DC152E"/>
    <w:rsid w:val="00DC160E"/>
    <w:rsid w:val="00DC2907"/>
    <w:rsid w:val="00DD60D9"/>
    <w:rsid w:val="00DE3747"/>
    <w:rsid w:val="00DE66ED"/>
    <w:rsid w:val="00DF10F8"/>
    <w:rsid w:val="00E11A9D"/>
    <w:rsid w:val="00E33DA7"/>
    <w:rsid w:val="00E3425B"/>
    <w:rsid w:val="00E35DDB"/>
    <w:rsid w:val="00E53BB5"/>
    <w:rsid w:val="00E75A7E"/>
    <w:rsid w:val="00E91BDF"/>
    <w:rsid w:val="00EB3A6F"/>
    <w:rsid w:val="00ED2C21"/>
    <w:rsid w:val="00EE7A1E"/>
    <w:rsid w:val="00F42FF5"/>
    <w:rsid w:val="00F46A97"/>
    <w:rsid w:val="00F4787D"/>
    <w:rsid w:val="00F517EF"/>
    <w:rsid w:val="00F53B8E"/>
    <w:rsid w:val="00F6169D"/>
    <w:rsid w:val="00F64A0D"/>
    <w:rsid w:val="00F81E91"/>
    <w:rsid w:val="00FA3571"/>
    <w:rsid w:val="00FB07CB"/>
    <w:rsid w:val="00FC7AD2"/>
    <w:rsid w:val="00FD110D"/>
    <w:rsid w:val="00FE251E"/>
    <w:rsid w:val="00FE2AD8"/>
    <w:rsid w:val="00FE584A"/>
    <w:rsid w:val="00FF2D99"/>
    <w:rsid w:val="00FF7A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90AA7624-8A66-4471-A840-9796C79AA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167"/>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3079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079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11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1167"/>
    <w:rPr>
      <w:rFonts w:ascii="Calibri" w:eastAsia="Calibri" w:hAnsi="Calibri" w:cs="Times New Roman"/>
    </w:rPr>
  </w:style>
  <w:style w:type="paragraph" w:styleId="Prrafodelista">
    <w:name w:val="List Paragraph"/>
    <w:basedOn w:val="Normal"/>
    <w:link w:val="PrrafodelistaCar"/>
    <w:uiPriority w:val="34"/>
    <w:qFormat/>
    <w:rsid w:val="00A21167"/>
    <w:pPr>
      <w:spacing w:after="0" w:line="240" w:lineRule="auto"/>
      <w:ind w:left="708"/>
    </w:pPr>
    <w:rPr>
      <w:rFonts w:ascii="Arial" w:eastAsia="Times New Roman" w:hAnsi="Arial"/>
      <w:sz w:val="24"/>
      <w:szCs w:val="20"/>
      <w:lang w:val="es-ES" w:eastAsia="es-ES"/>
    </w:rPr>
  </w:style>
  <w:style w:type="character" w:customStyle="1" w:styleId="apple-converted-space">
    <w:name w:val="apple-converted-space"/>
    <w:basedOn w:val="Fuentedeprrafopredeter"/>
    <w:rsid w:val="00A21167"/>
  </w:style>
  <w:style w:type="character" w:styleId="Refdecomentario">
    <w:name w:val="annotation reference"/>
    <w:basedOn w:val="Fuentedeprrafopredeter"/>
    <w:uiPriority w:val="99"/>
    <w:semiHidden/>
    <w:unhideWhenUsed/>
    <w:rsid w:val="00A21167"/>
    <w:rPr>
      <w:sz w:val="16"/>
      <w:szCs w:val="16"/>
    </w:rPr>
  </w:style>
  <w:style w:type="paragraph" w:styleId="Textocomentario">
    <w:name w:val="annotation text"/>
    <w:basedOn w:val="Normal"/>
    <w:link w:val="TextocomentarioCar"/>
    <w:uiPriority w:val="99"/>
    <w:semiHidden/>
    <w:unhideWhenUsed/>
    <w:rsid w:val="00A2116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21167"/>
    <w:rPr>
      <w:rFonts w:ascii="Calibri" w:eastAsia="Calibri" w:hAnsi="Calibri" w:cs="Times New Roman"/>
      <w:sz w:val="20"/>
      <w:szCs w:val="20"/>
    </w:rPr>
  </w:style>
  <w:style w:type="character" w:customStyle="1" w:styleId="PrrafodelistaCar">
    <w:name w:val="Párrafo de lista Car"/>
    <w:link w:val="Prrafodelista"/>
    <w:uiPriority w:val="34"/>
    <w:rsid w:val="00A21167"/>
    <w:rPr>
      <w:rFonts w:ascii="Arial" w:eastAsia="Times New Roman" w:hAnsi="Arial" w:cs="Times New Roman"/>
      <w:sz w:val="24"/>
      <w:szCs w:val="20"/>
      <w:lang w:val="es-ES" w:eastAsia="es-ES"/>
    </w:rPr>
  </w:style>
  <w:style w:type="paragraph" w:styleId="Textodeglobo">
    <w:name w:val="Balloon Text"/>
    <w:basedOn w:val="Normal"/>
    <w:link w:val="TextodegloboCar"/>
    <w:uiPriority w:val="99"/>
    <w:semiHidden/>
    <w:unhideWhenUsed/>
    <w:rsid w:val="00A2116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1167"/>
    <w:rPr>
      <w:rFonts w:ascii="Segoe UI" w:eastAsia="Calibri" w:hAnsi="Segoe UI" w:cs="Segoe UI"/>
      <w:sz w:val="18"/>
      <w:szCs w:val="18"/>
    </w:rPr>
  </w:style>
  <w:style w:type="paragraph" w:styleId="Revisin">
    <w:name w:val="Revision"/>
    <w:hidden/>
    <w:uiPriority w:val="99"/>
    <w:semiHidden/>
    <w:rsid w:val="00E91BDF"/>
    <w:pPr>
      <w:spacing w:after="0" w:line="240" w:lineRule="auto"/>
    </w:pPr>
    <w:rPr>
      <w:rFonts w:ascii="Calibri" w:eastAsia="Calibri" w:hAnsi="Calibri" w:cs="Times New Roman"/>
    </w:rPr>
  </w:style>
  <w:style w:type="paragraph" w:styleId="Piedepgina">
    <w:name w:val="footer"/>
    <w:basedOn w:val="Normal"/>
    <w:link w:val="PiedepginaCar"/>
    <w:uiPriority w:val="99"/>
    <w:unhideWhenUsed/>
    <w:rsid w:val="008635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3571"/>
    <w:rPr>
      <w:rFonts w:ascii="Calibri" w:eastAsia="Calibri" w:hAnsi="Calibri" w:cs="Times New Roman"/>
    </w:rPr>
  </w:style>
  <w:style w:type="paragraph" w:styleId="Sinespaciado">
    <w:name w:val="No Spacing"/>
    <w:uiPriority w:val="1"/>
    <w:qFormat/>
    <w:rsid w:val="00A25413"/>
    <w:pPr>
      <w:spacing w:after="0" w:line="240" w:lineRule="auto"/>
    </w:pPr>
    <w:rPr>
      <w:rFonts w:ascii="Calibri" w:eastAsia="Calibri" w:hAnsi="Calibri" w:cs="Times New Roman"/>
    </w:rPr>
  </w:style>
  <w:style w:type="character" w:customStyle="1" w:styleId="Ttulo1Car">
    <w:name w:val="Título 1 Car"/>
    <w:basedOn w:val="Fuentedeprrafopredeter"/>
    <w:link w:val="Ttulo1"/>
    <w:uiPriority w:val="9"/>
    <w:rsid w:val="003079C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079C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855F3-4CC0-47CC-94DB-466B99499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3702</Words>
  <Characters>20364</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Alix Pamela Manzanares Nunez</dc:creator>
  <cp:keywords/>
  <dc:description/>
  <cp:lastModifiedBy>Maria del Consuelo Gonzalez Moreno</cp:lastModifiedBy>
  <cp:revision>8</cp:revision>
  <dcterms:created xsi:type="dcterms:W3CDTF">2015-12-18T08:47:00Z</dcterms:created>
  <dcterms:modified xsi:type="dcterms:W3CDTF">2016-04-11T21:33:00Z</dcterms:modified>
</cp:coreProperties>
</file>