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6A858" w14:textId="1E49E919" w:rsidR="00367E35" w:rsidRPr="002E7399" w:rsidRDefault="00367E35" w:rsidP="002E7399">
      <w:pPr>
        <w:pStyle w:val="Ttulo1"/>
        <w:jc w:val="both"/>
        <w:rPr>
          <w:rFonts w:ascii="ITC Avant Garde" w:hAnsi="ITC Avant Garde"/>
          <w:b/>
          <w:color w:val="000000" w:themeColor="text1"/>
          <w:sz w:val="22"/>
          <w:szCs w:val="22"/>
          <w:lang w:eastAsia="es-MX"/>
        </w:rPr>
      </w:pPr>
      <w:r w:rsidRPr="002E7399">
        <w:rPr>
          <w:rFonts w:ascii="ITC Avant Garde" w:hAnsi="ITC Avant Garde"/>
          <w:b/>
          <w:color w:val="000000" w:themeColor="text1"/>
          <w:sz w:val="22"/>
          <w:szCs w:val="22"/>
          <w:lang w:eastAsia="es-MX"/>
        </w:rPr>
        <w:t xml:space="preserve">RESOLUCIÓN MEDIANTE LA CUAL EL PLENO DEL INSTITUTO FEDERAL DE TELECOMUNICACIONES AUTORIZA EL ACCESO A LA MULTIPROGRAMACIÓN AL </w:t>
      </w:r>
      <w:r w:rsidR="00C058B0" w:rsidRPr="002E7399">
        <w:rPr>
          <w:rFonts w:ascii="ITC Avant Garde" w:hAnsi="ITC Avant Garde"/>
          <w:b/>
          <w:color w:val="000000" w:themeColor="text1"/>
          <w:sz w:val="22"/>
          <w:szCs w:val="22"/>
          <w:lang w:eastAsia="es-MX"/>
        </w:rPr>
        <w:t>GOBIERNO DEL ESTADO DE GUANAJUATO</w:t>
      </w:r>
      <w:r w:rsidRPr="002E7399">
        <w:rPr>
          <w:rFonts w:ascii="ITC Avant Garde" w:hAnsi="ITC Avant Garde"/>
          <w:b/>
          <w:color w:val="000000" w:themeColor="text1"/>
          <w:sz w:val="22"/>
          <w:szCs w:val="22"/>
          <w:lang w:eastAsia="es-MX"/>
        </w:rPr>
        <w:t xml:space="preserve">, </w:t>
      </w:r>
      <w:r w:rsidR="007E746B" w:rsidRPr="002E7399">
        <w:rPr>
          <w:rFonts w:ascii="ITC Avant Garde" w:hAnsi="ITC Avant Garde"/>
          <w:b/>
          <w:color w:val="000000" w:themeColor="text1"/>
          <w:sz w:val="22"/>
          <w:szCs w:val="22"/>
          <w:lang w:eastAsia="es-MX"/>
        </w:rPr>
        <w:t xml:space="preserve">A TRAVÉS DEL </w:t>
      </w:r>
      <w:r w:rsidRPr="002E7399">
        <w:rPr>
          <w:rFonts w:ascii="ITC Avant Garde" w:hAnsi="ITC Avant Garde"/>
          <w:b/>
          <w:color w:val="000000" w:themeColor="text1"/>
          <w:sz w:val="22"/>
          <w:szCs w:val="22"/>
          <w:lang w:eastAsia="es-MX"/>
        </w:rPr>
        <w:t xml:space="preserve">CANAL </w:t>
      </w:r>
      <w:r w:rsidR="00751060" w:rsidRPr="002E7399">
        <w:rPr>
          <w:rFonts w:ascii="ITC Avant Garde" w:hAnsi="ITC Avant Garde"/>
          <w:b/>
          <w:color w:val="000000" w:themeColor="text1"/>
          <w:sz w:val="22"/>
          <w:szCs w:val="22"/>
          <w:lang w:eastAsia="es-MX"/>
        </w:rPr>
        <w:t>47</w:t>
      </w:r>
      <w:r w:rsidRPr="002E7399">
        <w:rPr>
          <w:rFonts w:ascii="ITC Avant Garde" w:hAnsi="ITC Avant Garde"/>
          <w:b/>
          <w:color w:val="000000" w:themeColor="text1"/>
          <w:sz w:val="22"/>
          <w:szCs w:val="22"/>
          <w:lang w:eastAsia="es-MX"/>
        </w:rPr>
        <w:t xml:space="preserve"> DE TELEVISIÓN, CON DISTINTIVO DE LLAMADA XH</w:t>
      </w:r>
      <w:r w:rsidR="00751060" w:rsidRPr="002E7399">
        <w:rPr>
          <w:rFonts w:ascii="ITC Avant Garde" w:hAnsi="ITC Avant Garde"/>
          <w:b/>
          <w:color w:val="000000" w:themeColor="text1"/>
          <w:sz w:val="22"/>
          <w:szCs w:val="22"/>
          <w:lang w:eastAsia="es-MX"/>
        </w:rPr>
        <w:t>LEG</w:t>
      </w:r>
      <w:r w:rsidRPr="002E7399">
        <w:rPr>
          <w:rFonts w:ascii="ITC Avant Garde" w:hAnsi="ITC Avant Garde"/>
          <w:b/>
          <w:color w:val="000000" w:themeColor="text1"/>
          <w:sz w:val="22"/>
          <w:szCs w:val="22"/>
          <w:lang w:eastAsia="es-MX"/>
        </w:rPr>
        <w:t xml:space="preserve">-TDT, DE </w:t>
      </w:r>
      <w:r w:rsidR="00751060" w:rsidRPr="002E7399">
        <w:rPr>
          <w:rFonts w:ascii="ITC Avant Garde" w:hAnsi="ITC Avant Garde"/>
          <w:b/>
          <w:color w:val="000000" w:themeColor="text1"/>
          <w:sz w:val="22"/>
          <w:szCs w:val="22"/>
          <w:lang w:eastAsia="es-MX"/>
        </w:rPr>
        <w:t>LEÓN,</w:t>
      </w:r>
      <w:r w:rsidR="00B45C19" w:rsidRPr="002E7399">
        <w:rPr>
          <w:rFonts w:ascii="ITC Avant Garde" w:hAnsi="ITC Avant Garde"/>
          <w:b/>
          <w:color w:val="000000" w:themeColor="text1"/>
          <w:sz w:val="22"/>
          <w:szCs w:val="22"/>
          <w:lang w:eastAsia="es-MX"/>
        </w:rPr>
        <w:t xml:space="preserve"> </w:t>
      </w:r>
      <w:r w:rsidR="00751060" w:rsidRPr="002E7399">
        <w:rPr>
          <w:rFonts w:ascii="ITC Avant Garde" w:hAnsi="ITC Avant Garde"/>
          <w:b/>
          <w:color w:val="000000" w:themeColor="text1"/>
          <w:sz w:val="22"/>
          <w:szCs w:val="22"/>
          <w:lang w:eastAsia="es-MX"/>
        </w:rPr>
        <w:t>GUANAJUATO</w:t>
      </w:r>
      <w:r w:rsidR="00451C68" w:rsidRPr="002E7399">
        <w:rPr>
          <w:rFonts w:ascii="ITC Avant Garde" w:hAnsi="ITC Avant Garde"/>
          <w:b/>
          <w:color w:val="000000" w:themeColor="text1"/>
          <w:sz w:val="22"/>
          <w:szCs w:val="22"/>
          <w:lang w:eastAsia="es-MX"/>
        </w:rPr>
        <w:t>.</w:t>
      </w:r>
    </w:p>
    <w:p w14:paraId="0E54DEA1" w14:textId="77777777" w:rsidR="00367E35" w:rsidRDefault="00367E35" w:rsidP="003F1825">
      <w:pPr>
        <w:spacing w:after="0"/>
        <w:jc w:val="both"/>
        <w:rPr>
          <w:rFonts w:ascii="ITC Avant Garde" w:hAnsi="ITC Avant Garde"/>
          <w:b/>
          <w:bCs/>
          <w:color w:val="000000"/>
          <w:lang w:eastAsia="es-MX"/>
        </w:rPr>
      </w:pPr>
    </w:p>
    <w:p w14:paraId="68ED7C0F" w14:textId="77777777" w:rsidR="00367E35" w:rsidRPr="002E7399" w:rsidRDefault="00367E35" w:rsidP="002E7399">
      <w:pPr>
        <w:pStyle w:val="Ttulo2"/>
        <w:jc w:val="center"/>
        <w:rPr>
          <w:rFonts w:ascii="ITC Avant Garde" w:hAnsi="ITC Avant Garde"/>
          <w:b/>
          <w:bCs/>
          <w:color w:val="000000" w:themeColor="text1"/>
          <w:sz w:val="22"/>
          <w:szCs w:val="22"/>
          <w:lang w:eastAsia="es-MX"/>
        </w:rPr>
      </w:pPr>
      <w:r w:rsidRPr="002E7399">
        <w:rPr>
          <w:rFonts w:ascii="ITC Avant Garde" w:hAnsi="ITC Avant Garde"/>
          <w:b/>
          <w:color w:val="000000" w:themeColor="text1"/>
          <w:sz w:val="22"/>
          <w:szCs w:val="22"/>
        </w:rPr>
        <w:t>ANTECEDENTES</w:t>
      </w:r>
    </w:p>
    <w:p w14:paraId="79BD46C7" w14:textId="77777777" w:rsidR="00367E35" w:rsidRDefault="00367E35" w:rsidP="003F1825">
      <w:pPr>
        <w:spacing w:after="0"/>
        <w:jc w:val="center"/>
        <w:rPr>
          <w:rFonts w:ascii="ITC Avant Garde" w:hAnsi="ITC Avant Garde"/>
          <w:b/>
          <w:bCs/>
          <w:color w:val="000000"/>
          <w:lang w:eastAsia="es-MX"/>
        </w:rPr>
      </w:pPr>
    </w:p>
    <w:p w14:paraId="61075B2D" w14:textId="13952E18" w:rsidR="00367E35" w:rsidRPr="003F1825" w:rsidRDefault="00825C6D" w:rsidP="003F1825">
      <w:pPr>
        <w:pStyle w:val="Prrafodelista"/>
        <w:numPr>
          <w:ilvl w:val="0"/>
          <w:numId w:val="1"/>
        </w:numPr>
        <w:spacing w:line="276" w:lineRule="auto"/>
        <w:jc w:val="both"/>
        <w:rPr>
          <w:rFonts w:ascii="ITC Avant Garde" w:hAnsi="ITC Avant Garde"/>
          <w:bCs/>
          <w:color w:val="000000"/>
          <w:sz w:val="22"/>
          <w:szCs w:val="22"/>
          <w:lang w:eastAsia="es-MX"/>
        </w:rPr>
      </w:pPr>
      <w:r>
        <w:rPr>
          <w:rFonts w:ascii="ITC Avant Garde" w:hAnsi="ITC Avant Garde"/>
          <w:b/>
          <w:bCs/>
          <w:color w:val="000000"/>
          <w:sz w:val="22"/>
          <w:szCs w:val="22"/>
          <w:lang w:eastAsia="es-MX"/>
        </w:rPr>
        <w:t>Título de Refrendo</w:t>
      </w:r>
      <w:r w:rsidRPr="003F1825">
        <w:rPr>
          <w:rFonts w:ascii="ITC Avant Garde" w:hAnsi="ITC Avant Garde"/>
          <w:b/>
          <w:bCs/>
          <w:color w:val="000000"/>
          <w:sz w:val="22"/>
          <w:szCs w:val="22"/>
          <w:lang w:eastAsia="es-MX"/>
        </w:rPr>
        <w:t xml:space="preserve"> </w:t>
      </w:r>
      <w:r w:rsidR="00367E35" w:rsidRPr="003F1825">
        <w:rPr>
          <w:rFonts w:ascii="ITC Avant Garde" w:hAnsi="ITC Avant Garde"/>
          <w:b/>
          <w:bCs/>
          <w:color w:val="000000"/>
          <w:sz w:val="22"/>
          <w:szCs w:val="22"/>
          <w:lang w:eastAsia="es-MX"/>
        </w:rPr>
        <w:t>del Permiso</w:t>
      </w:r>
      <w:r w:rsidR="00367E35" w:rsidRPr="003F1825">
        <w:rPr>
          <w:rFonts w:ascii="ITC Avant Garde" w:hAnsi="ITC Avant Garde"/>
          <w:bCs/>
          <w:color w:val="000000"/>
          <w:sz w:val="22"/>
          <w:szCs w:val="22"/>
          <w:lang w:eastAsia="es-MX"/>
        </w:rPr>
        <w:t xml:space="preserve">.- </w:t>
      </w:r>
      <w:r w:rsidR="00367E35" w:rsidRPr="003F1825">
        <w:rPr>
          <w:rFonts w:ascii="ITC Avant Garde" w:eastAsia="Calibri" w:hAnsi="ITC Avant Garde"/>
          <w:bCs/>
          <w:color w:val="000000"/>
          <w:sz w:val="22"/>
          <w:szCs w:val="22"/>
          <w:lang w:val="es-MX" w:eastAsia="es-MX"/>
        </w:rPr>
        <w:t>El 1</w:t>
      </w:r>
      <w:r w:rsidR="00C635AC" w:rsidRPr="003F1825">
        <w:rPr>
          <w:rFonts w:ascii="ITC Avant Garde" w:eastAsia="Calibri" w:hAnsi="ITC Avant Garde"/>
          <w:bCs/>
          <w:color w:val="000000"/>
          <w:sz w:val="22"/>
          <w:szCs w:val="22"/>
          <w:lang w:val="es-MX" w:eastAsia="es-MX"/>
        </w:rPr>
        <w:t>0</w:t>
      </w:r>
      <w:r w:rsidR="00367E35" w:rsidRPr="003F1825">
        <w:rPr>
          <w:rFonts w:ascii="ITC Avant Garde" w:eastAsia="Calibri" w:hAnsi="ITC Avant Garde"/>
          <w:bCs/>
          <w:color w:val="000000"/>
          <w:sz w:val="22"/>
          <w:szCs w:val="22"/>
          <w:lang w:val="es-MX" w:eastAsia="es-MX"/>
        </w:rPr>
        <w:t xml:space="preserve"> de </w:t>
      </w:r>
      <w:r w:rsidR="00C635AC" w:rsidRPr="003F1825">
        <w:rPr>
          <w:rFonts w:ascii="ITC Avant Garde" w:eastAsia="Calibri" w:hAnsi="ITC Avant Garde"/>
          <w:bCs/>
          <w:color w:val="000000"/>
          <w:sz w:val="22"/>
          <w:szCs w:val="22"/>
          <w:lang w:val="es-MX" w:eastAsia="es-MX"/>
        </w:rPr>
        <w:t>mayo</w:t>
      </w:r>
      <w:r w:rsidR="00367E35" w:rsidRPr="003F1825">
        <w:rPr>
          <w:rFonts w:ascii="ITC Avant Garde" w:eastAsia="Calibri" w:hAnsi="ITC Avant Garde"/>
          <w:bCs/>
          <w:color w:val="000000"/>
          <w:sz w:val="22"/>
          <w:szCs w:val="22"/>
          <w:lang w:val="es-MX" w:eastAsia="es-MX"/>
        </w:rPr>
        <w:t xml:space="preserve"> de 200</w:t>
      </w:r>
      <w:r w:rsidR="00C635AC" w:rsidRPr="003F1825">
        <w:rPr>
          <w:rFonts w:ascii="ITC Avant Garde" w:eastAsia="Calibri" w:hAnsi="ITC Avant Garde"/>
          <w:bCs/>
          <w:color w:val="000000"/>
          <w:sz w:val="22"/>
          <w:szCs w:val="22"/>
          <w:lang w:val="es-MX" w:eastAsia="es-MX"/>
        </w:rPr>
        <w:t>6</w:t>
      </w:r>
      <w:r w:rsidR="00367E35" w:rsidRPr="003F1825">
        <w:rPr>
          <w:rFonts w:ascii="ITC Avant Garde" w:eastAsia="Calibri" w:hAnsi="ITC Avant Garde"/>
          <w:bCs/>
          <w:color w:val="000000"/>
          <w:sz w:val="22"/>
          <w:szCs w:val="22"/>
          <w:lang w:val="es-MX" w:eastAsia="es-MX"/>
        </w:rPr>
        <w:t xml:space="preserve">, la Secretaría de Comunicaciones y Transportes otorgó </w:t>
      </w:r>
      <w:r w:rsidR="007E746B" w:rsidRPr="003F1825">
        <w:rPr>
          <w:rFonts w:ascii="ITC Avant Garde" w:eastAsia="Calibri" w:hAnsi="ITC Avant Garde"/>
          <w:bCs/>
          <w:color w:val="000000"/>
          <w:sz w:val="22"/>
          <w:szCs w:val="22"/>
          <w:lang w:val="es-MX" w:eastAsia="es-MX"/>
        </w:rPr>
        <w:t xml:space="preserve">en favor del </w:t>
      </w:r>
      <w:r w:rsidR="00C635AC" w:rsidRPr="003F1825">
        <w:rPr>
          <w:rFonts w:ascii="ITC Avant Garde" w:eastAsia="Calibri" w:hAnsi="ITC Avant Garde"/>
          <w:bCs/>
          <w:color w:val="000000"/>
          <w:sz w:val="22"/>
          <w:szCs w:val="22"/>
          <w:lang w:val="es-MX" w:eastAsia="es-MX"/>
        </w:rPr>
        <w:t>Gobierno del Estado de Guanajuato</w:t>
      </w:r>
      <w:r w:rsidR="007E746B" w:rsidRPr="003F1825">
        <w:rPr>
          <w:rFonts w:ascii="ITC Avant Garde" w:eastAsia="Calibri" w:hAnsi="ITC Avant Garde"/>
          <w:bCs/>
          <w:color w:val="000000"/>
          <w:sz w:val="22"/>
          <w:szCs w:val="22"/>
          <w:lang w:val="es-MX" w:eastAsia="es-MX"/>
        </w:rPr>
        <w:t xml:space="preserve"> (en lo sucesivo el “</w:t>
      </w:r>
      <w:r w:rsidR="00C635AC" w:rsidRPr="003F1825">
        <w:rPr>
          <w:rFonts w:ascii="ITC Avant Garde" w:eastAsia="Calibri" w:hAnsi="ITC Avant Garde"/>
          <w:bCs/>
          <w:color w:val="000000"/>
          <w:sz w:val="22"/>
          <w:szCs w:val="22"/>
          <w:lang w:val="es-MX" w:eastAsia="es-MX"/>
        </w:rPr>
        <w:t>Gobierno de Guanajuato</w:t>
      </w:r>
      <w:r w:rsidR="007E746B" w:rsidRPr="003F1825">
        <w:rPr>
          <w:rFonts w:ascii="ITC Avant Garde" w:eastAsia="Calibri" w:hAnsi="ITC Avant Garde"/>
          <w:bCs/>
          <w:color w:val="000000"/>
          <w:sz w:val="22"/>
          <w:szCs w:val="22"/>
          <w:lang w:val="es-MX" w:eastAsia="es-MX"/>
        </w:rPr>
        <w:t xml:space="preserve">”) </w:t>
      </w:r>
      <w:r w:rsidR="00E12B7C" w:rsidRPr="003F1825">
        <w:rPr>
          <w:rFonts w:ascii="ITC Avant Garde" w:eastAsia="Calibri" w:hAnsi="ITC Avant Garde"/>
          <w:bCs/>
          <w:color w:val="000000"/>
          <w:sz w:val="22"/>
          <w:szCs w:val="22"/>
          <w:lang w:val="es-MX" w:eastAsia="es-MX"/>
        </w:rPr>
        <w:t>un</w:t>
      </w:r>
      <w:r w:rsidR="00367E35" w:rsidRPr="003F1825">
        <w:rPr>
          <w:rFonts w:ascii="ITC Avant Garde" w:eastAsia="Calibri" w:hAnsi="ITC Avant Garde"/>
          <w:bCs/>
          <w:color w:val="000000"/>
          <w:sz w:val="22"/>
          <w:szCs w:val="22"/>
          <w:lang w:val="es-MX" w:eastAsia="es-MX"/>
        </w:rPr>
        <w:t xml:space="preserve"> Título</w:t>
      </w:r>
      <w:r w:rsidR="00E12B7C" w:rsidRPr="003F1825">
        <w:rPr>
          <w:rFonts w:ascii="ITC Avant Garde" w:eastAsia="Calibri" w:hAnsi="ITC Avant Garde"/>
          <w:bCs/>
          <w:color w:val="000000"/>
          <w:sz w:val="22"/>
          <w:szCs w:val="22"/>
          <w:lang w:val="es-MX" w:eastAsia="es-MX"/>
        </w:rPr>
        <w:t xml:space="preserve"> de</w:t>
      </w:r>
      <w:r w:rsidR="00367E35" w:rsidRPr="003F1825">
        <w:rPr>
          <w:rFonts w:ascii="ITC Avant Garde" w:eastAsia="Calibri" w:hAnsi="ITC Avant Garde"/>
          <w:bCs/>
          <w:color w:val="000000"/>
          <w:sz w:val="22"/>
          <w:szCs w:val="22"/>
          <w:lang w:val="es-MX" w:eastAsia="es-MX"/>
        </w:rPr>
        <w:t xml:space="preserve"> </w:t>
      </w:r>
      <w:r w:rsidR="00E12B7C" w:rsidRPr="003F1825">
        <w:rPr>
          <w:rFonts w:ascii="ITC Avant Garde" w:eastAsia="Calibri" w:hAnsi="ITC Avant Garde"/>
          <w:bCs/>
          <w:color w:val="000000"/>
          <w:sz w:val="22"/>
          <w:szCs w:val="22"/>
          <w:lang w:val="es-MX" w:eastAsia="es-MX"/>
        </w:rPr>
        <w:t xml:space="preserve">Referendo </w:t>
      </w:r>
      <w:r w:rsidR="00367E35" w:rsidRPr="003F1825">
        <w:rPr>
          <w:rFonts w:ascii="ITC Avant Garde" w:eastAsia="Calibri" w:hAnsi="ITC Avant Garde"/>
          <w:bCs/>
          <w:color w:val="000000"/>
          <w:sz w:val="22"/>
          <w:szCs w:val="22"/>
          <w:lang w:val="es-MX" w:eastAsia="es-MX"/>
        </w:rPr>
        <w:t xml:space="preserve">de </w:t>
      </w:r>
      <w:r w:rsidR="00E12B7C" w:rsidRPr="003F1825">
        <w:rPr>
          <w:rFonts w:ascii="ITC Avant Garde" w:eastAsia="Calibri" w:hAnsi="ITC Avant Garde"/>
          <w:bCs/>
          <w:color w:val="000000"/>
          <w:sz w:val="22"/>
          <w:szCs w:val="22"/>
          <w:lang w:val="es-MX" w:eastAsia="es-MX"/>
        </w:rPr>
        <w:t>Permiso</w:t>
      </w:r>
      <w:r w:rsidR="00367E35" w:rsidRPr="003F1825">
        <w:rPr>
          <w:rFonts w:ascii="ITC Avant Garde" w:eastAsia="Calibri" w:hAnsi="ITC Avant Garde"/>
          <w:bCs/>
          <w:color w:val="000000"/>
          <w:sz w:val="22"/>
          <w:szCs w:val="22"/>
          <w:lang w:val="es-MX" w:eastAsia="es-MX"/>
        </w:rPr>
        <w:t xml:space="preserve"> para usar con fines </w:t>
      </w:r>
      <w:r w:rsidR="00AC576A" w:rsidRPr="003F1825">
        <w:rPr>
          <w:rFonts w:ascii="ITC Avant Garde" w:eastAsia="Calibri" w:hAnsi="ITC Avant Garde"/>
          <w:bCs/>
          <w:color w:val="000000"/>
          <w:sz w:val="22"/>
          <w:szCs w:val="22"/>
          <w:lang w:val="es-MX" w:eastAsia="es-MX"/>
        </w:rPr>
        <w:t>culturales</w:t>
      </w:r>
      <w:r w:rsidR="00367E35" w:rsidRPr="003F1825">
        <w:rPr>
          <w:rFonts w:ascii="ITC Avant Garde" w:eastAsia="Calibri" w:hAnsi="ITC Avant Garde"/>
          <w:bCs/>
          <w:color w:val="000000"/>
          <w:sz w:val="22"/>
          <w:szCs w:val="22"/>
          <w:lang w:val="es-MX" w:eastAsia="es-MX"/>
        </w:rPr>
        <w:t xml:space="preserve"> </w:t>
      </w:r>
      <w:r w:rsidR="00E12B7C" w:rsidRPr="003F1825">
        <w:rPr>
          <w:rFonts w:ascii="ITC Avant Garde" w:eastAsia="Calibri" w:hAnsi="ITC Avant Garde"/>
          <w:bCs/>
          <w:color w:val="000000"/>
          <w:sz w:val="22"/>
          <w:szCs w:val="22"/>
          <w:lang w:val="es-MX" w:eastAsia="es-MX"/>
        </w:rPr>
        <w:t>el</w:t>
      </w:r>
      <w:r w:rsidR="00367E35" w:rsidRPr="003F1825">
        <w:rPr>
          <w:rFonts w:ascii="ITC Avant Garde" w:eastAsia="Calibri" w:hAnsi="ITC Avant Garde"/>
          <w:bCs/>
          <w:color w:val="000000"/>
          <w:sz w:val="22"/>
          <w:szCs w:val="22"/>
          <w:lang w:val="es-MX" w:eastAsia="es-MX"/>
        </w:rPr>
        <w:t xml:space="preserve"> canal </w:t>
      </w:r>
      <w:r w:rsidR="00C635AC" w:rsidRPr="003F1825">
        <w:rPr>
          <w:rFonts w:ascii="ITC Avant Garde" w:eastAsia="Calibri" w:hAnsi="ITC Avant Garde"/>
          <w:bCs/>
          <w:color w:val="000000"/>
          <w:sz w:val="22"/>
          <w:szCs w:val="22"/>
          <w:lang w:val="es-MX" w:eastAsia="es-MX"/>
        </w:rPr>
        <w:t>4</w:t>
      </w:r>
      <w:r w:rsidR="00E12B7C" w:rsidRPr="003F1825">
        <w:rPr>
          <w:rFonts w:ascii="ITC Avant Garde" w:eastAsia="Calibri" w:hAnsi="ITC Avant Garde"/>
          <w:bCs/>
          <w:color w:val="000000"/>
          <w:sz w:val="22"/>
          <w:szCs w:val="22"/>
          <w:lang w:val="es-MX" w:eastAsia="es-MX"/>
        </w:rPr>
        <w:t xml:space="preserve"> </w:t>
      </w:r>
      <w:r w:rsidR="00367E35" w:rsidRPr="003F1825">
        <w:rPr>
          <w:rFonts w:ascii="ITC Avant Garde" w:eastAsia="Calibri" w:hAnsi="ITC Avant Garde"/>
          <w:bCs/>
          <w:color w:val="000000"/>
          <w:sz w:val="22"/>
          <w:szCs w:val="22"/>
          <w:lang w:val="es-MX" w:eastAsia="es-MX"/>
        </w:rPr>
        <w:t xml:space="preserve">de televisión, </w:t>
      </w:r>
      <w:r w:rsidR="007E746B" w:rsidRPr="003F1825">
        <w:rPr>
          <w:rFonts w:ascii="ITC Avant Garde" w:eastAsia="Calibri" w:hAnsi="ITC Avant Garde"/>
          <w:bCs/>
          <w:color w:val="000000"/>
          <w:sz w:val="22"/>
          <w:szCs w:val="22"/>
          <w:lang w:val="es-MX" w:eastAsia="es-MX"/>
        </w:rPr>
        <w:t xml:space="preserve">en </w:t>
      </w:r>
      <w:r w:rsidR="00C635AC" w:rsidRPr="003F1825">
        <w:rPr>
          <w:rFonts w:ascii="ITC Avant Garde" w:eastAsia="Calibri" w:hAnsi="ITC Avant Garde"/>
          <w:bCs/>
          <w:color w:val="000000"/>
          <w:sz w:val="22"/>
          <w:szCs w:val="22"/>
          <w:lang w:val="es-MX" w:eastAsia="es-MX"/>
        </w:rPr>
        <w:t>León, Guanajuato</w:t>
      </w:r>
      <w:r w:rsidR="00E12B7C" w:rsidRPr="003F1825">
        <w:rPr>
          <w:rFonts w:ascii="ITC Avant Garde" w:eastAsia="Calibri" w:hAnsi="ITC Avant Garde"/>
          <w:bCs/>
          <w:color w:val="000000"/>
          <w:sz w:val="22"/>
          <w:szCs w:val="22"/>
          <w:lang w:val="es-MX" w:eastAsia="es-MX"/>
        </w:rPr>
        <w:t>,</w:t>
      </w:r>
      <w:r w:rsidR="007E746B" w:rsidRPr="003F1825">
        <w:rPr>
          <w:rFonts w:ascii="ITC Avant Garde" w:eastAsia="Calibri" w:hAnsi="ITC Avant Garde"/>
          <w:bCs/>
          <w:color w:val="000000"/>
          <w:sz w:val="22"/>
          <w:szCs w:val="22"/>
          <w:lang w:val="es-MX" w:eastAsia="es-MX"/>
        </w:rPr>
        <w:t xml:space="preserve"> </w:t>
      </w:r>
      <w:r w:rsidR="00367E35" w:rsidRPr="003F1825">
        <w:rPr>
          <w:rFonts w:ascii="ITC Avant Garde" w:eastAsia="Calibri" w:hAnsi="ITC Avant Garde"/>
          <w:bCs/>
          <w:color w:val="000000"/>
          <w:sz w:val="22"/>
          <w:szCs w:val="22"/>
          <w:lang w:val="es-MX" w:eastAsia="es-MX"/>
        </w:rPr>
        <w:t>con distintivo de llamada XH</w:t>
      </w:r>
      <w:r w:rsidR="00C635AC" w:rsidRPr="003F1825">
        <w:rPr>
          <w:rFonts w:ascii="ITC Avant Garde" w:eastAsia="Calibri" w:hAnsi="ITC Avant Garde"/>
          <w:bCs/>
          <w:color w:val="000000"/>
          <w:sz w:val="22"/>
          <w:szCs w:val="22"/>
          <w:lang w:val="es-MX" w:eastAsia="es-MX"/>
        </w:rPr>
        <w:t>LEG-TV</w:t>
      </w:r>
      <w:r w:rsidR="00367E35" w:rsidRPr="003F1825">
        <w:rPr>
          <w:rFonts w:ascii="ITC Avant Garde" w:eastAsia="Calibri" w:hAnsi="ITC Avant Garde"/>
          <w:bCs/>
          <w:color w:val="000000"/>
          <w:sz w:val="22"/>
          <w:szCs w:val="22"/>
          <w:lang w:val="es-MX" w:eastAsia="es-MX"/>
        </w:rPr>
        <w:t xml:space="preserve"> (en lo sucesivo </w:t>
      </w:r>
      <w:r w:rsidR="00A418C4" w:rsidRPr="003F1825">
        <w:rPr>
          <w:rFonts w:ascii="ITC Avant Garde" w:eastAsia="Calibri" w:hAnsi="ITC Avant Garde"/>
          <w:bCs/>
          <w:color w:val="000000"/>
          <w:sz w:val="22"/>
          <w:szCs w:val="22"/>
          <w:lang w:val="es-MX" w:eastAsia="es-MX"/>
        </w:rPr>
        <w:t xml:space="preserve">el </w:t>
      </w:r>
      <w:r w:rsidR="00367E35" w:rsidRPr="003F1825">
        <w:rPr>
          <w:rFonts w:ascii="ITC Avant Garde" w:eastAsia="Calibri" w:hAnsi="ITC Avant Garde"/>
          <w:bCs/>
          <w:color w:val="000000"/>
          <w:sz w:val="22"/>
          <w:szCs w:val="22"/>
          <w:lang w:val="es-MX" w:eastAsia="es-MX"/>
        </w:rPr>
        <w:t xml:space="preserve">“Permiso”), con una </w:t>
      </w:r>
      <w:r w:rsidR="00367E35" w:rsidRPr="00747EEF">
        <w:rPr>
          <w:rFonts w:ascii="ITC Avant Garde" w:eastAsia="Calibri" w:hAnsi="ITC Avant Garde"/>
          <w:bCs/>
          <w:color w:val="000000"/>
          <w:sz w:val="22"/>
          <w:szCs w:val="22"/>
          <w:lang w:val="es-MX" w:eastAsia="es-MX"/>
        </w:rPr>
        <w:t>vigencia de 1</w:t>
      </w:r>
      <w:r w:rsidR="00C635AC" w:rsidRPr="00747EEF">
        <w:rPr>
          <w:rFonts w:ascii="ITC Avant Garde" w:eastAsia="Calibri" w:hAnsi="ITC Avant Garde"/>
          <w:bCs/>
          <w:color w:val="000000"/>
          <w:sz w:val="22"/>
          <w:szCs w:val="22"/>
          <w:lang w:val="es-MX" w:eastAsia="es-MX"/>
        </w:rPr>
        <w:t>6</w:t>
      </w:r>
      <w:r w:rsidR="00367E35" w:rsidRPr="00747EEF">
        <w:rPr>
          <w:rFonts w:ascii="ITC Avant Garde" w:eastAsia="Calibri" w:hAnsi="ITC Avant Garde"/>
          <w:bCs/>
          <w:color w:val="000000"/>
          <w:sz w:val="22"/>
          <w:szCs w:val="22"/>
          <w:lang w:val="es-MX" w:eastAsia="es-MX"/>
        </w:rPr>
        <w:t xml:space="preserve"> (</w:t>
      </w:r>
      <w:r w:rsidR="00655694" w:rsidRPr="00116F4A">
        <w:rPr>
          <w:rFonts w:ascii="ITC Avant Garde" w:eastAsia="Calibri" w:hAnsi="ITC Avant Garde"/>
          <w:bCs/>
          <w:color w:val="000000"/>
          <w:sz w:val="22"/>
          <w:szCs w:val="22"/>
          <w:lang w:val="es-MX" w:eastAsia="es-MX"/>
        </w:rPr>
        <w:t>dieciséis</w:t>
      </w:r>
      <w:r w:rsidR="00367E35" w:rsidRPr="00116F4A">
        <w:rPr>
          <w:rFonts w:ascii="ITC Avant Garde" w:eastAsia="Calibri" w:hAnsi="ITC Avant Garde"/>
          <w:bCs/>
          <w:color w:val="000000"/>
          <w:sz w:val="22"/>
          <w:szCs w:val="22"/>
          <w:lang w:val="es-MX" w:eastAsia="es-MX"/>
        </w:rPr>
        <w:t>) años, contados a partir</w:t>
      </w:r>
      <w:r w:rsidR="00367E35" w:rsidRPr="003F1825">
        <w:rPr>
          <w:rFonts w:ascii="ITC Avant Garde" w:eastAsia="Calibri" w:hAnsi="ITC Avant Garde"/>
          <w:bCs/>
          <w:color w:val="000000"/>
          <w:sz w:val="22"/>
          <w:szCs w:val="22"/>
          <w:lang w:val="es-MX" w:eastAsia="es-MX"/>
        </w:rPr>
        <w:t xml:space="preserve"> del 1</w:t>
      </w:r>
      <w:r w:rsidR="00C635AC" w:rsidRPr="003F1825">
        <w:rPr>
          <w:rFonts w:ascii="ITC Avant Garde" w:eastAsia="Calibri" w:hAnsi="ITC Avant Garde"/>
          <w:bCs/>
          <w:color w:val="000000"/>
          <w:sz w:val="22"/>
          <w:szCs w:val="22"/>
          <w:lang w:val="es-MX" w:eastAsia="es-MX"/>
        </w:rPr>
        <w:t>4 de marzo</w:t>
      </w:r>
      <w:r w:rsidR="00367E35" w:rsidRPr="003F1825">
        <w:rPr>
          <w:rFonts w:ascii="ITC Avant Garde" w:eastAsia="Calibri" w:hAnsi="ITC Avant Garde"/>
          <w:bCs/>
          <w:color w:val="000000"/>
          <w:sz w:val="22"/>
          <w:szCs w:val="22"/>
          <w:lang w:val="es-MX" w:eastAsia="es-MX"/>
        </w:rPr>
        <w:t xml:space="preserve"> de 200</w:t>
      </w:r>
      <w:r w:rsidR="00D75DB4" w:rsidRPr="003F1825">
        <w:rPr>
          <w:rFonts w:ascii="ITC Avant Garde" w:eastAsia="Calibri" w:hAnsi="ITC Avant Garde"/>
          <w:bCs/>
          <w:color w:val="000000"/>
          <w:sz w:val="22"/>
          <w:szCs w:val="22"/>
          <w:lang w:val="es-MX" w:eastAsia="es-MX"/>
        </w:rPr>
        <w:t>5</w:t>
      </w:r>
      <w:r w:rsidR="00367E35" w:rsidRPr="003F1825">
        <w:rPr>
          <w:rFonts w:ascii="ITC Avant Garde" w:eastAsia="Calibri" w:hAnsi="ITC Avant Garde"/>
          <w:bCs/>
          <w:color w:val="000000"/>
          <w:sz w:val="22"/>
          <w:szCs w:val="22"/>
          <w:lang w:val="es-MX" w:eastAsia="es-MX"/>
        </w:rPr>
        <w:t>.</w:t>
      </w:r>
    </w:p>
    <w:p w14:paraId="4D57BD9E" w14:textId="0A131639" w:rsidR="008661F8" w:rsidRPr="003F1825" w:rsidRDefault="008661F8" w:rsidP="003F1825">
      <w:pPr>
        <w:pStyle w:val="Prrafodelista"/>
        <w:numPr>
          <w:ilvl w:val="0"/>
          <w:numId w:val="1"/>
        </w:numPr>
        <w:spacing w:line="276" w:lineRule="auto"/>
        <w:jc w:val="both"/>
        <w:rPr>
          <w:rFonts w:ascii="ITC Avant Garde" w:hAnsi="ITC Avant Garde"/>
          <w:bCs/>
          <w:color w:val="000000"/>
          <w:sz w:val="22"/>
          <w:szCs w:val="22"/>
          <w:lang w:eastAsia="es-MX"/>
        </w:rPr>
      </w:pPr>
      <w:r w:rsidRPr="003F1825">
        <w:rPr>
          <w:rFonts w:ascii="ITC Avant Garde" w:hAnsi="ITC Avant Garde" w:cs="Calibri"/>
          <w:b/>
          <w:sz w:val="22"/>
          <w:szCs w:val="22"/>
        </w:rPr>
        <w:t>Autorización de Transición a Televisión Digital Terrestre.</w:t>
      </w:r>
      <w:r w:rsidRPr="003F1825">
        <w:rPr>
          <w:rFonts w:ascii="ITC Avant Garde" w:hAnsi="ITC Avant Garde" w:cs="Calibri"/>
          <w:sz w:val="22"/>
          <w:szCs w:val="22"/>
        </w:rPr>
        <w:t xml:space="preserve">- Mediante oficio </w:t>
      </w:r>
      <w:r w:rsidRPr="003F1825">
        <w:rPr>
          <w:rFonts w:ascii="ITC Avant Garde" w:hAnsi="ITC Avant Garde"/>
          <w:bCs/>
          <w:color w:val="000000"/>
          <w:sz w:val="22"/>
          <w:szCs w:val="22"/>
          <w:lang w:eastAsia="es-MX"/>
        </w:rPr>
        <w:t>CFT/D01/STP/1367/11</w:t>
      </w:r>
      <w:r w:rsidRPr="003F1825">
        <w:rPr>
          <w:rFonts w:ascii="ITC Avant Garde" w:hAnsi="ITC Avant Garde" w:cs="Calibri"/>
          <w:sz w:val="22"/>
          <w:szCs w:val="22"/>
        </w:rPr>
        <w:t xml:space="preserve"> de fecha 9 de septiembre de 2011, la extinta Comisión Federal de Telecomunicaciones hizo del conocimiento del Gobierno de Guanajuato la autorización para la instalación, operación y uso temporal de un Canal Adicional Digital, con distintivo de llamada XHLEG-TDT, canal 47, en León, Guanajuato</w:t>
      </w:r>
      <w:r w:rsidR="00BB680F">
        <w:rPr>
          <w:rFonts w:ascii="ITC Avant Garde" w:hAnsi="ITC Avant Garde" w:cs="Calibri"/>
          <w:sz w:val="22"/>
          <w:szCs w:val="22"/>
        </w:rPr>
        <w:t>.</w:t>
      </w:r>
    </w:p>
    <w:p w14:paraId="5D21DDD0" w14:textId="080CDFD9" w:rsidR="00367E35" w:rsidRPr="003F1825" w:rsidRDefault="00367E35" w:rsidP="003F1825">
      <w:pPr>
        <w:numPr>
          <w:ilvl w:val="0"/>
          <w:numId w:val="1"/>
        </w:numPr>
        <w:spacing w:after="0"/>
        <w:jc w:val="both"/>
        <w:rPr>
          <w:rFonts w:ascii="ITC Avant Garde" w:hAnsi="ITC Avant Garde" w:cs="Calibri"/>
        </w:rPr>
      </w:pPr>
      <w:r w:rsidRPr="003F1825">
        <w:rPr>
          <w:rFonts w:ascii="ITC Avant Garde" w:hAnsi="ITC Avant Garde"/>
          <w:b/>
          <w:bCs/>
          <w:color w:val="000000"/>
          <w:lang w:eastAsia="es-MX"/>
        </w:rPr>
        <w:t xml:space="preserve">Decreto de Reforma Constitucional.- </w:t>
      </w:r>
      <w:r w:rsidRPr="003F1825">
        <w:rPr>
          <w:rFonts w:ascii="ITC Avant Garde" w:hAnsi="ITC Avant Garde"/>
          <w:bCs/>
          <w:color w:val="000000"/>
          <w:lang w:eastAsia="es-MX"/>
        </w:rPr>
        <w:t>Con fecha 11 de junio de 2013 se publicó en el Diario Oficial de la Federación (en lo sucesivo el “DOF”) el “</w:t>
      </w:r>
      <w:r w:rsidRPr="003F1825">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3F1825">
        <w:rPr>
          <w:rFonts w:ascii="ITC Avant Garde" w:hAnsi="ITC Avant Garde"/>
          <w:bCs/>
          <w:color w:val="000000"/>
          <w:lang w:eastAsia="es-MX"/>
        </w:rPr>
        <w:t>”, mediante el cual se creó el Instituto Federal de Telecomunicaciones (en lo sucesivo el “Instituto”).</w:t>
      </w:r>
    </w:p>
    <w:p w14:paraId="4FE5AA65" w14:textId="7263EDC7" w:rsidR="00367E35" w:rsidRPr="003F1825" w:rsidRDefault="00367E35" w:rsidP="003F1825">
      <w:pPr>
        <w:pStyle w:val="Prrafodelista"/>
        <w:numPr>
          <w:ilvl w:val="0"/>
          <w:numId w:val="1"/>
        </w:numPr>
        <w:spacing w:line="276" w:lineRule="auto"/>
        <w:jc w:val="both"/>
        <w:rPr>
          <w:rFonts w:ascii="ITC Avant Garde" w:hAnsi="ITC Avant Garde" w:cs="Arial"/>
          <w:kern w:val="1"/>
          <w:sz w:val="22"/>
          <w:szCs w:val="22"/>
          <w:lang w:eastAsia="ar-SA"/>
        </w:rPr>
      </w:pPr>
      <w:r w:rsidRPr="003F1825">
        <w:rPr>
          <w:rFonts w:ascii="ITC Avant Garde" w:hAnsi="ITC Avant Garde" w:cs="Arial"/>
          <w:b/>
          <w:kern w:val="1"/>
          <w:sz w:val="22"/>
          <w:szCs w:val="22"/>
          <w:lang w:eastAsia="ar-SA"/>
        </w:rPr>
        <w:t xml:space="preserve">Decreto de Ley.- </w:t>
      </w:r>
      <w:r w:rsidRPr="003F1825">
        <w:rPr>
          <w:rFonts w:ascii="ITC Avant Garde" w:hAnsi="ITC Avant Garde" w:cs="Arial"/>
          <w:kern w:val="1"/>
          <w:sz w:val="22"/>
          <w:szCs w:val="22"/>
          <w:lang w:eastAsia="ar-SA"/>
        </w:rPr>
        <w:t>El 14 de julio de 2014 se publicó en el DOF el “</w:t>
      </w:r>
      <w:r w:rsidRPr="003F1825">
        <w:rPr>
          <w:rFonts w:ascii="ITC Avant Garde" w:hAnsi="ITC Avant Garde" w:cs="Arial"/>
          <w:i/>
          <w:kern w:val="1"/>
          <w:sz w:val="22"/>
          <w:szCs w:val="22"/>
          <w:lang w:eastAsia="ar-SA"/>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3F1825">
        <w:rPr>
          <w:rFonts w:ascii="ITC Avant Garde" w:hAnsi="ITC Avant Garde" w:cs="Arial"/>
          <w:kern w:val="1"/>
          <w:sz w:val="22"/>
          <w:szCs w:val="22"/>
          <w:lang w:eastAsia="ar-SA"/>
        </w:rPr>
        <w:t>”</w:t>
      </w:r>
      <w:r w:rsidR="007E746B" w:rsidRPr="003F1825">
        <w:rPr>
          <w:rFonts w:ascii="ITC Avant Garde" w:hAnsi="ITC Avant Garde" w:cs="Arial"/>
          <w:kern w:val="1"/>
          <w:sz w:val="22"/>
          <w:szCs w:val="22"/>
          <w:lang w:eastAsia="ar-SA"/>
        </w:rPr>
        <w:t>,</w:t>
      </w:r>
      <w:r w:rsidRPr="003F1825">
        <w:rPr>
          <w:rFonts w:ascii="ITC Avant Garde" w:hAnsi="ITC Avant Garde" w:cs="Arial"/>
          <w:kern w:val="1"/>
          <w:sz w:val="22"/>
          <w:szCs w:val="22"/>
          <w:lang w:eastAsia="ar-SA"/>
        </w:rPr>
        <w:t xml:space="preserve"> </w:t>
      </w:r>
      <w:r w:rsidR="007E746B" w:rsidRPr="003F1825">
        <w:rPr>
          <w:rFonts w:ascii="ITC Avant Garde" w:hAnsi="ITC Avant Garde" w:cs="Arial"/>
          <w:kern w:val="1"/>
          <w:sz w:val="22"/>
          <w:szCs w:val="22"/>
          <w:lang w:eastAsia="ar-SA"/>
        </w:rPr>
        <w:t>e</w:t>
      </w:r>
      <w:r w:rsidRPr="003F1825">
        <w:rPr>
          <w:rFonts w:ascii="ITC Avant Garde" w:hAnsi="ITC Avant Garde" w:cs="Arial"/>
          <w:kern w:val="1"/>
          <w:sz w:val="22"/>
          <w:szCs w:val="22"/>
          <w:lang w:eastAsia="ar-SA"/>
        </w:rPr>
        <w:t>l cual entró en vigor el 13 de agosto de 2014.</w:t>
      </w:r>
    </w:p>
    <w:p w14:paraId="6D7CA0D3" w14:textId="15259AD6" w:rsidR="00367E35" w:rsidRPr="00116F4A" w:rsidRDefault="00367E35" w:rsidP="003F1825">
      <w:pPr>
        <w:pStyle w:val="Prrafodelista"/>
        <w:numPr>
          <w:ilvl w:val="0"/>
          <w:numId w:val="1"/>
        </w:numPr>
        <w:spacing w:line="276" w:lineRule="auto"/>
        <w:jc w:val="both"/>
        <w:rPr>
          <w:rFonts w:ascii="ITC Avant Garde" w:hAnsi="ITC Avant Garde" w:cs="Arial"/>
          <w:kern w:val="1"/>
          <w:sz w:val="22"/>
          <w:szCs w:val="22"/>
          <w:lang w:eastAsia="ar-SA"/>
        </w:rPr>
      </w:pPr>
      <w:r w:rsidRPr="003F1825">
        <w:rPr>
          <w:rFonts w:ascii="ITC Avant Garde" w:hAnsi="ITC Avant Garde" w:cs="Arial"/>
          <w:b/>
          <w:kern w:val="1"/>
          <w:sz w:val="22"/>
          <w:szCs w:val="22"/>
          <w:lang w:eastAsia="ar-SA"/>
        </w:rPr>
        <w:t xml:space="preserve">Estatuto Orgánico.- </w:t>
      </w:r>
      <w:r w:rsidRPr="003F1825">
        <w:rPr>
          <w:rFonts w:ascii="ITC Avant Garde" w:hAnsi="ITC Avant Garde" w:cs="Arial"/>
          <w:kern w:val="1"/>
          <w:sz w:val="22"/>
          <w:szCs w:val="22"/>
          <w:lang w:eastAsia="ar-SA"/>
        </w:rPr>
        <w:t xml:space="preserve">El 4 de septiembre de 2014 se publicó en el DOF el </w:t>
      </w:r>
      <w:r w:rsidRPr="003F1825">
        <w:rPr>
          <w:rFonts w:ascii="ITC Avant Garde" w:hAnsi="ITC Avant Garde" w:cs="Arial"/>
          <w:i/>
          <w:kern w:val="1"/>
          <w:sz w:val="22"/>
          <w:szCs w:val="22"/>
          <w:lang w:eastAsia="ar-SA"/>
        </w:rPr>
        <w:t>“Estatuto Orgánico del Instituto Federal de Telecomunicaciones”</w:t>
      </w:r>
      <w:r w:rsidRPr="003F1825">
        <w:rPr>
          <w:rFonts w:ascii="ITC Avant Garde" w:hAnsi="ITC Avant Garde" w:cs="Arial"/>
          <w:kern w:val="1"/>
          <w:sz w:val="22"/>
          <w:szCs w:val="22"/>
          <w:lang w:eastAsia="ar-SA"/>
        </w:rPr>
        <w:t xml:space="preserve"> (en lo sucesivo el “Estatuto Orgánico”), mismo que entró en vigor el 26 de septiembre de 2014</w:t>
      </w:r>
      <w:r w:rsidR="002E3C80">
        <w:rPr>
          <w:rFonts w:ascii="ITC Avant Garde" w:hAnsi="ITC Avant Garde" w:cs="Arial"/>
          <w:kern w:val="1"/>
          <w:sz w:val="22"/>
          <w:szCs w:val="22"/>
          <w:lang w:eastAsia="ar-SA"/>
        </w:rPr>
        <w:t xml:space="preserve">. El cual se </w:t>
      </w:r>
      <w:r w:rsidRPr="003F1825">
        <w:rPr>
          <w:rFonts w:ascii="ITC Avant Garde" w:hAnsi="ITC Avant Garde" w:cs="Arial"/>
          <w:kern w:val="1"/>
          <w:sz w:val="22"/>
          <w:szCs w:val="22"/>
          <w:lang w:eastAsia="ar-SA"/>
        </w:rPr>
        <w:t xml:space="preserve">modificó a través del </w:t>
      </w:r>
      <w:r w:rsidRPr="003F1825">
        <w:rPr>
          <w:rFonts w:ascii="ITC Avant Garde" w:hAnsi="ITC Avant Garde" w:cs="Arial"/>
          <w:i/>
          <w:kern w:val="1"/>
          <w:sz w:val="22"/>
          <w:szCs w:val="22"/>
          <w:lang w:eastAsia="ar-SA"/>
        </w:rPr>
        <w:t xml:space="preserve">“Acuerdo por el que se modifica el Estatuto </w:t>
      </w:r>
      <w:r w:rsidRPr="00CB180E">
        <w:rPr>
          <w:rFonts w:ascii="ITC Avant Garde" w:hAnsi="ITC Avant Garde" w:cs="Arial"/>
          <w:i/>
          <w:kern w:val="1"/>
          <w:sz w:val="22"/>
          <w:szCs w:val="22"/>
          <w:lang w:eastAsia="ar-SA"/>
        </w:rPr>
        <w:t>Orgánico</w:t>
      </w:r>
      <w:r w:rsidR="00655694" w:rsidRPr="00CB180E">
        <w:rPr>
          <w:rFonts w:ascii="ITC Avant Garde" w:hAnsi="ITC Avant Garde" w:cs="Arial"/>
          <w:i/>
          <w:kern w:val="1"/>
          <w:sz w:val="22"/>
          <w:szCs w:val="22"/>
          <w:lang w:eastAsia="ar-SA"/>
        </w:rPr>
        <w:t xml:space="preserve"> </w:t>
      </w:r>
      <w:r w:rsidR="00655694" w:rsidRPr="00116F4A">
        <w:rPr>
          <w:rFonts w:ascii="ITC Avant Garde" w:hAnsi="ITC Avant Garde" w:cs="Arial"/>
          <w:i/>
          <w:kern w:val="1"/>
          <w:sz w:val="22"/>
          <w:szCs w:val="22"/>
          <w:lang w:eastAsia="ar-SA"/>
        </w:rPr>
        <w:t>del Instituto Federal de Telecomunicaciones</w:t>
      </w:r>
      <w:r w:rsidRPr="00116F4A">
        <w:rPr>
          <w:rFonts w:ascii="ITC Avant Garde" w:hAnsi="ITC Avant Garde" w:cs="Arial"/>
          <w:i/>
          <w:kern w:val="1"/>
          <w:sz w:val="22"/>
          <w:szCs w:val="22"/>
          <w:lang w:eastAsia="ar-SA"/>
        </w:rPr>
        <w:t>”</w:t>
      </w:r>
      <w:r w:rsidRPr="00116F4A">
        <w:rPr>
          <w:rFonts w:ascii="ITC Avant Garde" w:hAnsi="ITC Avant Garde" w:cs="Arial"/>
          <w:kern w:val="1"/>
          <w:sz w:val="22"/>
          <w:szCs w:val="22"/>
          <w:lang w:eastAsia="ar-SA"/>
        </w:rPr>
        <w:t>, publicado en el DOF el 17 de octubre de 2014.</w:t>
      </w:r>
    </w:p>
    <w:p w14:paraId="727A6D2F" w14:textId="5EB1CBE6" w:rsidR="00367E35" w:rsidRPr="003F1825" w:rsidRDefault="00367E35" w:rsidP="003F1825">
      <w:pPr>
        <w:pStyle w:val="Prrafodelista"/>
        <w:numPr>
          <w:ilvl w:val="0"/>
          <w:numId w:val="1"/>
        </w:numPr>
        <w:spacing w:line="276" w:lineRule="auto"/>
        <w:jc w:val="both"/>
        <w:rPr>
          <w:rFonts w:ascii="ITC Avant Garde" w:hAnsi="ITC Avant Garde" w:cs="Arial"/>
          <w:kern w:val="1"/>
          <w:sz w:val="22"/>
          <w:szCs w:val="22"/>
          <w:lang w:eastAsia="ar-SA"/>
        </w:rPr>
      </w:pPr>
      <w:r w:rsidRPr="003F1825">
        <w:rPr>
          <w:rFonts w:ascii="ITC Avant Garde" w:hAnsi="ITC Avant Garde" w:cs="Arial"/>
          <w:b/>
          <w:kern w:val="1"/>
          <w:sz w:val="22"/>
          <w:szCs w:val="22"/>
          <w:lang w:eastAsia="ar-SA"/>
        </w:rPr>
        <w:lastRenderedPageBreak/>
        <w:t xml:space="preserve">Política para la Transición a la Televisión Digital Terrestre.- </w:t>
      </w:r>
      <w:r w:rsidRPr="003F1825">
        <w:rPr>
          <w:rFonts w:ascii="ITC Avant Garde" w:hAnsi="ITC Avant Garde" w:cs="Arial"/>
          <w:kern w:val="1"/>
          <w:sz w:val="22"/>
          <w:szCs w:val="22"/>
          <w:lang w:eastAsia="ar-SA"/>
        </w:rPr>
        <w:t xml:space="preserve">El 11 de septiembre de 2014 se publicó en el DOF la </w:t>
      </w:r>
      <w:r w:rsidRPr="003F1825">
        <w:rPr>
          <w:rFonts w:ascii="ITC Avant Garde" w:hAnsi="ITC Avant Garde" w:cs="Arial"/>
          <w:i/>
          <w:kern w:val="1"/>
          <w:sz w:val="22"/>
          <w:szCs w:val="22"/>
          <w:lang w:eastAsia="ar-SA"/>
        </w:rPr>
        <w:t>“Política para la Transición a la Televisión Digital Terrestre”</w:t>
      </w:r>
      <w:r w:rsidRPr="003F1825">
        <w:rPr>
          <w:rFonts w:ascii="ITC Avant Garde" w:hAnsi="ITC Avant Garde" w:cs="Arial"/>
          <w:kern w:val="1"/>
          <w:sz w:val="22"/>
          <w:szCs w:val="22"/>
          <w:lang w:eastAsia="ar-SA"/>
        </w:rPr>
        <w:t xml:space="preserve"> (en lo sucesivo la “Política TDT”).</w:t>
      </w:r>
    </w:p>
    <w:p w14:paraId="7F1C11AE" w14:textId="20F6B561" w:rsidR="00367E35" w:rsidRPr="003F1825" w:rsidRDefault="00367E35" w:rsidP="003F1825">
      <w:pPr>
        <w:pStyle w:val="Prrafodelista"/>
        <w:numPr>
          <w:ilvl w:val="0"/>
          <w:numId w:val="1"/>
        </w:numPr>
        <w:spacing w:line="276" w:lineRule="auto"/>
        <w:jc w:val="both"/>
        <w:rPr>
          <w:rFonts w:ascii="ITC Avant Garde" w:hAnsi="ITC Avant Garde" w:cs="Arial"/>
          <w:kern w:val="1"/>
          <w:sz w:val="22"/>
          <w:szCs w:val="22"/>
          <w:lang w:eastAsia="ar-SA"/>
        </w:rPr>
      </w:pPr>
      <w:r w:rsidRPr="003F1825">
        <w:rPr>
          <w:rFonts w:ascii="ITC Avant Garde" w:hAnsi="ITC Avant Garde" w:cs="Arial"/>
          <w:b/>
          <w:kern w:val="1"/>
          <w:sz w:val="22"/>
          <w:szCs w:val="22"/>
          <w:lang w:eastAsia="ar-SA"/>
        </w:rPr>
        <w:t xml:space="preserve">Lineamientos Generales para </w:t>
      </w:r>
      <w:r w:rsidR="00D4312D" w:rsidRPr="003F1825">
        <w:rPr>
          <w:rFonts w:ascii="ITC Avant Garde" w:hAnsi="ITC Avant Garde" w:cs="Arial"/>
          <w:b/>
          <w:kern w:val="1"/>
          <w:sz w:val="22"/>
          <w:szCs w:val="22"/>
          <w:lang w:eastAsia="ar-SA"/>
        </w:rPr>
        <w:t>e</w:t>
      </w:r>
      <w:r w:rsidRPr="003F1825">
        <w:rPr>
          <w:rFonts w:ascii="ITC Avant Garde" w:hAnsi="ITC Avant Garde" w:cs="Arial"/>
          <w:b/>
          <w:kern w:val="1"/>
          <w:sz w:val="22"/>
          <w:szCs w:val="22"/>
          <w:lang w:eastAsia="ar-SA"/>
        </w:rPr>
        <w:t xml:space="preserve">l Acceso a la Multiprogramación.- </w:t>
      </w:r>
      <w:r w:rsidRPr="003F1825">
        <w:rPr>
          <w:rFonts w:ascii="ITC Avant Garde" w:hAnsi="ITC Avant Garde" w:cs="Arial"/>
          <w:kern w:val="1"/>
          <w:sz w:val="22"/>
          <w:szCs w:val="22"/>
          <w:lang w:eastAsia="ar-SA"/>
        </w:rPr>
        <w:t>El 17 de febrero de 2015 se public</w:t>
      </w:r>
      <w:r w:rsidR="000263B1" w:rsidRPr="003F1825">
        <w:rPr>
          <w:rFonts w:ascii="ITC Avant Garde" w:hAnsi="ITC Avant Garde" w:cs="Arial"/>
          <w:kern w:val="1"/>
          <w:sz w:val="22"/>
          <w:szCs w:val="22"/>
          <w:lang w:eastAsia="ar-SA"/>
        </w:rPr>
        <w:t>ó</w:t>
      </w:r>
      <w:r w:rsidRPr="003F1825">
        <w:rPr>
          <w:rFonts w:ascii="ITC Avant Garde" w:hAnsi="ITC Avant Garde" w:cs="Arial"/>
          <w:kern w:val="1"/>
          <w:sz w:val="22"/>
          <w:szCs w:val="22"/>
          <w:lang w:eastAsia="ar-SA"/>
        </w:rPr>
        <w:t xml:space="preserve"> en el DOF los </w:t>
      </w:r>
      <w:r w:rsidRPr="003F1825">
        <w:rPr>
          <w:rFonts w:ascii="ITC Avant Garde" w:hAnsi="ITC Avant Garde" w:cs="Arial"/>
          <w:i/>
          <w:kern w:val="1"/>
          <w:sz w:val="22"/>
          <w:szCs w:val="22"/>
          <w:lang w:eastAsia="ar-SA"/>
        </w:rPr>
        <w:t xml:space="preserve">“Lineamientos Generales para </w:t>
      </w:r>
      <w:r w:rsidR="00D4312D" w:rsidRPr="003F1825">
        <w:rPr>
          <w:rFonts w:ascii="ITC Avant Garde" w:hAnsi="ITC Avant Garde" w:cs="Arial"/>
          <w:i/>
          <w:kern w:val="1"/>
          <w:sz w:val="22"/>
          <w:szCs w:val="22"/>
          <w:lang w:eastAsia="ar-SA"/>
        </w:rPr>
        <w:t>e</w:t>
      </w:r>
      <w:r w:rsidRPr="003F1825">
        <w:rPr>
          <w:rFonts w:ascii="ITC Avant Garde" w:hAnsi="ITC Avant Garde" w:cs="Arial"/>
          <w:i/>
          <w:kern w:val="1"/>
          <w:sz w:val="22"/>
          <w:szCs w:val="22"/>
          <w:lang w:eastAsia="ar-SA"/>
        </w:rPr>
        <w:t xml:space="preserve">l </w:t>
      </w:r>
      <w:r w:rsidR="00D4312D" w:rsidRPr="003F1825">
        <w:rPr>
          <w:rFonts w:ascii="ITC Avant Garde" w:hAnsi="ITC Avant Garde" w:cs="Arial"/>
          <w:i/>
          <w:kern w:val="1"/>
          <w:sz w:val="22"/>
          <w:szCs w:val="22"/>
          <w:lang w:eastAsia="ar-SA"/>
        </w:rPr>
        <w:t>a</w:t>
      </w:r>
      <w:r w:rsidRPr="003F1825">
        <w:rPr>
          <w:rFonts w:ascii="ITC Avant Garde" w:hAnsi="ITC Avant Garde" w:cs="Arial"/>
          <w:i/>
          <w:kern w:val="1"/>
          <w:sz w:val="22"/>
          <w:szCs w:val="22"/>
          <w:lang w:eastAsia="ar-SA"/>
        </w:rPr>
        <w:t>cceso a la Multiprogramación”</w:t>
      </w:r>
      <w:r w:rsidRPr="003F1825">
        <w:rPr>
          <w:rFonts w:ascii="ITC Avant Garde" w:hAnsi="ITC Avant Garde" w:cs="Arial"/>
          <w:kern w:val="1"/>
          <w:sz w:val="22"/>
          <w:szCs w:val="22"/>
          <w:lang w:eastAsia="ar-SA"/>
        </w:rPr>
        <w:t xml:space="preserve"> (en lo sucesivo los “Lineamientos”).</w:t>
      </w:r>
    </w:p>
    <w:p w14:paraId="7BFE7A13" w14:textId="6EBE11E4" w:rsidR="000263B1" w:rsidRPr="003F1825" w:rsidRDefault="00367E35" w:rsidP="003F1825">
      <w:pPr>
        <w:pStyle w:val="Prrafodelista"/>
        <w:numPr>
          <w:ilvl w:val="0"/>
          <w:numId w:val="1"/>
        </w:numPr>
        <w:spacing w:line="276" w:lineRule="auto"/>
        <w:jc w:val="both"/>
        <w:rPr>
          <w:rFonts w:ascii="ITC Avant Garde" w:hAnsi="ITC Avant Garde" w:cs="Arial"/>
          <w:kern w:val="1"/>
          <w:sz w:val="22"/>
          <w:szCs w:val="22"/>
          <w:lang w:eastAsia="ar-SA"/>
        </w:rPr>
      </w:pPr>
      <w:r w:rsidRPr="003F1825">
        <w:rPr>
          <w:rFonts w:ascii="ITC Avant Garde" w:hAnsi="ITC Avant Garde" w:cs="Arial"/>
          <w:b/>
          <w:kern w:val="1"/>
          <w:sz w:val="22"/>
          <w:szCs w:val="22"/>
          <w:lang w:eastAsia="ar-SA"/>
        </w:rPr>
        <w:t xml:space="preserve">Solicitud de Multiprogramación.- </w:t>
      </w:r>
      <w:r w:rsidR="000263B1" w:rsidRPr="003F1825">
        <w:rPr>
          <w:rFonts w:ascii="ITC Avant Garde" w:hAnsi="ITC Avant Garde" w:cs="Arial"/>
          <w:kern w:val="1"/>
          <w:sz w:val="22"/>
          <w:szCs w:val="22"/>
          <w:lang w:eastAsia="ar-SA"/>
        </w:rPr>
        <w:t xml:space="preserve">Con oficio </w:t>
      </w:r>
      <w:r w:rsidR="00045BD4" w:rsidRPr="003F1825">
        <w:rPr>
          <w:rFonts w:ascii="ITC Avant Garde" w:hAnsi="ITC Avant Garde" w:cs="Arial"/>
          <w:kern w:val="1"/>
          <w:sz w:val="22"/>
          <w:szCs w:val="22"/>
          <w:lang w:eastAsia="ar-SA"/>
        </w:rPr>
        <w:t>UTEG/D/2015/253</w:t>
      </w:r>
      <w:r w:rsidR="000263B1" w:rsidRPr="003F1825">
        <w:rPr>
          <w:rFonts w:ascii="ITC Avant Garde" w:hAnsi="ITC Avant Garde" w:cs="Arial"/>
          <w:kern w:val="1"/>
          <w:sz w:val="22"/>
          <w:szCs w:val="22"/>
          <w:lang w:eastAsia="ar-SA"/>
        </w:rPr>
        <w:t xml:space="preserve"> de fecha </w:t>
      </w:r>
      <w:r w:rsidR="00045BD4" w:rsidRPr="003F1825">
        <w:rPr>
          <w:rFonts w:ascii="ITC Avant Garde" w:hAnsi="ITC Avant Garde" w:cs="Arial"/>
          <w:kern w:val="1"/>
          <w:sz w:val="22"/>
          <w:szCs w:val="22"/>
          <w:lang w:eastAsia="ar-SA"/>
        </w:rPr>
        <w:t>23 de abril</w:t>
      </w:r>
      <w:r w:rsidR="000263B1" w:rsidRPr="003F1825">
        <w:rPr>
          <w:rFonts w:ascii="ITC Avant Garde" w:hAnsi="ITC Avant Garde" w:cs="Arial"/>
          <w:kern w:val="1"/>
          <w:sz w:val="22"/>
          <w:szCs w:val="22"/>
          <w:lang w:eastAsia="ar-SA"/>
        </w:rPr>
        <w:t xml:space="preserve"> de 2015, presentado ante el Instituto el </w:t>
      </w:r>
      <w:r w:rsidR="00045BD4" w:rsidRPr="003F1825">
        <w:rPr>
          <w:rFonts w:ascii="ITC Avant Garde" w:hAnsi="ITC Avant Garde" w:cs="Arial"/>
          <w:kern w:val="1"/>
          <w:sz w:val="22"/>
          <w:szCs w:val="22"/>
          <w:lang w:eastAsia="ar-SA"/>
        </w:rPr>
        <w:t>30</w:t>
      </w:r>
      <w:r w:rsidR="000263B1" w:rsidRPr="003F1825">
        <w:rPr>
          <w:rFonts w:ascii="ITC Avant Garde" w:hAnsi="ITC Avant Garde" w:cs="Arial"/>
          <w:kern w:val="1"/>
          <w:sz w:val="22"/>
          <w:szCs w:val="22"/>
          <w:lang w:eastAsia="ar-SA"/>
        </w:rPr>
        <w:t xml:space="preserve"> del mismo mes y año, </w:t>
      </w:r>
      <w:r w:rsidR="00045BD4" w:rsidRPr="003F1825">
        <w:rPr>
          <w:rFonts w:ascii="ITC Avant Garde" w:hAnsi="ITC Avant Garde" w:cs="Arial"/>
          <w:kern w:val="1"/>
          <w:sz w:val="22"/>
          <w:szCs w:val="22"/>
          <w:lang w:eastAsia="ar-SA"/>
        </w:rPr>
        <w:t>el</w:t>
      </w:r>
      <w:r w:rsidR="000263B1" w:rsidRPr="003F1825">
        <w:rPr>
          <w:rFonts w:ascii="ITC Avant Garde" w:hAnsi="ITC Avant Garde" w:cs="Arial"/>
          <w:kern w:val="1"/>
          <w:sz w:val="22"/>
          <w:szCs w:val="22"/>
          <w:lang w:eastAsia="ar-SA"/>
        </w:rPr>
        <w:t xml:space="preserve"> C. </w:t>
      </w:r>
      <w:r w:rsidR="00045BD4" w:rsidRPr="003F1825">
        <w:rPr>
          <w:rFonts w:ascii="ITC Avant Garde" w:hAnsi="ITC Avant Garde" w:cs="Arial"/>
          <w:kern w:val="1"/>
          <w:sz w:val="22"/>
          <w:szCs w:val="22"/>
          <w:lang w:eastAsia="ar-SA"/>
        </w:rPr>
        <w:t>Rafael Alberto Díaz</w:t>
      </w:r>
      <w:r w:rsidR="000263B1" w:rsidRPr="003F1825">
        <w:rPr>
          <w:rFonts w:ascii="ITC Avant Garde" w:hAnsi="ITC Avant Garde" w:cs="Arial"/>
          <w:kern w:val="1"/>
          <w:sz w:val="22"/>
          <w:szCs w:val="22"/>
          <w:lang w:eastAsia="ar-SA"/>
        </w:rPr>
        <w:t xml:space="preserve">, en su carácter de representante legal del </w:t>
      </w:r>
      <w:r w:rsidR="00045BD4" w:rsidRPr="003F1825">
        <w:rPr>
          <w:rFonts w:ascii="ITC Avant Garde" w:hAnsi="ITC Avant Garde" w:cs="Arial"/>
          <w:kern w:val="1"/>
          <w:sz w:val="22"/>
          <w:szCs w:val="22"/>
          <w:lang w:eastAsia="ar-SA"/>
        </w:rPr>
        <w:t>Gobierno de Guanajuato</w:t>
      </w:r>
      <w:r w:rsidR="000263B1" w:rsidRPr="003F1825">
        <w:rPr>
          <w:rFonts w:ascii="ITC Avant Garde" w:hAnsi="ITC Avant Garde" w:cs="Arial"/>
          <w:kern w:val="1"/>
          <w:sz w:val="22"/>
          <w:szCs w:val="22"/>
          <w:lang w:eastAsia="ar-SA"/>
        </w:rPr>
        <w:t xml:space="preserve">, solicitó autorización para acceder a la Multiprogramación, a efecto de estar en aptitud de realizar bajo esta modalidad la transmisión de la señal del </w:t>
      </w:r>
      <w:r w:rsidR="00045BD4" w:rsidRPr="003F1825">
        <w:rPr>
          <w:rFonts w:ascii="ITC Avant Garde" w:hAnsi="ITC Avant Garde" w:cs="Arial"/>
          <w:kern w:val="1"/>
          <w:sz w:val="22"/>
          <w:szCs w:val="22"/>
          <w:lang w:eastAsia="ar-SA"/>
        </w:rPr>
        <w:t>Gobierno de Guanajuato</w:t>
      </w:r>
      <w:r w:rsidR="000263B1" w:rsidRPr="003F1825">
        <w:rPr>
          <w:rFonts w:ascii="ITC Avant Garde" w:hAnsi="ITC Avant Garde" w:cs="Arial"/>
          <w:kern w:val="1"/>
          <w:sz w:val="22"/>
          <w:szCs w:val="22"/>
          <w:lang w:eastAsia="ar-SA"/>
        </w:rPr>
        <w:t xml:space="preserve"> (en lo sucesivo la “Solicitud de Multiprogramación”).</w:t>
      </w:r>
    </w:p>
    <w:p w14:paraId="4352C5D9" w14:textId="0B88BE89" w:rsidR="00367E35" w:rsidRPr="003F1825" w:rsidRDefault="00367E35" w:rsidP="003F1825">
      <w:pPr>
        <w:pStyle w:val="Prrafodelista"/>
        <w:numPr>
          <w:ilvl w:val="0"/>
          <w:numId w:val="1"/>
        </w:numPr>
        <w:spacing w:line="276" w:lineRule="auto"/>
        <w:jc w:val="both"/>
        <w:rPr>
          <w:rFonts w:ascii="ITC Avant Garde" w:hAnsi="ITC Avant Garde" w:cs="Arial"/>
          <w:kern w:val="1"/>
          <w:sz w:val="22"/>
          <w:szCs w:val="22"/>
          <w:lang w:eastAsia="ar-SA"/>
        </w:rPr>
      </w:pPr>
      <w:r w:rsidRPr="003F1825">
        <w:rPr>
          <w:rFonts w:ascii="ITC Avant Garde" w:hAnsi="ITC Avant Garde" w:cs="Arial"/>
          <w:b/>
          <w:kern w:val="1"/>
          <w:sz w:val="22"/>
          <w:szCs w:val="22"/>
          <w:lang w:eastAsia="ar-SA"/>
        </w:rPr>
        <w:t xml:space="preserve">Solicitud de Opinión a la Unidad de Medios y Contenidos Audiovisuales.- </w:t>
      </w:r>
      <w:r w:rsidRPr="003F1825">
        <w:rPr>
          <w:rFonts w:ascii="ITC Avant Garde" w:hAnsi="ITC Avant Garde" w:cs="Arial"/>
          <w:kern w:val="1"/>
          <w:sz w:val="22"/>
          <w:szCs w:val="22"/>
          <w:lang w:eastAsia="ar-SA"/>
        </w:rPr>
        <w:t>Mediante oficio IFT/223/UCS/</w:t>
      </w:r>
      <w:r w:rsidR="009E24F8" w:rsidRPr="003F1825">
        <w:rPr>
          <w:rFonts w:ascii="ITC Avant Garde" w:hAnsi="ITC Avant Garde" w:cs="Arial"/>
          <w:kern w:val="1"/>
          <w:sz w:val="22"/>
          <w:szCs w:val="22"/>
          <w:lang w:eastAsia="ar-SA"/>
        </w:rPr>
        <w:t>845</w:t>
      </w:r>
      <w:r w:rsidRPr="003F1825">
        <w:rPr>
          <w:rFonts w:ascii="ITC Avant Garde" w:hAnsi="ITC Avant Garde" w:cs="Arial"/>
          <w:kern w:val="1"/>
          <w:sz w:val="22"/>
          <w:szCs w:val="22"/>
          <w:lang w:eastAsia="ar-SA"/>
        </w:rPr>
        <w:t xml:space="preserve">/2015 notificado el </w:t>
      </w:r>
      <w:r w:rsidR="009E24F8" w:rsidRPr="003F1825">
        <w:rPr>
          <w:rFonts w:ascii="ITC Avant Garde" w:hAnsi="ITC Avant Garde" w:cs="Arial"/>
          <w:kern w:val="1"/>
          <w:sz w:val="22"/>
          <w:szCs w:val="22"/>
          <w:lang w:eastAsia="ar-SA"/>
        </w:rPr>
        <w:t>9</w:t>
      </w:r>
      <w:r w:rsidRPr="003F1825">
        <w:rPr>
          <w:rFonts w:ascii="ITC Avant Garde" w:hAnsi="ITC Avant Garde" w:cs="Arial"/>
          <w:kern w:val="1"/>
          <w:sz w:val="22"/>
          <w:szCs w:val="22"/>
          <w:lang w:eastAsia="ar-SA"/>
        </w:rPr>
        <w:t xml:space="preserve"> de </w:t>
      </w:r>
      <w:r w:rsidR="009E24F8" w:rsidRPr="003F1825">
        <w:rPr>
          <w:rFonts w:ascii="ITC Avant Garde" w:hAnsi="ITC Avant Garde" w:cs="Arial"/>
          <w:kern w:val="1"/>
          <w:sz w:val="22"/>
          <w:szCs w:val="22"/>
          <w:lang w:eastAsia="ar-SA"/>
        </w:rPr>
        <w:t>junio</w:t>
      </w:r>
      <w:r w:rsidRPr="003F1825">
        <w:rPr>
          <w:rFonts w:ascii="ITC Avant Garde" w:hAnsi="ITC Avant Garde" w:cs="Arial"/>
          <w:kern w:val="1"/>
          <w:sz w:val="22"/>
          <w:szCs w:val="22"/>
          <w:lang w:eastAsia="ar-SA"/>
        </w:rPr>
        <w:t xml:space="preserve"> de 2015, el titular de la Unidad de Concesiones y Servicios (en lo sucesivo la “UCS”), solicitó a la Unidad de Medios y Contenidos Audiovisuales</w:t>
      </w:r>
      <w:r w:rsidR="00583C83" w:rsidRPr="003F1825">
        <w:rPr>
          <w:rFonts w:ascii="ITC Avant Garde" w:hAnsi="ITC Avant Garde" w:cs="Arial"/>
          <w:kern w:val="1"/>
          <w:sz w:val="22"/>
          <w:szCs w:val="22"/>
          <w:lang w:eastAsia="ar-SA"/>
        </w:rPr>
        <w:t xml:space="preserve"> del Instituto</w:t>
      </w:r>
      <w:r w:rsidRPr="003F1825">
        <w:rPr>
          <w:rFonts w:ascii="ITC Avant Garde" w:hAnsi="ITC Avant Garde" w:cs="Arial"/>
          <w:kern w:val="1"/>
          <w:sz w:val="22"/>
          <w:szCs w:val="22"/>
          <w:lang w:eastAsia="ar-SA"/>
        </w:rPr>
        <w:t xml:space="preserve"> (en lo sucesivo la “UMCA”)</w:t>
      </w:r>
      <w:r w:rsidR="002A4685" w:rsidRPr="003F1825">
        <w:rPr>
          <w:rFonts w:ascii="ITC Avant Garde" w:hAnsi="ITC Avant Garde" w:cs="Arial"/>
          <w:kern w:val="1"/>
          <w:sz w:val="22"/>
          <w:szCs w:val="22"/>
          <w:lang w:eastAsia="ar-SA"/>
        </w:rPr>
        <w:t>,</w:t>
      </w:r>
      <w:r w:rsidRPr="003F1825">
        <w:rPr>
          <w:rFonts w:ascii="ITC Avant Garde" w:hAnsi="ITC Avant Garde" w:cs="Arial"/>
          <w:kern w:val="1"/>
          <w:sz w:val="22"/>
          <w:szCs w:val="22"/>
          <w:lang w:eastAsia="ar-SA"/>
        </w:rPr>
        <w:t xml:space="preserve"> la opinión correspondiente a la Solicitud de Multiprogramación, </w:t>
      </w:r>
      <w:r w:rsidR="00A73605" w:rsidRPr="003F1825">
        <w:rPr>
          <w:rFonts w:ascii="ITC Avant Garde" w:hAnsi="ITC Avant Garde" w:cs="Arial"/>
          <w:kern w:val="1"/>
          <w:sz w:val="22"/>
          <w:szCs w:val="22"/>
          <w:lang w:eastAsia="ar-SA"/>
        </w:rPr>
        <w:t>de conformidad con lo establecido por los artículos 20 fracción XIV, 32, 34 fracción XI, 37 y 39 fracción I del Estatuto Orgánico</w:t>
      </w:r>
      <w:r w:rsidRPr="003F1825">
        <w:rPr>
          <w:rFonts w:ascii="ITC Avant Garde" w:hAnsi="ITC Avant Garde" w:cs="Arial"/>
          <w:kern w:val="1"/>
          <w:sz w:val="22"/>
          <w:szCs w:val="22"/>
          <w:lang w:eastAsia="ar-SA"/>
        </w:rPr>
        <w:t>.</w:t>
      </w:r>
    </w:p>
    <w:p w14:paraId="280C3648" w14:textId="7B8B8C7B" w:rsidR="00367E35" w:rsidRPr="003F1825" w:rsidRDefault="00367E35" w:rsidP="003F1825">
      <w:pPr>
        <w:pStyle w:val="Prrafodelista"/>
        <w:numPr>
          <w:ilvl w:val="0"/>
          <w:numId w:val="1"/>
        </w:numPr>
        <w:spacing w:line="276" w:lineRule="auto"/>
        <w:jc w:val="both"/>
        <w:rPr>
          <w:rFonts w:ascii="ITC Avant Garde" w:hAnsi="ITC Avant Garde" w:cs="Arial"/>
          <w:kern w:val="1"/>
          <w:sz w:val="22"/>
          <w:szCs w:val="22"/>
          <w:lang w:eastAsia="ar-SA"/>
        </w:rPr>
      </w:pPr>
      <w:r w:rsidRPr="003F1825">
        <w:rPr>
          <w:rFonts w:ascii="ITC Avant Garde" w:hAnsi="ITC Avant Garde" w:cs="Arial"/>
          <w:b/>
          <w:kern w:val="1"/>
          <w:sz w:val="22"/>
          <w:szCs w:val="22"/>
          <w:lang w:eastAsia="ar-SA"/>
        </w:rPr>
        <w:t>Solicitud de Opinión a la Unidad de Competencia</w:t>
      </w:r>
      <w:r w:rsidR="00B37B4C" w:rsidRPr="003F1825">
        <w:rPr>
          <w:rFonts w:ascii="ITC Avant Garde" w:hAnsi="ITC Avant Garde" w:cs="Arial"/>
          <w:b/>
          <w:kern w:val="1"/>
          <w:sz w:val="22"/>
          <w:szCs w:val="22"/>
          <w:lang w:eastAsia="ar-SA"/>
        </w:rPr>
        <w:t xml:space="preserve"> Económica.- </w:t>
      </w:r>
      <w:r w:rsidR="00B37B4C" w:rsidRPr="003F1825">
        <w:rPr>
          <w:rFonts w:ascii="ITC Avant Garde" w:hAnsi="ITC Avant Garde" w:cs="Arial"/>
          <w:kern w:val="1"/>
          <w:sz w:val="22"/>
          <w:szCs w:val="22"/>
          <w:lang w:eastAsia="ar-SA"/>
        </w:rPr>
        <w:t>Mediante oficio IFT/223/UCS/</w:t>
      </w:r>
      <w:r w:rsidR="009E24F8" w:rsidRPr="003F1825">
        <w:rPr>
          <w:rFonts w:ascii="ITC Avant Garde" w:hAnsi="ITC Avant Garde" w:cs="Arial"/>
          <w:kern w:val="1"/>
          <w:sz w:val="22"/>
          <w:szCs w:val="22"/>
          <w:lang w:eastAsia="ar-SA"/>
        </w:rPr>
        <w:t>847</w:t>
      </w:r>
      <w:r w:rsidR="00B37B4C" w:rsidRPr="003F1825">
        <w:rPr>
          <w:rFonts w:ascii="ITC Avant Garde" w:hAnsi="ITC Avant Garde" w:cs="Arial"/>
          <w:kern w:val="1"/>
          <w:sz w:val="22"/>
          <w:szCs w:val="22"/>
          <w:lang w:eastAsia="ar-SA"/>
        </w:rPr>
        <w:t xml:space="preserve">/2015 notificado el </w:t>
      </w:r>
      <w:r w:rsidR="009E24F8" w:rsidRPr="003F1825">
        <w:rPr>
          <w:rFonts w:ascii="ITC Avant Garde" w:hAnsi="ITC Avant Garde" w:cs="Arial"/>
          <w:kern w:val="1"/>
          <w:sz w:val="22"/>
          <w:szCs w:val="22"/>
          <w:lang w:eastAsia="ar-SA"/>
        </w:rPr>
        <w:t>9</w:t>
      </w:r>
      <w:r w:rsidR="00B37B4C" w:rsidRPr="003F1825">
        <w:rPr>
          <w:rFonts w:ascii="ITC Avant Garde" w:hAnsi="ITC Avant Garde" w:cs="Arial"/>
          <w:kern w:val="1"/>
          <w:sz w:val="22"/>
          <w:szCs w:val="22"/>
          <w:lang w:eastAsia="ar-SA"/>
        </w:rPr>
        <w:t xml:space="preserve"> de </w:t>
      </w:r>
      <w:r w:rsidR="009E24F8" w:rsidRPr="003F1825">
        <w:rPr>
          <w:rFonts w:ascii="ITC Avant Garde" w:hAnsi="ITC Avant Garde" w:cs="Arial"/>
          <w:kern w:val="1"/>
          <w:sz w:val="22"/>
          <w:szCs w:val="22"/>
          <w:lang w:eastAsia="ar-SA"/>
        </w:rPr>
        <w:t>junio</w:t>
      </w:r>
      <w:r w:rsidR="00B37B4C" w:rsidRPr="003F1825">
        <w:rPr>
          <w:rFonts w:ascii="ITC Avant Garde" w:hAnsi="ITC Avant Garde" w:cs="Arial"/>
          <w:kern w:val="1"/>
          <w:sz w:val="22"/>
          <w:szCs w:val="22"/>
          <w:lang w:eastAsia="ar-SA"/>
        </w:rPr>
        <w:t xml:space="preserve"> de 2015, el titular de la UCS, para los efectos de lo señalado por los artículos 4 y 24 de los Lineamientos, solicitó a la Unidad de Competencia Económica del Instituto (en lo sucesivo la “UCE”), la opinión correspondiente a la Solicitud de Multiprogramación, conforme a lo dispuesto por los artículos 20 fracción XIV, 32, 34 fracción XI, 46 y 48 fracciones I y VI del Estatuto Orgánico.</w:t>
      </w:r>
    </w:p>
    <w:p w14:paraId="2FFD5886" w14:textId="79106E5E" w:rsidR="00367E35" w:rsidRPr="00116F4A" w:rsidRDefault="00655694" w:rsidP="003F1825">
      <w:pPr>
        <w:pStyle w:val="Prrafodelista"/>
        <w:numPr>
          <w:ilvl w:val="0"/>
          <w:numId w:val="1"/>
        </w:numPr>
        <w:spacing w:line="276" w:lineRule="auto"/>
        <w:jc w:val="both"/>
        <w:rPr>
          <w:rFonts w:ascii="ITC Avant Garde" w:hAnsi="ITC Avant Garde" w:cs="Arial"/>
          <w:kern w:val="1"/>
          <w:sz w:val="22"/>
          <w:szCs w:val="22"/>
          <w:lang w:eastAsia="ar-SA"/>
        </w:rPr>
      </w:pPr>
      <w:r w:rsidRPr="00116F4A">
        <w:rPr>
          <w:rFonts w:ascii="ITC Avant Garde" w:hAnsi="ITC Avant Garde" w:cs="Arial"/>
          <w:b/>
          <w:kern w:val="1"/>
          <w:sz w:val="22"/>
          <w:szCs w:val="22"/>
          <w:lang w:eastAsia="ar-SA"/>
        </w:rPr>
        <w:t xml:space="preserve">Requerimiento de información de </w:t>
      </w:r>
      <w:r w:rsidR="00367E35" w:rsidRPr="00116F4A">
        <w:rPr>
          <w:rFonts w:ascii="ITC Avant Garde" w:hAnsi="ITC Avant Garde" w:cs="Arial"/>
          <w:b/>
          <w:kern w:val="1"/>
          <w:sz w:val="22"/>
          <w:szCs w:val="22"/>
          <w:lang w:eastAsia="ar-SA"/>
        </w:rPr>
        <w:t xml:space="preserve">la UMCA.- </w:t>
      </w:r>
      <w:r w:rsidR="00367E35" w:rsidRPr="00116F4A">
        <w:rPr>
          <w:rFonts w:ascii="ITC Avant Garde" w:hAnsi="ITC Avant Garde" w:cs="Arial"/>
          <w:kern w:val="1"/>
          <w:sz w:val="22"/>
          <w:szCs w:val="22"/>
          <w:lang w:eastAsia="ar-SA"/>
        </w:rPr>
        <w:t>Mediante oficio IFT/224/UMCA/</w:t>
      </w:r>
      <w:r w:rsidR="00E330B1" w:rsidRPr="00116F4A">
        <w:rPr>
          <w:rFonts w:ascii="ITC Avant Garde" w:hAnsi="ITC Avant Garde" w:cs="Arial"/>
          <w:kern w:val="1"/>
          <w:sz w:val="22"/>
          <w:szCs w:val="22"/>
          <w:lang w:eastAsia="ar-SA"/>
        </w:rPr>
        <w:t>522</w:t>
      </w:r>
      <w:r w:rsidR="00367E35" w:rsidRPr="00116F4A">
        <w:rPr>
          <w:rFonts w:ascii="ITC Avant Garde" w:hAnsi="ITC Avant Garde" w:cs="Arial"/>
          <w:kern w:val="1"/>
          <w:sz w:val="22"/>
          <w:szCs w:val="22"/>
          <w:lang w:eastAsia="ar-SA"/>
        </w:rPr>
        <w:t xml:space="preserve">/2015 </w:t>
      </w:r>
      <w:r w:rsidRPr="00116F4A">
        <w:rPr>
          <w:rFonts w:ascii="ITC Avant Garde" w:hAnsi="ITC Avant Garde" w:cs="Calibri"/>
          <w:sz w:val="22"/>
          <w:szCs w:val="22"/>
        </w:rPr>
        <w:t>notificado el</w:t>
      </w:r>
      <w:r w:rsidR="00367E35" w:rsidRPr="00116F4A">
        <w:rPr>
          <w:rFonts w:ascii="ITC Avant Garde" w:hAnsi="ITC Avant Garde" w:cs="Calibri"/>
          <w:sz w:val="22"/>
          <w:szCs w:val="22"/>
        </w:rPr>
        <w:t xml:space="preserve"> </w:t>
      </w:r>
      <w:r w:rsidRPr="00116F4A">
        <w:rPr>
          <w:rFonts w:ascii="ITC Avant Garde" w:hAnsi="ITC Avant Garde" w:cs="Calibri"/>
          <w:sz w:val="22"/>
          <w:szCs w:val="22"/>
        </w:rPr>
        <w:t xml:space="preserve">22 </w:t>
      </w:r>
      <w:r w:rsidR="00367E35" w:rsidRPr="00116F4A">
        <w:rPr>
          <w:rFonts w:ascii="ITC Avant Garde" w:hAnsi="ITC Avant Garde" w:cs="Calibri"/>
          <w:sz w:val="22"/>
          <w:szCs w:val="22"/>
        </w:rPr>
        <w:t xml:space="preserve">de </w:t>
      </w:r>
      <w:r w:rsidR="00E330B1" w:rsidRPr="00116F4A">
        <w:rPr>
          <w:rFonts w:ascii="ITC Avant Garde" w:hAnsi="ITC Avant Garde" w:cs="Calibri"/>
          <w:sz w:val="22"/>
          <w:szCs w:val="22"/>
        </w:rPr>
        <w:t>junio</w:t>
      </w:r>
      <w:r w:rsidR="00367E35" w:rsidRPr="00116F4A">
        <w:rPr>
          <w:rFonts w:ascii="ITC Avant Garde" w:hAnsi="ITC Avant Garde" w:cs="Calibri"/>
          <w:sz w:val="22"/>
          <w:szCs w:val="22"/>
        </w:rPr>
        <w:t xml:space="preserve"> de 2015</w:t>
      </w:r>
      <w:r w:rsidR="00367E35" w:rsidRPr="00116F4A">
        <w:rPr>
          <w:rFonts w:ascii="ITC Avant Garde" w:hAnsi="ITC Avant Garde" w:cs="Arial"/>
          <w:kern w:val="1"/>
          <w:sz w:val="22"/>
          <w:szCs w:val="22"/>
          <w:lang w:eastAsia="ar-SA"/>
        </w:rPr>
        <w:t>, la UMCA</w:t>
      </w:r>
      <w:r w:rsidR="0034127B" w:rsidRPr="00116F4A">
        <w:rPr>
          <w:rFonts w:ascii="ITC Avant Garde" w:hAnsi="ITC Avant Garde" w:cs="Arial"/>
          <w:kern w:val="1"/>
          <w:sz w:val="22"/>
          <w:szCs w:val="22"/>
          <w:lang w:eastAsia="ar-SA"/>
        </w:rPr>
        <w:t xml:space="preserve"> por una parte</w:t>
      </w:r>
      <w:r w:rsidR="00367E35" w:rsidRPr="00116F4A">
        <w:rPr>
          <w:rFonts w:ascii="ITC Avant Garde" w:hAnsi="ITC Avant Garde" w:cs="Arial"/>
          <w:kern w:val="1"/>
          <w:sz w:val="22"/>
          <w:szCs w:val="22"/>
          <w:lang w:eastAsia="ar-SA"/>
        </w:rPr>
        <w:t xml:space="preserve"> </w:t>
      </w:r>
      <w:r w:rsidRPr="00116F4A">
        <w:rPr>
          <w:rFonts w:ascii="ITC Avant Garde" w:hAnsi="ITC Avant Garde" w:cs="Arial"/>
          <w:kern w:val="1"/>
          <w:sz w:val="22"/>
          <w:szCs w:val="22"/>
          <w:lang w:eastAsia="ar-SA"/>
        </w:rPr>
        <w:t xml:space="preserve">solicitó </w:t>
      </w:r>
      <w:r w:rsidR="00367E35" w:rsidRPr="00116F4A">
        <w:rPr>
          <w:rFonts w:ascii="ITC Avant Garde" w:hAnsi="ITC Avant Garde" w:cs="Arial"/>
          <w:kern w:val="1"/>
          <w:sz w:val="22"/>
          <w:szCs w:val="22"/>
          <w:lang w:eastAsia="ar-SA"/>
        </w:rPr>
        <w:t xml:space="preserve">a la UCS </w:t>
      </w:r>
      <w:r w:rsidRPr="00116F4A">
        <w:rPr>
          <w:rFonts w:ascii="ITC Avant Garde" w:hAnsi="ITC Avant Garde" w:cs="Arial"/>
          <w:kern w:val="1"/>
          <w:sz w:val="22"/>
          <w:szCs w:val="22"/>
          <w:lang w:eastAsia="ar-SA"/>
        </w:rPr>
        <w:t xml:space="preserve">requerir al Gobierno de Guanajuato, </w:t>
      </w:r>
      <w:r w:rsidR="0034127B" w:rsidRPr="00116F4A">
        <w:rPr>
          <w:rFonts w:ascii="ITC Avant Garde" w:hAnsi="ITC Avant Garde" w:cs="Arial"/>
          <w:kern w:val="1"/>
          <w:sz w:val="22"/>
          <w:szCs w:val="22"/>
          <w:lang w:eastAsia="ar-SA"/>
        </w:rPr>
        <w:t>para que éste señalara la periodicidad de cada componente de la barra programática semanal presentada; y por la otra indicó que la barra programática presentada constituye un contenido nuevo en el área de servicio de mérito, favoreciendo con ellos la diversidad y pluralidad.</w:t>
      </w:r>
    </w:p>
    <w:p w14:paraId="1D9969B2" w14:textId="35B6E69C" w:rsidR="00BD282E" w:rsidRPr="003F1825" w:rsidRDefault="00367E35" w:rsidP="003F1825">
      <w:pPr>
        <w:pStyle w:val="Prrafodelista"/>
        <w:numPr>
          <w:ilvl w:val="0"/>
          <w:numId w:val="1"/>
        </w:numPr>
        <w:spacing w:line="276" w:lineRule="auto"/>
        <w:jc w:val="both"/>
        <w:rPr>
          <w:rFonts w:ascii="ITC Avant Garde" w:hAnsi="ITC Avant Garde" w:cs="Arial"/>
          <w:kern w:val="1"/>
          <w:sz w:val="22"/>
          <w:szCs w:val="22"/>
          <w:lang w:eastAsia="ar-SA"/>
        </w:rPr>
      </w:pPr>
      <w:r w:rsidRPr="003F1825">
        <w:rPr>
          <w:rFonts w:ascii="ITC Avant Garde" w:hAnsi="ITC Avant Garde" w:cs="Arial"/>
          <w:b/>
          <w:kern w:val="1"/>
          <w:sz w:val="22"/>
          <w:szCs w:val="22"/>
          <w:lang w:eastAsia="ar-SA"/>
        </w:rPr>
        <w:t xml:space="preserve">Opinión de la UCE.- </w:t>
      </w:r>
      <w:r w:rsidRPr="003F1825">
        <w:rPr>
          <w:rFonts w:ascii="ITC Avant Garde" w:hAnsi="ITC Avant Garde" w:cs="Arial"/>
          <w:kern w:val="1"/>
          <w:sz w:val="22"/>
          <w:szCs w:val="22"/>
          <w:lang w:eastAsia="ar-SA"/>
        </w:rPr>
        <w:t>Mediante oficio IFT/226/UCE/DGCE/</w:t>
      </w:r>
      <w:r w:rsidR="00E330B1" w:rsidRPr="003F1825">
        <w:rPr>
          <w:rFonts w:ascii="ITC Avant Garde" w:hAnsi="ITC Avant Garde" w:cs="Arial"/>
          <w:kern w:val="1"/>
          <w:sz w:val="22"/>
          <w:szCs w:val="22"/>
          <w:lang w:eastAsia="ar-SA"/>
        </w:rPr>
        <w:t>042</w:t>
      </w:r>
      <w:r w:rsidRPr="003F1825">
        <w:rPr>
          <w:rFonts w:ascii="ITC Avant Garde" w:hAnsi="ITC Avant Garde" w:cs="Arial"/>
          <w:kern w:val="1"/>
          <w:sz w:val="22"/>
          <w:szCs w:val="22"/>
          <w:lang w:eastAsia="ar-SA"/>
        </w:rPr>
        <w:t xml:space="preserve">/2015 de fecha </w:t>
      </w:r>
      <w:r w:rsidR="00E330B1" w:rsidRPr="003F1825">
        <w:rPr>
          <w:rFonts w:ascii="ITC Avant Garde" w:hAnsi="ITC Avant Garde" w:cs="Arial"/>
          <w:kern w:val="1"/>
          <w:sz w:val="22"/>
          <w:szCs w:val="22"/>
          <w:lang w:eastAsia="ar-SA"/>
        </w:rPr>
        <w:t>5</w:t>
      </w:r>
      <w:r w:rsidRPr="003F1825">
        <w:rPr>
          <w:rFonts w:ascii="ITC Avant Garde" w:hAnsi="ITC Avant Garde" w:cs="Arial"/>
          <w:kern w:val="1"/>
          <w:sz w:val="22"/>
          <w:szCs w:val="22"/>
          <w:lang w:eastAsia="ar-SA"/>
        </w:rPr>
        <w:t xml:space="preserve"> de </w:t>
      </w:r>
      <w:r w:rsidR="00E330B1" w:rsidRPr="003F1825">
        <w:rPr>
          <w:rFonts w:ascii="ITC Avant Garde" w:hAnsi="ITC Avant Garde" w:cs="Arial"/>
          <w:kern w:val="1"/>
          <w:sz w:val="22"/>
          <w:szCs w:val="22"/>
          <w:lang w:eastAsia="ar-SA"/>
        </w:rPr>
        <w:t>agosto</w:t>
      </w:r>
      <w:r w:rsidRPr="003F1825">
        <w:rPr>
          <w:rFonts w:ascii="ITC Avant Garde" w:hAnsi="ITC Avant Garde" w:cs="Arial"/>
          <w:kern w:val="1"/>
          <w:sz w:val="22"/>
          <w:szCs w:val="22"/>
          <w:lang w:eastAsia="ar-SA"/>
        </w:rPr>
        <w:t xml:space="preserve"> de 2015, la UCE remitió a la UCS la opinión técnica favorable a la Solicitud de Multiprogramación.</w:t>
      </w:r>
    </w:p>
    <w:p w14:paraId="2559BD95" w14:textId="26EE0886" w:rsidR="002B670D" w:rsidRPr="003F1825" w:rsidRDefault="00926D64" w:rsidP="003F1825">
      <w:pPr>
        <w:pStyle w:val="Prrafodelista"/>
        <w:numPr>
          <w:ilvl w:val="0"/>
          <w:numId w:val="1"/>
        </w:numPr>
        <w:spacing w:line="276" w:lineRule="auto"/>
        <w:jc w:val="both"/>
        <w:rPr>
          <w:rFonts w:ascii="ITC Avant Garde" w:hAnsi="ITC Avant Garde" w:cs="Arial"/>
          <w:kern w:val="1"/>
          <w:sz w:val="22"/>
          <w:szCs w:val="22"/>
          <w:lang w:eastAsia="ar-SA"/>
        </w:rPr>
      </w:pPr>
      <w:r>
        <w:rPr>
          <w:rFonts w:ascii="ITC Avant Garde" w:hAnsi="ITC Avant Garde" w:cs="Arial"/>
          <w:b/>
          <w:kern w:val="1"/>
          <w:sz w:val="22"/>
          <w:szCs w:val="22"/>
          <w:lang w:eastAsia="ar-SA"/>
        </w:rPr>
        <w:t xml:space="preserve">Primer </w:t>
      </w:r>
      <w:r w:rsidR="002B670D" w:rsidRPr="003F1825">
        <w:rPr>
          <w:rFonts w:ascii="ITC Avant Garde" w:hAnsi="ITC Avant Garde" w:cs="Arial"/>
          <w:b/>
          <w:kern w:val="1"/>
          <w:sz w:val="22"/>
          <w:szCs w:val="22"/>
          <w:lang w:eastAsia="ar-SA"/>
        </w:rPr>
        <w:t>Alcance a la Solicitud de Multiprogramación.</w:t>
      </w:r>
      <w:r w:rsidR="002B670D" w:rsidRPr="003F1825">
        <w:rPr>
          <w:rFonts w:ascii="ITC Avant Garde" w:hAnsi="ITC Avant Garde" w:cs="Arial"/>
          <w:kern w:val="1"/>
          <w:sz w:val="22"/>
          <w:szCs w:val="22"/>
          <w:lang w:eastAsia="ar-SA"/>
        </w:rPr>
        <w:t xml:space="preserve">- </w:t>
      </w:r>
      <w:r w:rsidR="00E961F1" w:rsidRPr="003F1825">
        <w:rPr>
          <w:rFonts w:ascii="ITC Avant Garde" w:hAnsi="ITC Avant Garde" w:cs="Arial"/>
          <w:kern w:val="1"/>
          <w:sz w:val="22"/>
          <w:szCs w:val="22"/>
          <w:lang w:eastAsia="ar-SA"/>
        </w:rPr>
        <w:t xml:space="preserve">Mediante oficio UTEG/D/2015/299 de fecha 29 de septiembre de 2015, ingresado al Instituto el 1 de octubre del mismo año, el Gobierno de Guanajuato a través de su </w:t>
      </w:r>
      <w:r w:rsidR="00E961F1" w:rsidRPr="003F1825">
        <w:rPr>
          <w:rFonts w:ascii="ITC Avant Garde" w:hAnsi="ITC Avant Garde" w:cs="Arial"/>
          <w:kern w:val="1"/>
          <w:sz w:val="22"/>
          <w:szCs w:val="22"/>
          <w:lang w:eastAsia="ar-SA"/>
        </w:rPr>
        <w:lastRenderedPageBreak/>
        <w:t>representante legal presentó información adicional a la Solicitud de Multiprogramación referida en el Antecedente VIII de la presente Resolución.</w:t>
      </w:r>
    </w:p>
    <w:p w14:paraId="369B6D07" w14:textId="21ED47F3" w:rsidR="00367E35" w:rsidRPr="00116F4A" w:rsidRDefault="00926D64" w:rsidP="003F1825">
      <w:pPr>
        <w:pStyle w:val="Prrafodelista"/>
        <w:numPr>
          <w:ilvl w:val="0"/>
          <w:numId w:val="1"/>
        </w:numPr>
        <w:spacing w:line="276" w:lineRule="auto"/>
        <w:jc w:val="both"/>
        <w:rPr>
          <w:rFonts w:ascii="ITC Avant Garde" w:hAnsi="ITC Avant Garde" w:cs="Arial"/>
          <w:kern w:val="1"/>
          <w:sz w:val="22"/>
          <w:szCs w:val="22"/>
          <w:lang w:eastAsia="ar-SA"/>
        </w:rPr>
      </w:pPr>
      <w:r>
        <w:rPr>
          <w:rFonts w:ascii="ITC Avant Garde" w:hAnsi="ITC Avant Garde" w:cs="Arial"/>
          <w:b/>
          <w:kern w:val="1"/>
          <w:sz w:val="22"/>
          <w:szCs w:val="22"/>
          <w:lang w:eastAsia="ar-SA"/>
        </w:rPr>
        <w:t xml:space="preserve">Primer </w:t>
      </w:r>
      <w:r w:rsidR="00BD282E" w:rsidRPr="00116F4A">
        <w:rPr>
          <w:rFonts w:ascii="ITC Avant Garde" w:hAnsi="ITC Avant Garde" w:cs="Arial"/>
          <w:b/>
          <w:kern w:val="1"/>
          <w:sz w:val="22"/>
          <w:szCs w:val="22"/>
          <w:lang w:eastAsia="ar-SA"/>
        </w:rPr>
        <w:t xml:space="preserve">Alcance a la solicitud de Opinión </w:t>
      </w:r>
      <w:r w:rsidR="00391DC0" w:rsidRPr="00116F4A">
        <w:rPr>
          <w:rFonts w:ascii="ITC Avant Garde" w:hAnsi="ITC Avant Garde" w:cs="Arial"/>
          <w:b/>
          <w:kern w:val="1"/>
          <w:sz w:val="22"/>
          <w:szCs w:val="22"/>
          <w:lang w:eastAsia="ar-SA"/>
        </w:rPr>
        <w:t>de la UMCA</w:t>
      </w:r>
      <w:r w:rsidR="00BD282E" w:rsidRPr="00116F4A">
        <w:rPr>
          <w:rFonts w:ascii="ITC Avant Garde" w:hAnsi="ITC Avant Garde" w:cs="Arial"/>
          <w:b/>
          <w:kern w:val="1"/>
          <w:sz w:val="22"/>
          <w:szCs w:val="22"/>
          <w:lang w:eastAsia="ar-SA"/>
        </w:rPr>
        <w:t xml:space="preserve">.- </w:t>
      </w:r>
      <w:r w:rsidR="00BD282E" w:rsidRPr="00116F4A">
        <w:rPr>
          <w:rFonts w:ascii="ITC Avant Garde" w:hAnsi="ITC Avant Garde" w:cs="Arial"/>
          <w:kern w:val="1"/>
          <w:sz w:val="22"/>
          <w:szCs w:val="22"/>
          <w:lang w:eastAsia="ar-SA"/>
        </w:rPr>
        <w:t xml:space="preserve">Mediante oficio IFT/223/UCS/2244/2015 notificado el 7 de octubre de 2015, el titular de la UCS, remitió </w:t>
      </w:r>
      <w:r w:rsidR="00852DE8" w:rsidRPr="00116F4A">
        <w:rPr>
          <w:rFonts w:ascii="ITC Avant Garde" w:hAnsi="ITC Avant Garde" w:cs="Arial"/>
          <w:kern w:val="1"/>
          <w:sz w:val="22"/>
          <w:szCs w:val="22"/>
          <w:lang w:eastAsia="ar-SA"/>
        </w:rPr>
        <w:t xml:space="preserve">la </w:t>
      </w:r>
      <w:r w:rsidR="00BD282E" w:rsidRPr="00116F4A">
        <w:rPr>
          <w:rFonts w:ascii="ITC Avant Garde" w:hAnsi="ITC Avant Garde" w:cs="Arial"/>
          <w:kern w:val="1"/>
          <w:sz w:val="22"/>
          <w:szCs w:val="22"/>
          <w:lang w:eastAsia="ar-SA"/>
        </w:rPr>
        <w:t xml:space="preserve">información adicional </w:t>
      </w:r>
      <w:r w:rsidR="00852DE8" w:rsidRPr="00116F4A">
        <w:rPr>
          <w:rFonts w:ascii="ITC Avant Garde" w:hAnsi="ITC Avant Garde" w:cs="Arial"/>
          <w:kern w:val="1"/>
          <w:sz w:val="22"/>
          <w:szCs w:val="22"/>
          <w:lang w:eastAsia="ar-SA"/>
        </w:rPr>
        <w:t xml:space="preserve">referida en el Antecedente XIII, de la presente Resolución, </w:t>
      </w:r>
      <w:r w:rsidR="00BD282E" w:rsidRPr="00116F4A">
        <w:rPr>
          <w:rFonts w:ascii="ITC Avant Garde" w:hAnsi="ITC Avant Garde" w:cs="Arial"/>
          <w:kern w:val="1"/>
          <w:sz w:val="22"/>
          <w:szCs w:val="22"/>
          <w:lang w:eastAsia="ar-SA"/>
        </w:rPr>
        <w:t>a la UMCA, de conformidad con lo establecido por los artículos 20 fracción XIV, 32, 34 fracción XI, 37 y 39 fracción I del Estatuto Orgánico.</w:t>
      </w:r>
    </w:p>
    <w:p w14:paraId="0F86D2FC" w14:textId="6A196DDB" w:rsidR="008661F8" w:rsidRDefault="008661F8" w:rsidP="003F1825">
      <w:pPr>
        <w:pStyle w:val="Prrafodelista"/>
        <w:numPr>
          <w:ilvl w:val="0"/>
          <w:numId w:val="1"/>
        </w:numPr>
        <w:spacing w:line="276" w:lineRule="auto"/>
        <w:jc w:val="both"/>
        <w:rPr>
          <w:rFonts w:ascii="ITC Avant Garde" w:hAnsi="ITC Avant Garde" w:cs="Arial"/>
          <w:kern w:val="1"/>
          <w:sz w:val="22"/>
          <w:szCs w:val="22"/>
          <w:lang w:eastAsia="ar-SA"/>
        </w:rPr>
      </w:pPr>
      <w:r w:rsidRPr="003F1825">
        <w:rPr>
          <w:rFonts w:ascii="ITC Avant Garde" w:hAnsi="ITC Avant Garde" w:cs="Arial"/>
          <w:b/>
          <w:kern w:val="1"/>
          <w:sz w:val="22"/>
          <w:szCs w:val="22"/>
          <w:lang w:eastAsia="ar-SA"/>
        </w:rPr>
        <w:t xml:space="preserve">Dictamen de la Dirección General de Concesiones de Radiodifusión.- </w:t>
      </w:r>
      <w:r w:rsidRPr="003F1825">
        <w:rPr>
          <w:rFonts w:ascii="ITC Avant Garde" w:hAnsi="ITC Avant Garde" w:cs="Arial"/>
          <w:kern w:val="1"/>
          <w:sz w:val="22"/>
          <w:szCs w:val="22"/>
          <w:lang w:eastAsia="ar-SA"/>
        </w:rPr>
        <w:t xml:space="preserve">Con fecha </w:t>
      </w:r>
      <w:r w:rsidR="001D693C" w:rsidRPr="003F1825">
        <w:rPr>
          <w:rFonts w:ascii="ITC Avant Garde" w:hAnsi="ITC Avant Garde" w:cs="Arial"/>
          <w:kern w:val="1"/>
          <w:sz w:val="22"/>
          <w:szCs w:val="22"/>
          <w:lang w:eastAsia="ar-SA"/>
        </w:rPr>
        <w:t xml:space="preserve">08 </w:t>
      </w:r>
      <w:r w:rsidRPr="003F1825">
        <w:rPr>
          <w:rFonts w:ascii="ITC Avant Garde" w:hAnsi="ITC Avant Garde" w:cs="Arial"/>
          <w:kern w:val="1"/>
          <w:sz w:val="22"/>
          <w:szCs w:val="22"/>
          <w:lang w:eastAsia="ar-SA"/>
        </w:rPr>
        <w:t xml:space="preserve">de </w:t>
      </w:r>
      <w:r w:rsidR="001D693C" w:rsidRPr="003F1825">
        <w:rPr>
          <w:rFonts w:ascii="ITC Avant Garde" w:hAnsi="ITC Avant Garde" w:cs="Arial"/>
          <w:kern w:val="1"/>
          <w:sz w:val="22"/>
          <w:szCs w:val="22"/>
          <w:lang w:eastAsia="ar-SA"/>
        </w:rPr>
        <w:t>octubre</w:t>
      </w:r>
      <w:r w:rsidRPr="003F1825">
        <w:rPr>
          <w:rFonts w:ascii="ITC Avant Garde" w:hAnsi="ITC Avant Garde" w:cs="Arial"/>
          <w:kern w:val="1"/>
          <w:sz w:val="22"/>
          <w:szCs w:val="22"/>
          <w:lang w:eastAsia="ar-SA"/>
        </w:rPr>
        <w:t xml:space="preserve"> de 2015, la Dirección General de Concesiones de Radiodifusión (en lo sucesivo la “DGCR”), mediante el oficio IFT/223/UCS/DG-CRAD/</w:t>
      </w:r>
      <w:r w:rsidR="001D693C" w:rsidRPr="003F1825">
        <w:rPr>
          <w:rFonts w:ascii="ITC Avant Garde" w:hAnsi="ITC Avant Garde" w:cs="Arial"/>
          <w:kern w:val="1"/>
          <w:sz w:val="22"/>
          <w:szCs w:val="22"/>
          <w:lang w:eastAsia="ar-SA"/>
        </w:rPr>
        <w:t>3777</w:t>
      </w:r>
      <w:r w:rsidRPr="003F1825">
        <w:rPr>
          <w:rFonts w:ascii="ITC Avant Garde" w:hAnsi="ITC Avant Garde" w:cs="Arial"/>
          <w:kern w:val="1"/>
          <w:sz w:val="22"/>
          <w:szCs w:val="22"/>
          <w:lang w:eastAsia="ar-SA"/>
        </w:rPr>
        <w:t>/2015 emitió el dictamen favorable respecto de la Solicitud de Multiprogramación en relación al cumplimiento de información y requisitos a que se refiere el artículo 9 de los Lineamientos.</w:t>
      </w:r>
    </w:p>
    <w:p w14:paraId="63F2FC8F" w14:textId="0F825143" w:rsidR="007C5702" w:rsidRDefault="007C5702" w:rsidP="007C5702">
      <w:pPr>
        <w:pStyle w:val="Prrafodelista"/>
        <w:numPr>
          <w:ilvl w:val="0"/>
          <w:numId w:val="1"/>
        </w:numPr>
        <w:spacing w:line="276" w:lineRule="auto"/>
        <w:jc w:val="both"/>
        <w:rPr>
          <w:rFonts w:ascii="ITC Avant Garde" w:hAnsi="ITC Avant Garde" w:cs="Arial"/>
          <w:kern w:val="1"/>
          <w:sz w:val="22"/>
          <w:szCs w:val="22"/>
          <w:lang w:eastAsia="ar-SA"/>
        </w:rPr>
      </w:pPr>
      <w:r w:rsidRPr="00116F4A">
        <w:rPr>
          <w:rFonts w:ascii="ITC Avant Garde" w:hAnsi="ITC Avant Garde" w:cs="Arial"/>
          <w:b/>
          <w:kern w:val="1"/>
          <w:sz w:val="22"/>
          <w:szCs w:val="22"/>
          <w:lang w:eastAsia="ar-SA"/>
        </w:rPr>
        <w:t xml:space="preserve">Opinión de la UMCA.- </w:t>
      </w:r>
      <w:r w:rsidRPr="00116F4A">
        <w:rPr>
          <w:rFonts w:ascii="ITC Avant Garde" w:hAnsi="ITC Avant Garde" w:cs="Arial"/>
          <w:kern w:val="1"/>
          <w:sz w:val="22"/>
          <w:szCs w:val="22"/>
          <w:lang w:eastAsia="ar-SA"/>
        </w:rPr>
        <w:t>Mediante oficio IFT/224/UMCA/915/2015 de fecha 20 de octubre de 2015, la UMCA remitió a la UCS la opinión técnica a la Solicitud de Multiprogramación.</w:t>
      </w:r>
    </w:p>
    <w:p w14:paraId="04CF0D25" w14:textId="6A2FF4D1" w:rsidR="00926D64" w:rsidRDefault="00926D64" w:rsidP="007C5702">
      <w:pPr>
        <w:pStyle w:val="Prrafodelista"/>
        <w:numPr>
          <w:ilvl w:val="0"/>
          <w:numId w:val="1"/>
        </w:numPr>
        <w:spacing w:line="276" w:lineRule="auto"/>
        <w:jc w:val="both"/>
        <w:rPr>
          <w:rFonts w:ascii="ITC Avant Garde" w:hAnsi="ITC Avant Garde" w:cs="Arial"/>
          <w:kern w:val="1"/>
          <w:sz w:val="22"/>
          <w:szCs w:val="22"/>
          <w:lang w:eastAsia="ar-SA"/>
        </w:rPr>
      </w:pPr>
      <w:r>
        <w:rPr>
          <w:rFonts w:ascii="ITC Avant Garde" w:hAnsi="ITC Avant Garde" w:cs="Arial"/>
          <w:b/>
          <w:kern w:val="1"/>
          <w:sz w:val="22"/>
          <w:szCs w:val="22"/>
          <w:lang w:eastAsia="ar-SA"/>
        </w:rPr>
        <w:t xml:space="preserve">Segundo </w:t>
      </w:r>
      <w:r w:rsidRPr="003F1825">
        <w:rPr>
          <w:rFonts w:ascii="ITC Avant Garde" w:hAnsi="ITC Avant Garde" w:cs="Arial"/>
          <w:b/>
          <w:kern w:val="1"/>
          <w:sz w:val="22"/>
          <w:szCs w:val="22"/>
          <w:lang w:eastAsia="ar-SA"/>
        </w:rPr>
        <w:t>Alcance a la Solicitud de Multiprogramación.</w:t>
      </w:r>
      <w:r w:rsidRPr="003F1825">
        <w:rPr>
          <w:rFonts w:ascii="ITC Avant Garde" w:hAnsi="ITC Avant Garde" w:cs="Arial"/>
          <w:kern w:val="1"/>
          <w:sz w:val="22"/>
          <w:szCs w:val="22"/>
          <w:lang w:eastAsia="ar-SA"/>
        </w:rPr>
        <w:t>- Mediante oficio UTEG/D/2015/</w:t>
      </w:r>
      <w:r>
        <w:rPr>
          <w:rFonts w:ascii="ITC Avant Garde" w:hAnsi="ITC Avant Garde" w:cs="Arial"/>
          <w:kern w:val="1"/>
          <w:sz w:val="22"/>
          <w:szCs w:val="22"/>
          <w:lang w:eastAsia="ar-SA"/>
        </w:rPr>
        <w:t>305</w:t>
      </w:r>
      <w:r w:rsidRPr="003F1825">
        <w:rPr>
          <w:rFonts w:ascii="ITC Avant Garde" w:hAnsi="ITC Avant Garde" w:cs="Arial"/>
          <w:kern w:val="1"/>
          <w:sz w:val="22"/>
          <w:szCs w:val="22"/>
          <w:lang w:eastAsia="ar-SA"/>
        </w:rPr>
        <w:t xml:space="preserve"> de fecha </w:t>
      </w:r>
      <w:r>
        <w:rPr>
          <w:rFonts w:ascii="ITC Avant Garde" w:hAnsi="ITC Avant Garde" w:cs="Arial"/>
          <w:kern w:val="1"/>
          <w:sz w:val="22"/>
          <w:szCs w:val="22"/>
          <w:lang w:eastAsia="ar-SA"/>
        </w:rPr>
        <w:t>17</w:t>
      </w:r>
      <w:r w:rsidRPr="003F1825">
        <w:rPr>
          <w:rFonts w:ascii="ITC Avant Garde" w:hAnsi="ITC Avant Garde" w:cs="Arial"/>
          <w:kern w:val="1"/>
          <w:sz w:val="22"/>
          <w:szCs w:val="22"/>
          <w:lang w:eastAsia="ar-SA"/>
        </w:rPr>
        <w:t xml:space="preserve"> de </w:t>
      </w:r>
      <w:r>
        <w:rPr>
          <w:rFonts w:ascii="ITC Avant Garde" w:hAnsi="ITC Avant Garde" w:cs="Arial"/>
          <w:kern w:val="1"/>
          <w:sz w:val="22"/>
          <w:szCs w:val="22"/>
          <w:lang w:eastAsia="ar-SA"/>
        </w:rPr>
        <w:t>noviembre</w:t>
      </w:r>
      <w:r w:rsidRPr="003F1825">
        <w:rPr>
          <w:rFonts w:ascii="ITC Avant Garde" w:hAnsi="ITC Avant Garde" w:cs="Arial"/>
          <w:kern w:val="1"/>
          <w:sz w:val="22"/>
          <w:szCs w:val="22"/>
          <w:lang w:eastAsia="ar-SA"/>
        </w:rPr>
        <w:t xml:space="preserve"> de 2015, ingresado al Instituto el </w:t>
      </w:r>
      <w:r>
        <w:rPr>
          <w:rFonts w:ascii="ITC Avant Garde" w:hAnsi="ITC Avant Garde" w:cs="Arial"/>
          <w:kern w:val="1"/>
          <w:sz w:val="22"/>
          <w:szCs w:val="22"/>
          <w:lang w:eastAsia="ar-SA"/>
        </w:rPr>
        <w:t>19</w:t>
      </w:r>
      <w:r w:rsidRPr="003F1825">
        <w:rPr>
          <w:rFonts w:ascii="ITC Avant Garde" w:hAnsi="ITC Avant Garde" w:cs="Arial"/>
          <w:kern w:val="1"/>
          <w:sz w:val="22"/>
          <w:szCs w:val="22"/>
          <w:lang w:eastAsia="ar-SA"/>
        </w:rPr>
        <w:t xml:space="preserve"> de</w:t>
      </w:r>
      <w:r>
        <w:rPr>
          <w:rFonts w:ascii="ITC Avant Garde" w:hAnsi="ITC Avant Garde" w:cs="Arial"/>
          <w:kern w:val="1"/>
          <w:sz w:val="22"/>
          <w:szCs w:val="22"/>
          <w:lang w:eastAsia="ar-SA"/>
        </w:rPr>
        <w:t xml:space="preserve">l mismo mes y </w:t>
      </w:r>
      <w:r w:rsidRPr="003F1825">
        <w:rPr>
          <w:rFonts w:ascii="ITC Avant Garde" w:hAnsi="ITC Avant Garde" w:cs="Arial"/>
          <w:kern w:val="1"/>
          <w:sz w:val="22"/>
          <w:szCs w:val="22"/>
          <w:lang w:eastAsia="ar-SA"/>
        </w:rPr>
        <w:t>año, el Gobierno de Guanajuato a través de su representante legal presentó información adicional a la Solicitud de Multiprogramación referida en el Antecedente VIII de la presente Resolución.</w:t>
      </w:r>
    </w:p>
    <w:p w14:paraId="4CCFF142" w14:textId="053E1FB7" w:rsidR="00926D64" w:rsidRDefault="00926D64" w:rsidP="007C5702">
      <w:pPr>
        <w:pStyle w:val="Prrafodelista"/>
        <w:numPr>
          <w:ilvl w:val="0"/>
          <w:numId w:val="1"/>
        </w:numPr>
        <w:spacing w:line="276" w:lineRule="auto"/>
        <w:jc w:val="both"/>
        <w:rPr>
          <w:rFonts w:ascii="ITC Avant Garde" w:hAnsi="ITC Avant Garde" w:cs="Arial"/>
          <w:kern w:val="1"/>
          <w:sz w:val="22"/>
          <w:szCs w:val="22"/>
          <w:lang w:eastAsia="ar-SA"/>
        </w:rPr>
      </w:pPr>
      <w:r>
        <w:rPr>
          <w:rFonts w:ascii="ITC Avant Garde" w:hAnsi="ITC Avant Garde" w:cs="Arial"/>
          <w:b/>
          <w:kern w:val="1"/>
          <w:sz w:val="22"/>
          <w:szCs w:val="22"/>
          <w:lang w:eastAsia="ar-SA"/>
        </w:rPr>
        <w:t xml:space="preserve">Segundo </w:t>
      </w:r>
      <w:r w:rsidRPr="00116F4A">
        <w:rPr>
          <w:rFonts w:ascii="ITC Avant Garde" w:hAnsi="ITC Avant Garde" w:cs="Arial"/>
          <w:b/>
          <w:kern w:val="1"/>
          <w:sz w:val="22"/>
          <w:szCs w:val="22"/>
          <w:lang w:eastAsia="ar-SA"/>
        </w:rPr>
        <w:t xml:space="preserve">Alcance a la solicitud de Opinión de la UMCA.- </w:t>
      </w:r>
      <w:r w:rsidRPr="00116F4A">
        <w:rPr>
          <w:rFonts w:ascii="ITC Avant Garde" w:hAnsi="ITC Avant Garde" w:cs="Arial"/>
          <w:kern w:val="1"/>
          <w:sz w:val="22"/>
          <w:szCs w:val="22"/>
          <w:lang w:eastAsia="ar-SA"/>
        </w:rPr>
        <w:t>Mediante oficio IFT/223/UCS/2</w:t>
      </w:r>
      <w:r>
        <w:rPr>
          <w:rFonts w:ascii="ITC Avant Garde" w:hAnsi="ITC Avant Garde" w:cs="Arial"/>
          <w:kern w:val="1"/>
          <w:sz w:val="22"/>
          <w:szCs w:val="22"/>
          <w:lang w:eastAsia="ar-SA"/>
        </w:rPr>
        <w:t>619</w:t>
      </w:r>
      <w:r w:rsidRPr="00116F4A">
        <w:rPr>
          <w:rFonts w:ascii="ITC Avant Garde" w:hAnsi="ITC Avant Garde" w:cs="Arial"/>
          <w:kern w:val="1"/>
          <w:sz w:val="22"/>
          <w:szCs w:val="22"/>
          <w:lang w:eastAsia="ar-SA"/>
        </w:rPr>
        <w:t xml:space="preserve">/2015 notificado el </w:t>
      </w:r>
      <w:r>
        <w:rPr>
          <w:rFonts w:ascii="ITC Avant Garde" w:hAnsi="ITC Avant Garde" w:cs="Arial"/>
          <w:kern w:val="1"/>
          <w:sz w:val="22"/>
          <w:szCs w:val="22"/>
          <w:lang w:eastAsia="ar-SA"/>
        </w:rPr>
        <w:t>1</w:t>
      </w:r>
      <w:r w:rsidRPr="00116F4A">
        <w:rPr>
          <w:rFonts w:ascii="ITC Avant Garde" w:hAnsi="ITC Avant Garde" w:cs="Arial"/>
          <w:kern w:val="1"/>
          <w:sz w:val="22"/>
          <w:szCs w:val="22"/>
          <w:lang w:eastAsia="ar-SA"/>
        </w:rPr>
        <w:t xml:space="preserve"> de </w:t>
      </w:r>
      <w:r>
        <w:rPr>
          <w:rFonts w:ascii="ITC Avant Garde" w:hAnsi="ITC Avant Garde" w:cs="Arial"/>
          <w:kern w:val="1"/>
          <w:sz w:val="22"/>
          <w:szCs w:val="22"/>
          <w:lang w:eastAsia="ar-SA"/>
        </w:rPr>
        <w:t>diciembre</w:t>
      </w:r>
      <w:r w:rsidRPr="00116F4A">
        <w:rPr>
          <w:rFonts w:ascii="ITC Avant Garde" w:hAnsi="ITC Avant Garde" w:cs="Arial"/>
          <w:kern w:val="1"/>
          <w:sz w:val="22"/>
          <w:szCs w:val="22"/>
          <w:lang w:eastAsia="ar-SA"/>
        </w:rPr>
        <w:t xml:space="preserve"> de 2015, el titular de la UCS, remitió la información adicional referida en el Antecedente </w:t>
      </w:r>
      <w:r w:rsidR="008E6781">
        <w:rPr>
          <w:rFonts w:ascii="ITC Avant Garde" w:hAnsi="ITC Avant Garde" w:cs="Arial"/>
          <w:kern w:val="1"/>
          <w:sz w:val="22"/>
          <w:szCs w:val="22"/>
          <w:lang w:eastAsia="ar-SA"/>
        </w:rPr>
        <w:t>XV</w:t>
      </w:r>
      <w:r w:rsidRPr="00116F4A">
        <w:rPr>
          <w:rFonts w:ascii="ITC Avant Garde" w:hAnsi="ITC Avant Garde" w:cs="Arial"/>
          <w:kern w:val="1"/>
          <w:sz w:val="22"/>
          <w:szCs w:val="22"/>
          <w:lang w:eastAsia="ar-SA"/>
        </w:rPr>
        <w:t>II, de la presente Resolución, a la UMCA, de conformidad con lo establecido por los artículos 20 fracción XIV, 32, 34 fracción XI, 37 y 39 fracción I del Estatuto Orgánico.</w:t>
      </w:r>
    </w:p>
    <w:p w14:paraId="0899AAFB" w14:textId="22326F8C" w:rsidR="002A40B4" w:rsidRPr="00116F4A" w:rsidRDefault="002A40B4" w:rsidP="007C5702">
      <w:pPr>
        <w:pStyle w:val="Prrafodelista"/>
        <w:numPr>
          <w:ilvl w:val="0"/>
          <w:numId w:val="1"/>
        </w:numPr>
        <w:spacing w:line="276" w:lineRule="auto"/>
        <w:jc w:val="both"/>
        <w:rPr>
          <w:rFonts w:ascii="ITC Avant Garde" w:hAnsi="ITC Avant Garde" w:cs="Arial"/>
          <w:kern w:val="1"/>
          <w:sz w:val="22"/>
          <w:szCs w:val="22"/>
          <w:lang w:eastAsia="ar-SA"/>
        </w:rPr>
      </w:pPr>
      <w:r w:rsidRPr="00116F4A">
        <w:rPr>
          <w:rFonts w:ascii="ITC Avant Garde" w:hAnsi="ITC Avant Garde" w:cs="Arial"/>
          <w:b/>
          <w:kern w:val="1"/>
          <w:sz w:val="22"/>
          <w:szCs w:val="22"/>
          <w:lang w:eastAsia="ar-SA"/>
        </w:rPr>
        <w:t xml:space="preserve">Opinión de la UMCA.- </w:t>
      </w:r>
      <w:r w:rsidRPr="00116F4A">
        <w:rPr>
          <w:rFonts w:ascii="ITC Avant Garde" w:hAnsi="ITC Avant Garde" w:cs="Arial"/>
          <w:kern w:val="1"/>
          <w:sz w:val="22"/>
          <w:szCs w:val="22"/>
          <w:lang w:eastAsia="ar-SA"/>
        </w:rPr>
        <w:t>Mediante oficio IFT/224/UMCA/</w:t>
      </w:r>
      <w:r>
        <w:rPr>
          <w:rFonts w:ascii="ITC Avant Garde" w:hAnsi="ITC Avant Garde" w:cs="Arial"/>
          <w:kern w:val="1"/>
          <w:sz w:val="22"/>
          <w:szCs w:val="22"/>
          <w:lang w:eastAsia="ar-SA"/>
        </w:rPr>
        <w:t>109</w:t>
      </w:r>
      <w:r w:rsidRPr="00116F4A">
        <w:rPr>
          <w:rFonts w:ascii="ITC Avant Garde" w:hAnsi="ITC Avant Garde" w:cs="Arial"/>
          <w:kern w:val="1"/>
          <w:sz w:val="22"/>
          <w:szCs w:val="22"/>
          <w:lang w:eastAsia="ar-SA"/>
        </w:rPr>
        <w:t xml:space="preserve">9/2015 de fecha 2 de </w:t>
      </w:r>
      <w:r>
        <w:rPr>
          <w:rFonts w:ascii="ITC Avant Garde" w:hAnsi="ITC Avant Garde" w:cs="Arial"/>
          <w:kern w:val="1"/>
          <w:sz w:val="22"/>
          <w:szCs w:val="22"/>
          <w:lang w:eastAsia="ar-SA"/>
        </w:rPr>
        <w:t>diciembre</w:t>
      </w:r>
      <w:r w:rsidRPr="00116F4A">
        <w:rPr>
          <w:rFonts w:ascii="ITC Avant Garde" w:hAnsi="ITC Avant Garde" w:cs="Arial"/>
          <w:kern w:val="1"/>
          <w:sz w:val="22"/>
          <w:szCs w:val="22"/>
          <w:lang w:eastAsia="ar-SA"/>
        </w:rPr>
        <w:t xml:space="preserve"> de 2015, la UMCA remitió a la UCS la opinión técnica </w:t>
      </w:r>
      <w:r>
        <w:rPr>
          <w:rFonts w:ascii="ITC Avant Garde" w:hAnsi="ITC Avant Garde" w:cs="Arial"/>
          <w:kern w:val="1"/>
          <w:sz w:val="22"/>
          <w:szCs w:val="22"/>
          <w:lang w:eastAsia="ar-SA"/>
        </w:rPr>
        <w:t xml:space="preserve">favorable </w:t>
      </w:r>
      <w:r w:rsidRPr="00116F4A">
        <w:rPr>
          <w:rFonts w:ascii="ITC Avant Garde" w:hAnsi="ITC Avant Garde" w:cs="Arial"/>
          <w:kern w:val="1"/>
          <w:sz w:val="22"/>
          <w:szCs w:val="22"/>
          <w:lang w:eastAsia="ar-SA"/>
        </w:rPr>
        <w:t>a la Solicitud de Multiprogramación.</w:t>
      </w:r>
    </w:p>
    <w:p w14:paraId="6CC750A9" w14:textId="77777777" w:rsidR="00367E35" w:rsidRDefault="00367E35" w:rsidP="003F1825">
      <w:pPr>
        <w:pStyle w:val="Prrafodelista"/>
        <w:spacing w:line="276" w:lineRule="auto"/>
        <w:ind w:left="720"/>
        <w:jc w:val="both"/>
        <w:rPr>
          <w:rFonts w:ascii="ITC Avant Garde" w:hAnsi="ITC Avant Garde" w:cs="Arial"/>
          <w:b/>
          <w:kern w:val="1"/>
          <w:sz w:val="22"/>
          <w:szCs w:val="22"/>
          <w:lang w:eastAsia="ar-SA"/>
        </w:rPr>
      </w:pPr>
    </w:p>
    <w:p w14:paraId="356E5609" w14:textId="77777777" w:rsidR="00367E35" w:rsidRDefault="00367E35" w:rsidP="003F1825">
      <w:pPr>
        <w:spacing w:after="0"/>
        <w:jc w:val="both"/>
        <w:rPr>
          <w:rFonts w:ascii="ITC Avant Garde" w:hAnsi="ITC Avant Garde"/>
          <w:bCs/>
          <w:color w:val="000000"/>
          <w:lang w:eastAsia="es-MX"/>
        </w:rPr>
      </w:pPr>
      <w:r w:rsidRPr="003F1825">
        <w:rPr>
          <w:rFonts w:ascii="ITC Avant Garde" w:hAnsi="ITC Avant Garde"/>
          <w:bCs/>
          <w:color w:val="000000"/>
          <w:lang w:eastAsia="es-MX"/>
        </w:rPr>
        <w:t>En virtud de los Antecedentes referidos y</w:t>
      </w:r>
    </w:p>
    <w:p w14:paraId="64E76DCF" w14:textId="77777777" w:rsidR="00367E35" w:rsidRPr="001C75C1" w:rsidRDefault="00367E35" w:rsidP="001C75C1">
      <w:pPr>
        <w:autoSpaceDE w:val="0"/>
        <w:autoSpaceDN w:val="0"/>
        <w:adjustRightInd w:val="0"/>
        <w:spacing w:after="0"/>
        <w:jc w:val="center"/>
        <w:rPr>
          <w:rFonts w:ascii="ITC Avant Garde" w:hAnsi="ITC Avant Garde"/>
          <w:b/>
          <w:bCs/>
        </w:rPr>
      </w:pPr>
    </w:p>
    <w:p w14:paraId="69D7D4AB" w14:textId="77777777" w:rsidR="00367E35" w:rsidRPr="002E7399" w:rsidRDefault="00367E35" w:rsidP="002E7399">
      <w:pPr>
        <w:pStyle w:val="Ttulo2"/>
        <w:jc w:val="center"/>
        <w:rPr>
          <w:rFonts w:ascii="ITC Avant Garde" w:hAnsi="ITC Avant Garde"/>
          <w:b/>
          <w:bCs/>
          <w:color w:val="000000" w:themeColor="text1"/>
        </w:rPr>
      </w:pPr>
      <w:r w:rsidRPr="002E7399">
        <w:rPr>
          <w:rFonts w:ascii="ITC Avant Garde" w:hAnsi="ITC Avant Garde"/>
          <w:b/>
          <w:color w:val="000000" w:themeColor="text1"/>
          <w:sz w:val="22"/>
          <w:szCs w:val="22"/>
        </w:rPr>
        <w:t>CONSIDERANDO</w:t>
      </w:r>
    </w:p>
    <w:p w14:paraId="1BE4ADEF" w14:textId="77777777" w:rsidR="000A19A7" w:rsidRPr="000A19A7" w:rsidRDefault="000A19A7" w:rsidP="001C75C1">
      <w:pPr>
        <w:autoSpaceDE w:val="0"/>
        <w:autoSpaceDN w:val="0"/>
        <w:adjustRightInd w:val="0"/>
        <w:spacing w:after="0"/>
        <w:jc w:val="center"/>
        <w:rPr>
          <w:rFonts w:ascii="ITC Avant Garde" w:hAnsi="ITC Avant Garde"/>
          <w:b/>
          <w:bCs/>
        </w:rPr>
      </w:pPr>
    </w:p>
    <w:p w14:paraId="770C967F" w14:textId="77777777" w:rsidR="00CC4CD8" w:rsidRPr="00D939B8" w:rsidRDefault="00367E35" w:rsidP="001C75C1">
      <w:pPr>
        <w:autoSpaceDE w:val="0"/>
        <w:autoSpaceDN w:val="0"/>
        <w:adjustRightInd w:val="0"/>
        <w:spacing w:after="0"/>
        <w:jc w:val="both"/>
        <w:rPr>
          <w:rFonts w:ascii="ITC Avant Garde" w:hAnsi="ITC Avant Garde"/>
          <w:bCs/>
          <w:lang w:val="es-ES"/>
        </w:rPr>
      </w:pPr>
      <w:r w:rsidRPr="001C75C1">
        <w:rPr>
          <w:rFonts w:ascii="ITC Avant Garde" w:hAnsi="ITC Avant Garde"/>
          <w:b/>
          <w:bCs/>
        </w:rPr>
        <w:t>Primero.-</w:t>
      </w:r>
      <w:r w:rsidRPr="001C75C1">
        <w:rPr>
          <w:rFonts w:ascii="ITC Avant Garde" w:hAnsi="ITC Avant Garde"/>
          <w:bCs/>
        </w:rPr>
        <w:t xml:space="preserve"> </w:t>
      </w:r>
      <w:r w:rsidRPr="001C75C1">
        <w:rPr>
          <w:rFonts w:ascii="ITC Avant Garde" w:hAnsi="ITC Avant Garde"/>
          <w:b/>
          <w:bCs/>
        </w:rPr>
        <w:t>Ámbito</w:t>
      </w:r>
      <w:r w:rsidRPr="001C75C1">
        <w:rPr>
          <w:rFonts w:ascii="ITC Avant Garde" w:hAnsi="ITC Avant Garde"/>
          <w:bCs/>
        </w:rPr>
        <w:t xml:space="preserve"> </w:t>
      </w:r>
      <w:r w:rsidRPr="001C75C1">
        <w:rPr>
          <w:rFonts w:ascii="ITC Avant Garde" w:hAnsi="ITC Avant Garde"/>
          <w:b/>
          <w:bCs/>
        </w:rPr>
        <w:t>Competencial.</w:t>
      </w:r>
      <w:r w:rsidRPr="001C75C1">
        <w:rPr>
          <w:rFonts w:ascii="ITC Avant Garde" w:hAnsi="ITC Avant Garde"/>
          <w:bCs/>
        </w:rPr>
        <w:t xml:space="preserve"> </w:t>
      </w:r>
      <w:r w:rsidR="00CC4CD8" w:rsidRPr="001C75C1">
        <w:rPr>
          <w:rFonts w:ascii="ITC Avant Garde" w:hAnsi="ITC Avant Garde"/>
          <w:bCs/>
        </w:rPr>
        <w:t>Conforme lo dispone el artículo 28 párrafo</w:t>
      </w:r>
      <w:r w:rsidR="00CC4CD8" w:rsidRPr="00D939B8">
        <w:rPr>
          <w:rFonts w:ascii="ITC Avant Garde" w:hAnsi="ITC Avant Garde"/>
          <w:bCs/>
        </w:rPr>
        <w:t>s décimo quinto y décimo sexto de la Constitución Política de los Estados Mexicanos (en lo sucesivo la “Constitución”), e</w:t>
      </w:r>
      <w:r w:rsidR="00CC4CD8" w:rsidRPr="00D939B8">
        <w:rPr>
          <w:rFonts w:ascii="ITC Avant Garde" w:hAnsi="ITC Avant Garde"/>
          <w:bCs/>
          <w:lang w:val="es-ES"/>
        </w:rPr>
        <w:t xml:space="preserve">l Instituto es un órgano autónomo, con personalidad jurídica y patrimonio propios, que tiene por objeto el desarrollo eficiente de la radiodifusión y las telecomunicaciones, conforme a lo dispuesto en la Constitución y en los términos que </w:t>
      </w:r>
      <w:r w:rsidR="00CC4CD8" w:rsidRPr="00D939B8">
        <w:rPr>
          <w:rFonts w:ascii="ITC Avant Garde" w:hAnsi="ITC Avant Garde"/>
          <w:bCs/>
          <w:lang w:val="es-ES"/>
        </w:rPr>
        <w:lastRenderedPageBreak/>
        <w:t>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38F670E9" w14:textId="77777777" w:rsidR="00CC4CD8" w:rsidRPr="00D939B8" w:rsidRDefault="00CC4CD8" w:rsidP="00D939B8">
      <w:pPr>
        <w:autoSpaceDE w:val="0"/>
        <w:autoSpaceDN w:val="0"/>
        <w:adjustRightInd w:val="0"/>
        <w:spacing w:after="0"/>
        <w:jc w:val="both"/>
        <w:rPr>
          <w:rFonts w:ascii="ITC Avant Garde" w:hAnsi="ITC Avant Garde"/>
          <w:bCs/>
          <w:lang w:val="es-ES"/>
        </w:rPr>
      </w:pPr>
    </w:p>
    <w:p w14:paraId="61566E56" w14:textId="77777777" w:rsidR="00CC4CD8" w:rsidRPr="00D939B8" w:rsidRDefault="00CC4CD8" w:rsidP="00D939B8">
      <w:pPr>
        <w:autoSpaceDE w:val="0"/>
        <w:autoSpaceDN w:val="0"/>
        <w:adjustRightInd w:val="0"/>
        <w:spacing w:after="0"/>
        <w:jc w:val="both"/>
        <w:rPr>
          <w:rFonts w:ascii="ITC Avant Garde" w:hAnsi="ITC Avant Garde"/>
          <w:bCs/>
        </w:rPr>
      </w:pPr>
      <w:r w:rsidRPr="00D939B8">
        <w:rPr>
          <w:rFonts w:ascii="ITC Avant Garde" w:hAnsi="ITC Avant Garde"/>
          <w:bCs/>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concesionamiento y a la propiedad cruzada que controle varios medios de comunicación que sean concesionarios de radiodifusión y telecomunicaciones que sirvan a un mismo mercado o zona de cobertura geográfica.</w:t>
      </w:r>
    </w:p>
    <w:p w14:paraId="18ABA334" w14:textId="77777777" w:rsidR="00CC4CD8" w:rsidRPr="00D939B8" w:rsidRDefault="00CC4CD8" w:rsidP="00D939B8">
      <w:pPr>
        <w:autoSpaceDE w:val="0"/>
        <w:autoSpaceDN w:val="0"/>
        <w:adjustRightInd w:val="0"/>
        <w:spacing w:after="0"/>
        <w:jc w:val="both"/>
        <w:rPr>
          <w:rFonts w:ascii="ITC Avant Garde" w:hAnsi="ITC Avant Garde"/>
          <w:bCs/>
        </w:rPr>
      </w:pPr>
      <w:r w:rsidRPr="00D939B8">
        <w:rPr>
          <w:rFonts w:ascii="ITC Avant Garde" w:hAnsi="ITC Avant Garde"/>
          <w:bCs/>
        </w:rPr>
        <w:t xml:space="preserve">Por su parte, el artículo 158 de la </w:t>
      </w:r>
      <w:r w:rsidRPr="00D939B8">
        <w:rPr>
          <w:rFonts w:ascii="ITC Avant Garde" w:hAnsi="ITC Avant Garde" w:cs="Arial"/>
          <w:kern w:val="2"/>
          <w:lang w:eastAsia="ar-SA"/>
        </w:rPr>
        <w:t xml:space="preserve">Ley Federal de Telecomunicaciones y Radiodifusión (en lo sucesivo la “Ley”), </w:t>
      </w:r>
      <w:r w:rsidRPr="00D939B8">
        <w:rPr>
          <w:rFonts w:ascii="ITC Avant Garde" w:hAnsi="ITC Avant Garde"/>
          <w:bCs/>
        </w:rPr>
        <w:t>establece que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w:t>
      </w:r>
    </w:p>
    <w:p w14:paraId="422FB914" w14:textId="77777777" w:rsidR="000A19A7" w:rsidRPr="000A19A7" w:rsidRDefault="000A19A7" w:rsidP="00D939B8">
      <w:pPr>
        <w:autoSpaceDE w:val="0"/>
        <w:autoSpaceDN w:val="0"/>
        <w:adjustRightInd w:val="0"/>
        <w:spacing w:after="0"/>
        <w:jc w:val="both"/>
        <w:rPr>
          <w:rFonts w:ascii="ITC Avant Garde" w:hAnsi="ITC Avant Garde" w:cs="Tahoma"/>
          <w:bCs/>
          <w:sz w:val="20"/>
          <w:lang w:eastAsia="es-MX"/>
        </w:rPr>
      </w:pPr>
    </w:p>
    <w:p w14:paraId="2EC24FAD" w14:textId="77777777" w:rsidR="00CC4CD8" w:rsidRPr="00D939B8" w:rsidRDefault="00CC4CD8" w:rsidP="00D939B8">
      <w:pPr>
        <w:autoSpaceDE w:val="0"/>
        <w:autoSpaceDN w:val="0"/>
        <w:adjustRightInd w:val="0"/>
        <w:spacing w:after="0"/>
        <w:jc w:val="both"/>
        <w:rPr>
          <w:rFonts w:ascii="ITC Avant Garde" w:hAnsi="ITC Avant Garde" w:cs="Tahoma"/>
          <w:bCs/>
          <w:lang w:eastAsia="es-MX"/>
        </w:rPr>
      </w:pPr>
      <w:r w:rsidRPr="00D939B8">
        <w:rPr>
          <w:rFonts w:ascii="ITC Avant Garde" w:hAnsi="ITC Avant Garde" w:cs="Tahoma"/>
          <w:bCs/>
          <w:lang w:eastAsia="es-MX"/>
        </w:rPr>
        <w:t xml:space="preserve">Igualmente, corresponde al Pleno del Instituto, conforme a lo establecido por los artículos 15 fracción XVII y 17 fracción I de la </w:t>
      </w:r>
      <w:r w:rsidRPr="00D939B8">
        <w:rPr>
          <w:rFonts w:ascii="ITC Avant Garde" w:hAnsi="ITC Avant Garde"/>
          <w:bCs/>
          <w:lang w:eastAsia="es-MX"/>
        </w:rPr>
        <w:t>Ley</w:t>
      </w:r>
      <w:r w:rsidRPr="00D939B8">
        <w:rPr>
          <w:rFonts w:ascii="ITC Avant Garde" w:hAnsi="ITC Avant Garde" w:cs="Tahoma"/>
          <w:bCs/>
          <w:lang w:eastAsia="es-MX"/>
        </w:rPr>
        <w:t xml:space="preserve"> la facultad de </w:t>
      </w:r>
      <w:r w:rsidRPr="00D939B8">
        <w:rPr>
          <w:rFonts w:ascii="ITC Avant Garde" w:hAnsi="ITC Avant Garde" w:cs="Tahoma"/>
          <w:bCs/>
          <w:lang w:val="es-ES_tradnl" w:eastAsia="es-MX"/>
        </w:rPr>
        <w:t>autorizar el acceso a la multiprogramación a los concesionarios que lo soliciten</w:t>
      </w:r>
      <w:r w:rsidRPr="00D939B8">
        <w:rPr>
          <w:rFonts w:ascii="ITC Avant Garde" w:hAnsi="ITC Avant Garde" w:cs="Tahoma"/>
          <w:bCs/>
          <w:lang w:eastAsia="es-MX"/>
        </w:rPr>
        <w:t>.</w:t>
      </w:r>
    </w:p>
    <w:p w14:paraId="6F776D79" w14:textId="77777777" w:rsidR="00CC4CD8" w:rsidRPr="00D939B8" w:rsidRDefault="00CC4CD8" w:rsidP="00D939B8">
      <w:pPr>
        <w:autoSpaceDE w:val="0"/>
        <w:autoSpaceDN w:val="0"/>
        <w:adjustRightInd w:val="0"/>
        <w:spacing w:after="0"/>
        <w:jc w:val="both"/>
        <w:rPr>
          <w:rFonts w:ascii="ITC Avant Garde" w:hAnsi="ITC Avant Garde" w:cs="Tahoma"/>
          <w:bCs/>
          <w:lang w:eastAsia="es-MX"/>
        </w:rPr>
      </w:pPr>
    </w:p>
    <w:p w14:paraId="53AF9BB0" w14:textId="77777777" w:rsidR="00CC4CD8" w:rsidRPr="00D939B8" w:rsidRDefault="00CC4CD8" w:rsidP="00D939B8">
      <w:pPr>
        <w:autoSpaceDE w:val="0"/>
        <w:autoSpaceDN w:val="0"/>
        <w:adjustRightInd w:val="0"/>
        <w:spacing w:after="0"/>
        <w:jc w:val="both"/>
        <w:rPr>
          <w:rFonts w:ascii="ITC Avant Garde" w:hAnsi="ITC Avant Garde" w:cs="Tahoma"/>
          <w:bCs/>
          <w:lang w:eastAsia="es-MX"/>
        </w:rPr>
      </w:pPr>
      <w:r w:rsidRPr="00D939B8">
        <w:rPr>
          <w:rFonts w:ascii="ITC Avant Garde" w:hAnsi="ITC Avant Garde"/>
          <w:bCs/>
        </w:rPr>
        <w:t xml:space="preserve">Ahora bien, </w:t>
      </w:r>
      <w:r w:rsidRPr="00D939B8">
        <w:rPr>
          <w:rFonts w:ascii="ITC Avant Garde" w:hAnsi="ITC Avant Garde" w:cs="Tahoma"/>
          <w:bCs/>
          <w:lang w:eastAsia="es-MX"/>
        </w:rPr>
        <w:t xml:space="preserve">conforme al artículo 32 del Estatuto Orgánico, </w:t>
      </w:r>
      <w:r w:rsidRPr="00D939B8">
        <w:rPr>
          <w:rFonts w:ascii="ITC Avant Garde" w:hAnsi="ITC Avant Garde"/>
          <w:bCs/>
        </w:rPr>
        <w:t xml:space="preserve">corresponden originariamente a </w:t>
      </w:r>
      <w:r w:rsidRPr="00D939B8">
        <w:rPr>
          <w:rFonts w:ascii="ITC Avant Garde" w:hAnsi="ITC Avant Garde" w:cs="Tahoma"/>
          <w:bCs/>
          <w:lang w:eastAsia="es-MX"/>
        </w:rPr>
        <w:t xml:space="preserve">la UCS las atribuciones conferidas a la DGCR; por ende, corresponde a ésta en términos del artículo 34 fracción XI del ordenamiento jurídico en cita, </w:t>
      </w:r>
      <w:r w:rsidRPr="00D939B8">
        <w:rPr>
          <w:rFonts w:ascii="ITC Avant Garde" w:hAnsi="ITC Avant Garde" w:cs="Tahoma"/>
          <w:bCs/>
          <w:lang w:val="es-ES_tradnl" w:eastAsia="es-MX"/>
        </w:rPr>
        <w:t>tramitar y evaluar las solicitudes de acceso a la multiprogramación de los concesionarios y permisionarios en materia de radiodifusión para someter a consideración del Pleno el proyecto de Resolución correspondiente</w:t>
      </w:r>
      <w:r w:rsidRPr="00D939B8">
        <w:rPr>
          <w:rFonts w:ascii="ITC Avant Garde" w:hAnsi="ITC Avant Garde" w:cs="Tahoma"/>
          <w:bCs/>
          <w:lang w:eastAsia="es-MX"/>
        </w:rPr>
        <w:t>.</w:t>
      </w:r>
    </w:p>
    <w:p w14:paraId="12F49BF6" w14:textId="77777777" w:rsidR="00CC4CD8" w:rsidRPr="00D939B8" w:rsidRDefault="00CC4CD8" w:rsidP="00D939B8">
      <w:pPr>
        <w:autoSpaceDE w:val="0"/>
        <w:autoSpaceDN w:val="0"/>
        <w:adjustRightInd w:val="0"/>
        <w:spacing w:after="0"/>
        <w:jc w:val="both"/>
        <w:rPr>
          <w:rFonts w:ascii="ITC Avant Garde" w:hAnsi="ITC Avant Garde" w:cs="Tahoma"/>
          <w:bCs/>
          <w:lang w:eastAsia="es-MX"/>
        </w:rPr>
      </w:pPr>
    </w:p>
    <w:p w14:paraId="71C54CCC" w14:textId="773517AE" w:rsidR="00367E35" w:rsidRPr="00D939B8" w:rsidRDefault="00CC4CD8" w:rsidP="00D939B8">
      <w:pPr>
        <w:autoSpaceDE w:val="0"/>
        <w:autoSpaceDN w:val="0"/>
        <w:adjustRightInd w:val="0"/>
        <w:spacing w:after="0"/>
        <w:jc w:val="both"/>
        <w:rPr>
          <w:rFonts w:ascii="ITC Avant Garde" w:hAnsi="ITC Avant Garde"/>
          <w:bCs/>
        </w:rPr>
      </w:pPr>
      <w:r w:rsidRPr="00D939B8">
        <w:rPr>
          <w:rFonts w:ascii="ITC Avant Garde" w:hAnsi="ITC Avant Garde"/>
          <w:bCs/>
        </w:rPr>
        <w:t xml:space="preserve">Atento a lo señalado, en virtud de que el Instituto tiene a su cargo la regulación, promoción y supervisión de las telecomunicaciones y la radiodifusión, así como la facultad </w:t>
      </w:r>
      <w:r w:rsidRPr="00D939B8">
        <w:rPr>
          <w:rFonts w:ascii="ITC Avant Garde" w:hAnsi="ITC Avant Garde" w:cs="Tahoma"/>
          <w:bCs/>
          <w:lang w:eastAsia="es-MX"/>
        </w:rPr>
        <w:t xml:space="preserve">de </w:t>
      </w:r>
      <w:r w:rsidRPr="00D939B8">
        <w:rPr>
          <w:rFonts w:ascii="ITC Avant Garde" w:hAnsi="ITC Avant Garde" w:cs="Tahoma"/>
          <w:bCs/>
          <w:lang w:val="es-ES_tradnl" w:eastAsia="es-MX"/>
        </w:rPr>
        <w:t>autorizar el acceso a la multiprogramación de los concesionarios y permisionarios en materia de radiodifusión</w:t>
      </w:r>
      <w:r w:rsidRPr="00D939B8">
        <w:rPr>
          <w:rFonts w:ascii="ITC Avant Garde" w:hAnsi="ITC Avant Garde"/>
          <w:bCs/>
        </w:rPr>
        <w:t>, el Pleno como órgano máximo de gobierno y decisión del Instituto, se encuentra facultado para resolver la Solicitud de Multiprogramación.</w:t>
      </w:r>
    </w:p>
    <w:p w14:paraId="39202998" w14:textId="77777777" w:rsidR="0055302C" w:rsidRPr="00D939B8" w:rsidRDefault="0055302C" w:rsidP="00D939B8">
      <w:pPr>
        <w:autoSpaceDE w:val="0"/>
        <w:autoSpaceDN w:val="0"/>
        <w:adjustRightInd w:val="0"/>
        <w:spacing w:after="0"/>
        <w:jc w:val="both"/>
        <w:rPr>
          <w:rFonts w:ascii="ITC Avant Garde" w:hAnsi="ITC Avant Garde"/>
          <w:bCs/>
        </w:rPr>
      </w:pPr>
    </w:p>
    <w:p w14:paraId="21E86CE2" w14:textId="0AA92AD5" w:rsidR="00367E35" w:rsidRPr="00D939B8" w:rsidRDefault="00367E35" w:rsidP="00D939B8">
      <w:pPr>
        <w:autoSpaceDE w:val="0"/>
        <w:autoSpaceDN w:val="0"/>
        <w:adjustRightInd w:val="0"/>
        <w:spacing w:after="0"/>
        <w:jc w:val="both"/>
        <w:rPr>
          <w:rFonts w:ascii="ITC Avant Garde" w:hAnsi="ITC Avant Garde"/>
          <w:bCs/>
        </w:rPr>
      </w:pPr>
      <w:r w:rsidRPr="00D939B8">
        <w:rPr>
          <w:rFonts w:ascii="ITC Avant Garde" w:hAnsi="ITC Avant Garde"/>
          <w:b/>
          <w:bCs/>
        </w:rPr>
        <w:t>Segundo.-</w:t>
      </w:r>
      <w:r w:rsidRPr="00D939B8">
        <w:rPr>
          <w:rFonts w:ascii="ITC Avant Garde" w:hAnsi="ITC Avant Garde"/>
          <w:bCs/>
        </w:rPr>
        <w:t xml:space="preserve"> </w:t>
      </w:r>
      <w:r w:rsidRPr="00D939B8">
        <w:rPr>
          <w:rFonts w:ascii="ITC Avant Garde" w:hAnsi="ITC Avant Garde"/>
          <w:b/>
          <w:bCs/>
        </w:rPr>
        <w:t>Marco jurídico aplicable a la Solicitud de Multiprogramación.</w:t>
      </w:r>
      <w:r w:rsidRPr="00D939B8">
        <w:rPr>
          <w:rFonts w:ascii="ITC Avant Garde" w:hAnsi="ITC Avant Garde"/>
          <w:bCs/>
        </w:rPr>
        <w:t xml:space="preserve"> </w:t>
      </w:r>
      <w:r w:rsidR="007C1317" w:rsidRPr="00D939B8">
        <w:rPr>
          <w:rFonts w:ascii="ITC Avant Garde" w:hAnsi="ITC Avant Garde"/>
          <w:bCs/>
        </w:rPr>
        <w:t xml:space="preserve">La multiprogramación es la distribución de más de un canal de programación en el mismo </w:t>
      </w:r>
      <w:r w:rsidR="007C1317" w:rsidRPr="00D939B8">
        <w:rPr>
          <w:rFonts w:ascii="ITC Avant Garde" w:hAnsi="ITC Avant Garde"/>
          <w:bCs/>
        </w:rPr>
        <w:lastRenderedPageBreak/>
        <w:t>canal de transmisión. Esto representa la posibilidad de transmitir un mayor número de contenidos programáticos a través del mismo recurso espectral concesionado, situación que contribuye a la competencia, la diversidad y a la pluralidad en beneficio de las audiencias, de concesionarios de radiodifusión, programadores y productores de contenidos.</w:t>
      </w:r>
      <w:r w:rsidR="007C1317" w:rsidRPr="00D939B8">
        <w:rPr>
          <w:rStyle w:val="Refdenotaalpie"/>
          <w:rFonts w:ascii="ITC Avant Garde" w:hAnsi="ITC Avant Garde"/>
          <w:bCs/>
        </w:rPr>
        <w:footnoteReference w:id="1"/>
      </w:r>
    </w:p>
    <w:p w14:paraId="6CA5EA92" w14:textId="77777777" w:rsidR="00367E35" w:rsidRPr="00D939B8" w:rsidRDefault="00367E35" w:rsidP="00D939B8">
      <w:pPr>
        <w:autoSpaceDE w:val="0"/>
        <w:autoSpaceDN w:val="0"/>
        <w:adjustRightInd w:val="0"/>
        <w:spacing w:after="0"/>
        <w:jc w:val="both"/>
        <w:rPr>
          <w:rFonts w:ascii="ITC Avant Garde" w:hAnsi="ITC Avant Garde"/>
          <w:bCs/>
        </w:rPr>
      </w:pPr>
    </w:p>
    <w:p w14:paraId="3424E664" w14:textId="16DCE115" w:rsidR="00367E35" w:rsidRDefault="00367E35" w:rsidP="00D939B8">
      <w:pPr>
        <w:autoSpaceDE w:val="0"/>
        <w:autoSpaceDN w:val="0"/>
        <w:adjustRightInd w:val="0"/>
        <w:spacing w:after="0"/>
        <w:jc w:val="both"/>
        <w:rPr>
          <w:rFonts w:ascii="ITC Avant Garde" w:hAnsi="ITC Avant Garde"/>
          <w:bCs/>
        </w:rPr>
      </w:pPr>
      <w:r w:rsidRPr="00D939B8">
        <w:rPr>
          <w:rFonts w:ascii="ITC Avant Garde" w:hAnsi="ITC Avant Garde"/>
          <w:bCs/>
        </w:rPr>
        <w:t>El Título Quinto, Capítulo IX, Sección II de la Ley, relativo a la multiprogramación prevé las reglas genéricas a las que deben sujetarse los concesionarios que soliciten el acceso a la multiprogramación</w:t>
      </w:r>
      <w:r w:rsidR="005C7B8A" w:rsidRPr="00D939B8">
        <w:rPr>
          <w:rFonts w:ascii="ITC Avant Garde" w:hAnsi="ITC Avant Garde"/>
          <w:bCs/>
        </w:rPr>
        <w:t>.</w:t>
      </w:r>
      <w:r w:rsidRPr="00D939B8">
        <w:rPr>
          <w:rFonts w:ascii="ITC Avant Garde" w:hAnsi="ITC Avant Garde"/>
          <w:bCs/>
        </w:rPr>
        <w:t xml:space="preserve"> </w:t>
      </w:r>
      <w:r w:rsidR="005C7B8A" w:rsidRPr="00D939B8">
        <w:rPr>
          <w:rFonts w:ascii="ITC Avant Garde" w:hAnsi="ITC Avant Garde"/>
          <w:bCs/>
        </w:rPr>
        <w:t>E</w:t>
      </w:r>
      <w:r w:rsidRPr="00D939B8">
        <w:rPr>
          <w:rFonts w:ascii="ITC Avant Garde" w:hAnsi="ITC Avant Garde"/>
          <w:bCs/>
        </w:rPr>
        <w:t>n particular los artículos 158 y 160 de la Ley señalan:</w:t>
      </w:r>
    </w:p>
    <w:p w14:paraId="6D59D0EC" w14:textId="77777777" w:rsidR="000A19A7" w:rsidRPr="00D939B8" w:rsidRDefault="000A19A7" w:rsidP="00D939B8">
      <w:pPr>
        <w:autoSpaceDE w:val="0"/>
        <w:autoSpaceDN w:val="0"/>
        <w:adjustRightInd w:val="0"/>
        <w:spacing w:after="0"/>
        <w:jc w:val="both"/>
        <w:rPr>
          <w:rFonts w:ascii="ITC Avant Garde" w:hAnsi="ITC Avant Garde"/>
          <w:bCs/>
        </w:rPr>
      </w:pPr>
    </w:p>
    <w:p w14:paraId="5B61FDD5" w14:textId="77777777" w:rsidR="00367E35" w:rsidRPr="0037649E" w:rsidRDefault="00367E35" w:rsidP="00D939B8">
      <w:pPr>
        <w:autoSpaceDE w:val="0"/>
        <w:autoSpaceDN w:val="0"/>
        <w:adjustRightInd w:val="0"/>
        <w:spacing w:after="0" w:line="240" w:lineRule="auto"/>
        <w:ind w:left="567" w:right="902"/>
        <w:jc w:val="both"/>
        <w:rPr>
          <w:rFonts w:ascii="ITC Avant Garde" w:hAnsi="ITC Avant Garde"/>
          <w:bCs/>
          <w:i/>
          <w:sz w:val="20"/>
          <w:szCs w:val="20"/>
        </w:rPr>
      </w:pPr>
      <w:r w:rsidRPr="0037649E">
        <w:rPr>
          <w:rFonts w:ascii="ITC Avant Garde" w:hAnsi="ITC Avant Garde"/>
          <w:b/>
          <w:bCs/>
          <w:i/>
          <w:sz w:val="20"/>
          <w:szCs w:val="20"/>
        </w:rPr>
        <w:t>“Artículo 158.</w:t>
      </w:r>
      <w:r w:rsidRPr="0037649E">
        <w:rPr>
          <w:rFonts w:ascii="ITC Avant Garde" w:hAnsi="ITC Avant Garde"/>
          <w:bCs/>
          <w:i/>
          <w:sz w:val="20"/>
          <w:szCs w:val="20"/>
        </w:rPr>
        <w:t xml:space="preserv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5953AE37" w14:textId="77777777" w:rsidR="00367E35" w:rsidRPr="0037649E" w:rsidRDefault="00367E35" w:rsidP="00D939B8">
      <w:pPr>
        <w:autoSpaceDE w:val="0"/>
        <w:autoSpaceDN w:val="0"/>
        <w:adjustRightInd w:val="0"/>
        <w:spacing w:after="0" w:line="240" w:lineRule="auto"/>
        <w:ind w:left="567" w:right="902"/>
        <w:jc w:val="both"/>
        <w:rPr>
          <w:rFonts w:ascii="ITC Avant Garde" w:hAnsi="ITC Avant Garde"/>
          <w:bCs/>
          <w:i/>
          <w:sz w:val="20"/>
          <w:szCs w:val="20"/>
        </w:rPr>
      </w:pPr>
    </w:p>
    <w:p w14:paraId="7A4F6C03" w14:textId="77777777" w:rsidR="00367E35" w:rsidRPr="0037649E" w:rsidRDefault="00367E35" w:rsidP="00D939B8">
      <w:pPr>
        <w:pStyle w:val="Prrafodelista"/>
        <w:numPr>
          <w:ilvl w:val="0"/>
          <w:numId w:val="2"/>
        </w:numPr>
        <w:autoSpaceDE w:val="0"/>
        <w:autoSpaceDN w:val="0"/>
        <w:adjustRightInd w:val="0"/>
        <w:ind w:right="902"/>
        <w:jc w:val="both"/>
        <w:rPr>
          <w:rFonts w:ascii="ITC Avant Garde" w:hAnsi="ITC Avant Garde"/>
          <w:bCs/>
          <w:i/>
          <w:sz w:val="20"/>
        </w:rPr>
      </w:pPr>
      <w:r w:rsidRPr="0037649E">
        <w:rPr>
          <w:rFonts w:ascii="ITC Avant Garde" w:hAnsi="ITC Avant Garde"/>
          <w:bCs/>
          <w:i/>
          <w:sz w:val="20"/>
        </w:rPr>
        <w:t>Los concesionarios solicitarán el número de canales de multiprogramación que quieran transmitir y la calidad técnica que proponen para dicha transmisión;</w:t>
      </w:r>
    </w:p>
    <w:p w14:paraId="2D1362C5" w14:textId="77777777" w:rsidR="00367E35" w:rsidRPr="0037649E" w:rsidRDefault="00367E35" w:rsidP="00D939B8">
      <w:pPr>
        <w:pStyle w:val="Prrafodelista"/>
        <w:numPr>
          <w:ilvl w:val="0"/>
          <w:numId w:val="2"/>
        </w:numPr>
        <w:autoSpaceDE w:val="0"/>
        <w:autoSpaceDN w:val="0"/>
        <w:adjustRightInd w:val="0"/>
        <w:ind w:right="902"/>
        <w:jc w:val="both"/>
        <w:rPr>
          <w:rFonts w:ascii="ITC Avant Garde" w:hAnsi="ITC Avant Garde"/>
          <w:bCs/>
          <w:i/>
          <w:sz w:val="20"/>
        </w:rPr>
      </w:pPr>
      <w:r w:rsidRPr="0037649E">
        <w:rPr>
          <w:rFonts w:ascii="ITC Avant Garde" w:hAnsi="ITC Avant Garde"/>
          <w:bCs/>
          <w:i/>
          <w:sz w:val="20"/>
        </w:rPr>
        <w:t>Tratándose de concesionarios que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141BC8BE" w14:textId="77777777" w:rsidR="00367E35" w:rsidRPr="0037649E" w:rsidRDefault="00367E35" w:rsidP="00D939B8">
      <w:pPr>
        <w:pStyle w:val="Prrafodelista"/>
        <w:numPr>
          <w:ilvl w:val="0"/>
          <w:numId w:val="2"/>
        </w:numPr>
        <w:autoSpaceDE w:val="0"/>
        <w:autoSpaceDN w:val="0"/>
        <w:adjustRightInd w:val="0"/>
        <w:ind w:right="902"/>
        <w:jc w:val="both"/>
        <w:rPr>
          <w:rFonts w:ascii="ITC Avant Garde" w:hAnsi="ITC Avant Garde"/>
          <w:bCs/>
          <w:i/>
          <w:sz w:val="20"/>
        </w:rPr>
      </w:pPr>
      <w:r w:rsidRPr="0037649E">
        <w:rPr>
          <w:rFonts w:ascii="ITC Avant Garde" w:hAnsi="ITC Avant Garde"/>
          <w:bCs/>
          <w:i/>
          <w:sz w:val="20"/>
        </w:rPr>
        <w:t>El Instituto expedirá lineamientos para la aplicación del presente artículo, así como para el pago de la contraprestación que en su caso corresponda;</w:t>
      </w:r>
    </w:p>
    <w:p w14:paraId="1B31975F" w14:textId="77777777" w:rsidR="00367E35" w:rsidRPr="0037649E" w:rsidRDefault="00367E35" w:rsidP="00D939B8">
      <w:pPr>
        <w:pStyle w:val="Prrafodelista"/>
        <w:numPr>
          <w:ilvl w:val="0"/>
          <w:numId w:val="2"/>
        </w:numPr>
        <w:autoSpaceDE w:val="0"/>
        <w:autoSpaceDN w:val="0"/>
        <w:adjustRightInd w:val="0"/>
        <w:ind w:right="902"/>
        <w:jc w:val="both"/>
        <w:rPr>
          <w:rFonts w:ascii="ITC Avant Garde" w:hAnsi="ITC Avant Garde"/>
          <w:bCs/>
          <w:i/>
          <w:sz w:val="20"/>
        </w:rPr>
      </w:pPr>
      <w:r w:rsidRPr="0037649E">
        <w:rPr>
          <w:rFonts w:ascii="ITC Avant Garde" w:hAnsi="ITC Avant Garde"/>
          <w:bCs/>
          <w:i/>
          <w:sz w:val="20"/>
        </w:rPr>
        <w:t>Cuando el Instituto lleve a cabo el otorgamiento de nuevas concesiones, en todo caso contemplará en el objeto de las mismas la autorización para transmitir multiprogramación en términos del presente artículo, y</w:t>
      </w:r>
    </w:p>
    <w:p w14:paraId="14E8662D" w14:textId="77777777" w:rsidR="00367E35" w:rsidRPr="0037649E" w:rsidRDefault="00367E35" w:rsidP="00D939B8">
      <w:pPr>
        <w:pStyle w:val="Prrafodelista"/>
        <w:numPr>
          <w:ilvl w:val="0"/>
          <w:numId w:val="2"/>
        </w:numPr>
        <w:autoSpaceDE w:val="0"/>
        <w:autoSpaceDN w:val="0"/>
        <w:adjustRightInd w:val="0"/>
        <w:ind w:right="902"/>
        <w:jc w:val="both"/>
        <w:rPr>
          <w:rFonts w:ascii="ITC Avant Garde" w:hAnsi="ITC Avant Garde"/>
          <w:bCs/>
          <w:i/>
          <w:sz w:val="20"/>
        </w:rPr>
      </w:pPr>
      <w:r w:rsidRPr="0037649E">
        <w:rPr>
          <w:rFonts w:ascii="ITC Avant Garde" w:hAnsi="ITC Avant Garde"/>
          <w:bCs/>
          <w:i/>
          <w:sz w:val="20"/>
        </w:rPr>
        <w:t>En ningún caso se autorizará que los concesionarios utilicen el espectro radioeléctrico para prestar servicios de televisión o audio restringidos.”</w:t>
      </w:r>
    </w:p>
    <w:p w14:paraId="32A494BB" w14:textId="77777777" w:rsidR="00367E35" w:rsidRDefault="00367E35" w:rsidP="00D939B8">
      <w:pPr>
        <w:pStyle w:val="Prrafodelista"/>
        <w:autoSpaceDE w:val="0"/>
        <w:autoSpaceDN w:val="0"/>
        <w:adjustRightInd w:val="0"/>
        <w:ind w:left="1287" w:right="902"/>
        <w:jc w:val="both"/>
        <w:rPr>
          <w:rFonts w:ascii="ITC Avant Garde" w:hAnsi="ITC Avant Garde"/>
          <w:bCs/>
          <w:i/>
          <w:sz w:val="20"/>
        </w:rPr>
      </w:pPr>
    </w:p>
    <w:p w14:paraId="3786180A" w14:textId="77777777" w:rsidR="00367E35" w:rsidRPr="0037649E" w:rsidRDefault="00367E35" w:rsidP="00D939B8">
      <w:pPr>
        <w:autoSpaceDE w:val="0"/>
        <w:autoSpaceDN w:val="0"/>
        <w:adjustRightInd w:val="0"/>
        <w:spacing w:after="0" w:line="240" w:lineRule="auto"/>
        <w:ind w:left="567" w:right="902"/>
        <w:jc w:val="both"/>
        <w:rPr>
          <w:rFonts w:ascii="ITC Avant Garde" w:hAnsi="ITC Avant Garde"/>
          <w:bCs/>
          <w:i/>
          <w:sz w:val="20"/>
          <w:szCs w:val="20"/>
        </w:rPr>
      </w:pPr>
      <w:r w:rsidRPr="0037649E">
        <w:rPr>
          <w:rFonts w:ascii="ITC Avant Garde" w:hAnsi="ITC Avant Garde"/>
          <w:b/>
          <w:bCs/>
          <w:i/>
          <w:sz w:val="20"/>
          <w:szCs w:val="20"/>
        </w:rPr>
        <w:t>“Artículo 160.</w:t>
      </w:r>
      <w:r w:rsidRPr="0037649E">
        <w:rPr>
          <w:rFonts w:ascii="ITC Avant Garde" w:hAnsi="ITC Avant Garde"/>
          <w:bCs/>
          <w:i/>
          <w:sz w:val="20"/>
          <w:szCs w:val="20"/>
        </w:rPr>
        <w:t xml:space="preserve"> Por cada canal bajo el esquema de multiprogramación, los concesionarios deberán señalar en la solicitud lo siguiente:</w:t>
      </w:r>
    </w:p>
    <w:p w14:paraId="2E54FB4B" w14:textId="77777777" w:rsidR="00367E35" w:rsidRPr="0037649E" w:rsidRDefault="00367E35" w:rsidP="00D939B8">
      <w:pPr>
        <w:autoSpaceDE w:val="0"/>
        <w:autoSpaceDN w:val="0"/>
        <w:adjustRightInd w:val="0"/>
        <w:spacing w:after="0" w:line="240" w:lineRule="auto"/>
        <w:ind w:left="567" w:right="902"/>
        <w:jc w:val="both"/>
        <w:rPr>
          <w:rFonts w:ascii="ITC Avant Garde" w:hAnsi="ITC Avant Garde"/>
          <w:bCs/>
          <w:i/>
          <w:sz w:val="20"/>
          <w:szCs w:val="20"/>
        </w:rPr>
      </w:pPr>
    </w:p>
    <w:p w14:paraId="0D3946EA" w14:textId="77777777" w:rsidR="00367E35" w:rsidRPr="0037649E" w:rsidRDefault="00367E35" w:rsidP="00D939B8">
      <w:pPr>
        <w:pStyle w:val="Prrafodelista"/>
        <w:numPr>
          <w:ilvl w:val="0"/>
          <w:numId w:val="3"/>
        </w:numPr>
        <w:autoSpaceDE w:val="0"/>
        <w:autoSpaceDN w:val="0"/>
        <w:adjustRightInd w:val="0"/>
        <w:ind w:right="902"/>
        <w:jc w:val="both"/>
        <w:rPr>
          <w:rFonts w:ascii="ITC Avant Garde" w:hAnsi="ITC Avant Garde"/>
          <w:bCs/>
          <w:i/>
          <w:sz w:val="20"/>
        </w:rPr>
      </w:pPr>
      <w:r w:rsidRPr="0037649E">
        <w:rPr>
          <w:rFonts w:ascii="ITC Avant Garde" w:eastAsia="Calibri" w:hAnsi="ITC Avant Garde"/>
          <w:bCs/>
          <w:i/>
          <w:sz w:val="20"/>
        </w:rPr>
        <w:t>El canal de transmisión que será utilizado;</w:t>
      </w:r>
    </w:p>
    <w:p w14:paraId="75FB5EF1" w14:textId="77777777" w:rsidR="00367E35" w:rsidRPr="0037649E" w:rsidRDefault="00367E35" w:rsidP="00D939B8">
      <w:pPr>
        <w:pStyle w:val="Prrafodelista"/>
        <w:numPr>
          <w:ilvl w:val="0"/>
          <w:numId w:val="3"/>
        </w:numPr>
        <w:autoSpaceDE w:val="0"/>
        <w:autoSpaceDN w:val="0"/>
        <w:adjustRightInd w:val="0"/>
        <w:ind w:right="902"/>
        <w:jc w:val="both"/>
        <w:rPr>
          <w:rFonts w:ascii="ITC Avant Garde" w:hAnsi="ITC Avant Garde"/>
          <w:bCs/>
          <w:i/>
          <w:sz w:val="20"/>
        </w:rPr>
      </w:pPr>
      <w:r w:rsidRPr="0037649E">
        <w:rPr>
          <w:rFonts w:ascii="ITC Avant Garde" w:eastAsia="Calibri" w:hAnsi="ITC Avant Garde"/>
          <w:bCs/>
          <w:i/>
          <w:sz w:val="20"/>
        </w:rPr>
        <w:t>La identidad del canal de programación;</w:t>
      </w:r>
    </w:p>
    <w:p w14:paraId="1DF2A1CC" w14:textId="77777777" w:rsidR="00367E35" w:rsidRPr="0037649E" w:rsidRDefault="00367E35" w:rsidP="00D939B8">
      <w:pPr>
        <w:pStyle w:val="Prrafodelista"/>
        <w:numPr>
          <w:ilvl w:val="0"/>
          <w:numId w:val="3"/>
        </w:numPr>
        <w:autoSpaceDE w:val="0"/>
        <w:autoSpaceDN w:val="0"/>
        <w:adjustRightInd w:val="0"/>
        <w:ind w:right="902"/>
        <w:jc w:val="both"/>
        <w:rPr>
          <w:rFonts w:ascii="ITC Avant Garde" w:hAnsi="ITC Avant Garde"/>
          <w:bCs/>
          <w:i/>
          <w:sz w:val="20"/>
        </w:rPr>
      </w:pPr>
      <w:r w:rsidRPr="0037649E">
        <w:rPr>
          <w:rFonts w:ascii="ITC Avant Garde" w:eastAsia="Calibri" w:hAnsi="ITC Avant Garde"/>
          <w:bCs/>
          <w:i/>
          <w:sz w:val="20"/>
        </w:rPr>
        <w:t>El número de horas de programación que transmita con una tecnología innovadora, de conformidad con las disposiciones que emita el Instituto;</w:t>
      </w:r>
    </w:p>
    <w:p w14:paraId="28F56BFC" w14:textId="77777777" w:rsidR="00367E35" w:rsidRPr="0037649E" w:rsidRDefault="00367E35" w:rsidP="00D939B8">
      <w:pPr>
        <w:pStyle w:val="Prrafodelista"/>
        <w:numPr>
          <w:ilvl w:val="0"/>
          <w:numId w:val="3"/>
        </w:numPr>
        <w:autoSpaceDE w:val="0"/>
        <w:autoSpaceDN w:val="0"/>
        <w:adjustRightInd w:val="0"/>
        <w:ind w:right="902"/>
        <w:jc w:val="both"/>
        <w:rPr>
          <w:rFonts w:ascii="ITC Avant Garde" w:hAnsi="ITC Avant Garde"/>
          <w:bCs/>
          <w:i/>
          <w:sz w:val="20"/>
        </w:rPr>
      </w:pPr>
      <w:r w:rsidRPr="0037649E">
        <w:rPr>
          <w:rFonts w:ascii="ITC Avant Garde" w:hAnsi="ITC Avant Garde"/>
          <w:bCs/>
          <w:i/>
          <w:sz w:val="20"/>
        </w:rPr>
        <w:t>La fecha en que pretende iniciar transmisiones;</w:t>
      </w:r>
    </w:p>
    <w:p w14:paraId="2C772DCB" w14:textId="77777777" w:rsidR="00367E35" w:rsidRPr="0037649E" w:rsidRDefault="00367E35" w:rsidP="00D939B8">
      <w:pPr>
        <w:pStyle w:val="Prrafodelista"/>
        <w:numPr>
          <w:ilvl w:val="0"/>
          <w:numId w:val="3"/>
        </w:numPr>
        <w:autoSpaceDE w:val="0"/>
        <w:autoSpaceDN w:val="0"/>
        <w:adjustRightInd w:val="0"/>
        <w:ind w:right="902"/>
        <w:jc w:val="both"/>
        <w:rPr>
          <w:rFonts w:ascii="ITC Avant Garde" w:hAnsi="ITC Avant Garde"/>
          <w:bCs/>
          <w:i/>
          <w:sz w:val="20"/>
        </w:rPr>
      </w:pPr>
      <w:r w:rsidRPr="0037649E">
        <w:rPr>
          <w:rFonts w:ascii="ITC Avant Garde" w:eastAsia="Calibri" w:hAnsi="ITC Avant Garde"/>
          <w:bCs/>
          <w:i/>
          <w:sz w:val="20"/>
        </w:rPr>
        <w:lastRenderedPageBreak/>
        <w:t>En el caso de televisión, la calidad de video y el estándar de compresión de video utilizado para las transmisiones, y</w:t>
      </w:r>
    </w:p>
    <w:p w14:paraId="5CD0EA16" w14:textId="77777777" w:rsidR="00367E35" w:rsidRPr="0037649E" w:rsidRDefault="00367E35" w:rsidP="00D939B8">
      <w:pPr>
        <w:pStyle w:val="Prrafodelista"/>
        <w:numPr>
          <w:ilvl w:val="0"/>
          <w:numId w:val="3"/>
        </w:numPr>
        <w:autoSpaceDE w:val="0"/>
        <w:autoSpaceDN w:val="0"/>
        <w:adjustRightInd w:val="0"/>
        <w:ind w:right="902"/>
        <w:jc w:val="both"/>
        <w:rPr>
          <w:rFonts w:ascii="ITC Avant Garde" w:hAnsi="ITC Avant Garde"/>
          <w:bCs/>
          <w:i/>
          <w:sz w:val="20"/>
        </w:rPr>
      </w:pPr>
      <w:r w:rsidRPr="0037649E">
        <w:rPr>
          <w:rFonts w:ascii="ITC Avant Garde" w:eastAsia="Calibri" w:hAnsi="ITC Avant Garde"/>
          <w:bCs/>
          <w:i/>
          <w:sz w:val="20"/>
        </w:rPr>
        <w:t>Si se trata de un canal de programación cuyo contenido sea el mismo de algún canal radiodifundido en la misma zona de cobertura pero ofrecido con un retraso en las transmisiones.”</w:t>
      </w:r>
    </w:p>
    <w:p w14:paraId="29B0EBD7" w14:textId="77777777" w:rsidR="000A19A7" w:rsidRDefault="000A19A7" w:rsidP="00655694">
      <w:pPr>
        <w:autoSpaceDE w:val="0"/>
        <w:autoSpaceDN w:val="0"/>
        <w:adjustRightInd w:val="0"/>
        <w:spacing w:after="0"/>
        <w:jc w:val="both"/>
        <w:rPr>
          <w:rFonts w:ascii="ITC Avant Garde" w:hAnsi="ITC Avant Garde"/>
          <w:bCs/>
        </w:rPr>
      </w:pPr>
    </w:p>
    <w:p w14:paraId="1C603823" w14:textId="77777777" w:rsidR="00CC4CD8" w:rsidRDefault="00CC4CD8" w:rsidP="00655694">
      <w:pPr>
        <w:autoSpaceDE w:val="0"/>
        <w:autoSpaceDN w:val="0"/>
        <w:adjustRightInd w:val="0"/>
        <w:spacing w:after="0"/>
        <w:jc w:val="both"/>
        <w:rPr>
          <w:rFonts w:ascii="ITC Avant Garde" w:hAnsi="ITC Avant Garde"/>
          <w:bCs/>
          <w:lang w:val="es-ES"/>
        </w:rPr>
      </w:pPr>
      <w:r w:rsidRPr="00D939B8">
        <w:rPr>
          <w:rFonts w:ascii="ITC Avant Garde" w:hAnsi="ITC Avant Garde"/>
          <w:bCs/>
        </w:rPr>
        <w:t xml:space="preserve">Por lo que hace a los Lineamientos, éstos de conformidad con su artículo 1, </w:t>
      </w:r>
      <w:r w:rsidRPr="00D939B8">
        <w:rPr>
          <w:rFonts w:ascii="ITC Avant Garde" w:hAnsi="ITC Avant Garde"/>
          <w:bCs/>
          <w:lang w:val="es-ES"/>
        </w:rPr>
        <w:t>tienen por objeto regular la autorización para el acceso a la multiprogramación, las características de operación técnica, así como sus condiciones integrales de funcionamiento conforme a los principios de competencia y calidad técnica, garantizando el derecho a la información y atendiendo de manera particular a la concentración nacional y regional de frecuencias.</w:t>
      </w:r>
    </w:p>
    <w:p w14:paraId="5E84E2D4" w14:textId="77777777" w:rsidR="000A19A7" w:rsidRPr="00D939B8" w:rsidRDefault="000A19A7" w:rsidP="00655694">
      <w:pPr>
        <w:autoSpaceDE w:val="0"/>
        <w:autoSpaceDN w:val="0"/>
        <w:adjustRightInd w:val="0"/>
        <w:spacing w:after="0"/>
        <w:jc w:val="both"/>
        <w:rPr>
          <w:rFonts w:ascii="ITC Avant Garde" w:hAnsi="ITC Avant Garde"/>
          <w:bCs/>
          <w:lang w:val="es-ES"/>
        </w:rPr>
      </w:pPr>
    </w:p>
    <w:p w14:paraId="6C12E461" w14:textId="6560457D" w:rsidR="007C1317" w:rsidRPr="00D939B8" w:rsidRDefault="00CC4CD8" w:rsidP="00D939B8">
      <w:pPr>
        <w:autoSpaceDE w:val="0"/>
        <w:autoSpaceDN w:val="0"/>
        <w:adjustRightInd w:val="0"/>
        <w:spacing w:after="0"/>
        <w:jc w:val="both"/>
        <w:rPr>
          <w:rFonts w:ascii="ITC Avant Garde" w:hAnsi="ITC Avant Garde"/>
          <w:bCs/>
        </w:rPr>
      </w:pPr>
      <w:r w:rsidRPr="00D939B8">
        <w:rPr>
          <w:rFonts w:ascii="ITC Avant Garde" w:hAnsi="ITC Avant Garde"/>
          <w:bCs/>
        </w:rPr>
        <w:t>En concordancia con lo anterior, las solicitudes de autorización para el acceso a la multiprogramación deben observar las condiciones señaladas por los artículos 3 y 4 de los Lineamientos respecto de la operación técnica de las Estaciones de Radiodifusión, y los principios de i) competencia, ii) calidad técnica, y iii) derecho a la información.</w:t>
      </w:r>
    </w:p>
    <w:p w14:paraId="5748BA86" w14:textId="05C647E1" w:rsidR="00367E35" w:rsidRPr="00D939B8" w:rsidRDefault="007C1317" w:rsidP="00D939B8">
      <w:pPr>
        <w:autoSpaceDE w:val="0"/>
        <w:autoSpaceDN w:val="0"/>
        <w:adjustRightInd w:val="0"/>
        <w:spacing w:after="0"/>
        <w:jc w:val="both"/>
        <w:rPr>
          <w:rFonts w:ascii="ITC Avant Garde" w:hAnsi="ITC Avant Garde"/>
          <w:bCs/>
        </w:rPr>
      </w:pPr>
      <w:r w:rsidRPr="00D939B8">
        <w:rPr>
          <w:rFonts w:ascii="ITC Avant Garde" w:hAnsi="ITC Avant Garde"/>
          <w:bCs/>
        </w:rPr>
        <w:t>En específico, el artículo 9 de los Lineamientos señala que los concesionarios de radiodifusión</w:t>
      </w:r>
      <w:r w:rsidRPr="00D939B8" w:rsidDel="009D443F">
        <w:rPr>
          <w:rFonts w:ascii="ITC Avant Garde" w:hAnsi="ITC Avant Garde"/>
          <w:bCs/>
        </w:rPr>
        <w:t xml:space="preserve"> </w:t>
      </w:r>
      <w:r w:rsidRPr="00D939B8">
        <w:rPr>
          <w:rFonts w:ascii="ITC Avant Garde" w:hAnsi="ITC Avant Garde"/>
          <w:bCs/>
        </w:rPr>
        <w:t>que deseen obtener autorización para acceder a la multiprogramación por sí mismos o para brindar acceso a terceros, deberán solicitarlo al Instituto, y para tal efecto deberán precisar lo siguiente</w:t>
      </w:r>
      <w:r w:rsidR="00367E35" w:rsidRPr="00D939B8">
        <w:rPr>
          <w:rFonts w:ascii="ITC Avant Garde" w:hAnsi="ITC Avant Garde"/>
          <w:bCs/>
        </w:rPr>
        <w:t>:</w:t>
      </w:r>
    </w:p>
    <w:p w14:paraId="1C287B5A" w14:textId="77777777" w:rsidR="00367E35" w:rsidRPr="000A19A7" w:rsidRDefault="00367E35" w:rsidP="00D939B8">
      <w:pPr>
        <w:autoSpaceDE w:val="0"/>
        <w:autoSpaceDN w:val="0"/>
        <w:adjustRightInd w:val="0"/>
        <w:spacing w:after="0"/>
        <w:jc w:val="both"/>
        <w:rPr>
          <w:rFonts w:ascii="ITC Avant Garde" w:hAnsi="ITC Avant Garde"/>
          <w:bCs/>
          <w:sz w:val="14"/>
        </w:rPr>
      </w:pPr>
    </w:p>
    <w:p w14:paraId="5810E8E9" w14:textId="77777777" w:rsidR="00367E35" w:rsidRPr="00D939B8" w:rsidRDefault="00367E35" w:rsidP="00D939B8">
      <w:pPr>
        <w:autoSpaceDE w:val="0"/>
        <w:autoSpaceDN w:val="0"/>
        <w:adjustRightInd w:val="0"/>
        <w:spacing w:after="0"/>
        <w:jc w:val="both"/>
        <w:rPr>
          <w:rFonts w:ascii="ITC Avant Garde" w:hAnsi="ITC Avant Garde"/>
          <w:bCs/>
          <w:lang w:val="es-ES"/>
        </w:rPr>
      </w:pPr>
      <w:r w:rsidRPr="00D939B8">
        <w:rPr>
          <w:rFonts w:ascii="ITC Avant Garde" w:hAnsi="ITC Avant Garde"/>
          <w:b/>
          <w:bCs/>
          <w:lang w:val="es-ES"/>
        </w:rPr>
        <w:t>I.</w:t>
      </w:r>
      <w:r w:rsidRPr="00D939B8">
        <w:rPr>
          <w:rFonts w:ascii="ITC Avant Garde" w:hAnsi="ITC Avant Garde"/>
          <w:bCs/>
          <w:lang w:val="es-ES"/>
        </w:rPr>
        <w:tab/>
        <w:t>El Canal de Transmisión de Radiodifusión que se pretende utilizar;</w:t>
      </w:r>
    </w:p>
    <w:p w14:paraId="1BC41BD9" w14:textId="77777777" w:rsidR="00367E35" w:rsidRPr="00D939B8" w:rsidRDefault="00367E35" w:rsidP="00D939B8">
      <w:pPr>
        <w:autoSpaceDE w:val="0"/>
        <w:autoSpaceDN w:val="0"/>
        <w:adjustRightInd w:val="0"/>
        <w:spacing w:after="0"/>
        <w:ind w:left="705" w:hanging="705"/>
        <w:jc w:val="both"/>
        <w:rPr>
          <w:rFonts w:ascii="ITC Avant Garde" w:hAnsi="ITC Avant Garde"/>
          <w:bCs/>
          <w:lang w:val="es-ES"/>
        </w:rPr>
      </w:pPr>
      <w:r w:rsidRPr="00D939B8">
        <w:rPr>
          <w:rFonts w:ascii="ITC Avant Garde" w:hAnsi="ITC Avant Garde"/>
          <w:b/>
          <w:bCs/>
          <w:lang w:val="es-ES"/>
        </w:rPr>
        <w:t>II.</w:t>
      </w:r>
      <w:r w:rsidRPr="00D939B8">
        <w:rPr>
          <w:rFonts w:ascii="ITC Avant Garde" w:hAnsi="ITC Avant Garde"/>
          <w:bCs/>
          <w:lang w:val="es-ES"/>
        </w:rPr>
        <w:tab/>
        <w:t xml:space="preserve">Número de Canales de Programación en Multiprogramación que se deseen distribuir, especificando si éstos serán programados por el propio Concesionario de Radiodifusión o si pretenderá brindar acceso a ellos a </w:t>
      </w:r>
      <w:r w:rsidRPr="00D939B8">
        <w:rPr>
          <w:rFonts w:ascii="ITC Avant Garde" w:hAnsi="ITC Avant Garde"/>
          <w:bCs/>
          <w:lang w:val="es-ES_tradnl"/>
        </w:rPr>
        <w:t>un tercero</w:t>
      </w:r>
      <w:r w:rsidRPr="00D939B8">
        <w:rPr>
          <w:rFonts w:ascii="ITC Avant Garde" w:hAnsi="ITC Avant Garde"/>
          <w:bCs/>
          <w:lang w:val="es-ES"/>
        </w:rPr>
        <w:t>;</w:t>
      </w:r>
    </w:p>
    <w:p w14:paraId="4D6D0835" w14:textId="77777777" w:rsidR="00367E35" w:rsidRPr="00D939B8" w:rsidRDefault="00367E35" w:rsidP="00D939B8">
      <w:pPr>
        <w:autoSpaceDE w:val="0"/>
        <w:autoSpaceDN w:val="0"/>
        <w:adjustRightInd w:val="0"/>
        <w:spacing w:after="0"/>
        <w:ind w:left="705" w:hanging="705"/>
        <w:jc w:val="both"/>
        <w:rPr>
          <w:rFonts w:ascii="ITC Avant Garde" w:hAnsi="ITC Avant Garde"/>
          <w:bCs/>
          <w:lang w:val="es-ES"/>
        </w:rPr>
      </w:pPr>
      <w:r w:rsidRPr="00D939B8">
        <w:rPr>
          <w:rFonts w:ascii="ITC Avant Garde" w:hAnsi="ITC Avant Garde"/>
          <w:b/>
          <w:bCs/>
          <w:lang w:val="es-ES"/>
        </w:rPr>
        <w:t>III.</w:t>
      </w:r>
      <w:r w:rsidRPr="00D939B8">
        <w:rPr>
          <w:rFonts w:ascii="ITC Avant Garde" w:hAnsi="ITC Avant Garde"/>
          <w:bCs/>
          <w:lang w:val="es-ES"/>
        </w:rPr>
        <w:tab/>
        <w:t>Calidad Técnica de transmisión de cada Canal de Programación, tales como la tasa de transferencia, estándar de compresión y, en su caso, calidad de video HDTV o SDTV;</w:t>
      </w:r>
    </w:p>
    <w:p w14:paraId="6AE0B1D1" w14:textId="77777777" w:rsidR="00367E35" w:rsidRPr="00D939B8" w:rsidRDefault="00367E35" w:rsidP="00D939B8">
      <w:pPr>
        <w:autoSpaceDE w:val="0"/>
        <w:autoSpaceDN w:val="0"/>
        <w:adjustRightInd w:val="0"/>
        <w:spacing w:after="0"/>
        <w:jc w:val="both"/>
        <w:rPr>
          <w:rFonts w:ascii="ITC Avant Garde" w:hAnsi="ITC Avant Garde"/>
          <w:bCs/>
          <w:lang w:val="es-ES"/>
        </w:rPr>
      </w:pPr>
      <w:r w:rsidRPr="00D939B8">
        <w:rPr>
          <w:rFonts w:ascii="ITC Avant Garde" w:hAnsi="ITC Avant Garde"/>
          <w:b/>
          <w:bCs/>
          <w:lang w:val="es-ES"/>
        </w:rPr>
        <w:t>IV.</w:t>
      </w:r>
      <w:r w:rsidRPr="00D939B8">
        <w:rPr>
          <w:rFonts w:ascii="ITC Avant Garde" w:hAnsi="ITC Avant Garde"/>
          <w:bCs/>
          <w:lang w:val="es-ES"/>
        </w:rPr>
        <w:tab/>
        <w:t>Identidad de cada Canal de Programación, lo cual incluye lo siguiente:</w:t>
      </w:r>
    </w:p>
    <w:p w14:paraId="49129397" w14:textId="77777777" w:rsidR="00367E35" w:rsidRPr="00D939B8" w:rsidRDefault="00367E35" w:rsidP="00D939B8">
      <w:pPr>
        <w:autoSpaceDE w:val="0"/>
        <w:autoSpaceDN w:val="0"/>
        <w:adjustRightInd w:val="0"/>
        <w:spacing w:after="0"/>
        <w:ind w:left="993"/>
        <w:jc w:val="both"/>
        <w:rPr>
          <w:rFonts w:ascii="ITC Avant Garde" w:hAnsi="ITC Avant Garde"/>
          <w:bCs/>
          <w:lang w:val="es-ES"/>
        </w:rPr>
      </w:pPr>
      <w:r w:rsidRPr="00D939B8">
        <w:rPr>
          <w:rFonts w:ascii="ITC Avant Garde" w:hAnsi="ITC Avant Garde"/>
          <w:b/>
          <w:bCs/>
          <w:lang w:val="es-ES"/>
        </w:rPr>
        <w:t>a)</w:t>
      </w:r>
      <w:r w:rsidRPr="00D939B8">
        <w:rPr>
          <w:rFonts w:ascii="ITC Avant Garde" w:hAnsi="ITC Avant Garde"/>
          <w:bCs/>
          <w:lang w:val="es-ES"/>
        </w:rPr>
        <w:tab/>
        <w:t>Nombre con que se identificará;</w:t>
      </w:r>
    </w:p>
    <w:p w14:paraId="68B4DAA6" w14:textId="77777777" w:rsidR="00367E35" w:rsidRPr="00D939B8" w:rsidRDefault="00367E35" w:rsidP="00D939B8">
      <w:pPr>
        <w:autoSpaceDE w:val="0"/>
        <w:autoSpaceDN w:val="0"/>
        <w:adjustRightInd w:val="0"/>
        <w:spacing w:after="0"/>
        <w:ind w:left="993"/>
        <w:jc w:val="both"/>
        <w:rPr>
          <w:rFonts w:ascii="ITC Avant Garde" w:hAnsi="ITC Avant Garde"/>
          <w:bCs/>
          <w:lang w:val="es-ES"/>
        </w:rPr>
      </w:pPr>
      <w:r w:rsidRPr="00D939B8">
        <w:rPr>
          <w:rFonts w:ascii="ITC Avant Garde" w:hAnsi="ITC Avant Garde"/>
          <w:b/>
          <w:bCs/>
          <w:lang w:val="es-ES"/>
        </w:rPr>
        <w:t>b)</w:t>
      </w:r>
      <w:r w:rsidRPr="00D939B8">
        <w:rPr>
          <w:rFonts w:ascii="ITC Avant Garde" w:hAnsi="ITC Avant Garde"/>
          <w:bCs/>
          <w:lang w:val="es-ES"/>
        </w:rPr>
        <w:tab/>
        <w:t>Logotipo, y</w:t>
      </w:r>
    </w:p>
    <w:p w14:paraId="7D35077D" w14:textId="77777777" w:rsidR="00367E35" w:rsidRPr="00D939B8" w:rsidRDefault="00367E35" w:rsidP="00D939B8">
      <w:pPr>
        <w:autoSpaceDE w:val="0"/>
        <w:autoSpaceDN w:val="0"/>
        <w:adjustRightInd w:val="0"/>
        <w:spacing w:after="0"/>
        <w:ind w:left="993"/>
        <w:jc w:val="both"/>
        <w:rPr>
          <w:rFonts w:ascii="ITC Avant Garde" w:hAnsi="ITC Avant Garde"/>
          <w:bCs/>
          <w:lang w:val="es-ES"/>
        </w:rPr>
      </w:pPr>
      <w:r w:rsidRPr="00D939B8">
        <w:rPr>
          <w:rFonts w:ascii="ITC Avant Garde" w:hAnsi="ITC Avant Garde"/>
          <w:b/>
          <w:bCs/>
          <w:lang w:val="es-ES"/>
        </w:rPr>
        <w:t>c)</w:t>
      </w:r>
      <w:r w:rsidRPr="00D939B8">
        <w:rPr>
          <w:rFonts w:ascii="ITC Avant Garde" w:hAnsi="ITC Avant Garde"/>
          <w:bCs/>
          <w:lang w:val="es-ES"/>
        </w:rPr>
        <w:tab/>
        <w:t>Barra programática que se pretende incluir en cada Canal de Programación, especificando la duración y periodicidad de cada componente de éste.</w:t>
      </w:r>
    </w:p>
    <w:p w14:paraId="766D49E8" w14:textId="77777777" w:rsidR="00367E35" w:rsidRPr="00D939B8" w:rsidRDefault="00367E35" w:rsidP="00D939B8">
      <w:pPr>
        <w:autoSpaceDE w:val="0"/>
        <w:autoSpaceDN w:val="0"/>
        <w:adjustRightInd w:val="0"/>
        <w:spacing w:after="0"/>
        <w:ind w:left="705" w:hanging="705"/>
        <w:jc w:val="both"/>
        <w:rPr>
          <w:rFonts w:ascii="ITC Avant Garde" w:hAnsi="ITC Avant Garde"/>
          <w:bCs/>
          <w:lang w:val="es-ES"/>
        </w:rPr>
      </w:pPr>
      <w:r w:rsidRPr="00D939B8">
        <w:rPr>
          <w:rFonts w:ascii="ITC Avant Garde" w:hAnsi="ITC Avant Garde"/>
          <w:b/>
          <w:bCs/>
          <w:lang w:val="es-ES"/>
        </w:rPr>
        <w:t>V.</w:t>
      </w:r>
      <w:r w:rsidRPr="00D939B8">
        <w:rPr>
          <w:rFonts w:ascii="ITC Avant Garde" w:hAnsi="ITC Avant Garde"/>
          <w:bCs/>
          <w:lang w:val="es-ES"/>
        </w:rPr>
        <w:tab/>
        <w:t>El número de horas de programación que transmita con una tecnología innovadora, tal como la televisión móvil a que se refiere la Política para la Transición a la Televisión Digital Terrestre, así como cualquier disposición jurídica aplicable;</w:t>
      </w:r>
    </w:p>
    <w:p w14:paraId="59B94117" w14:textId="77777777" w:rsidR="00367E35" w:rsidRPr="00D939B8" w:rsidRDefault="00367E35" w:rsidP="00D939B8">
      <w:pPr>
        <w:autoSpaceDE w:val="0"/>
        <w:autoSpaceDN w:val="0"/>
        <w:adjustRightInd w:val="0"/>
        <w:spacing w:after="0"/>
        <w:ind w:left="705" w:hanging="705"/>
        <w:jc w:val="both"/>
        <w:rPr>
          <w:rFonts w:ascii="ITC Avant Garde" w:hAnsi="ITC Avant Garde"/>
          <w:bCs/>
          <w:lang w:val="es-ES"/>
        </w:rPr>
      </w:pPr>
      <w:r w:rsidRPr="00D939B8">
        <w:rPr>
          <w:rFonts w:ascii="ITC Avant Garde" w:hAnsi="ITC Avant Garde"/>
          <w:b/>
          <w:bCs/>
          <w:lang w:val="es-ES"/>
        </w:rPr>
        <w:lastRenderedPageBreak/>
        <w:t>VI.</w:t>
      </w:r>
      <w:r w:rsidRPr="00D939B8">
        <w:rPr>
          <w:rFonts w:ascii="ITC Avant Garde" w:hAnsi="ITC Avant Garde"/>
          <w:bCs/>
          <w:lang w:val="es-ES"/>
        </w:rPr>
        <w:tab/>
        <w:t>Fecha en que pretende iniciar transmisiones por cada Canal de Programación solicitado;</w:t>
      </w:r>
    </w:p>
    <w:p w14:paraId="3302FA47" w14:textId="77777777" w:rsidR="00367E35" w:rsidRPr="00D939B8" w:rsidRDefault="00367E35" w:rsidP="00D939B8">
      <w:pPr>
        <w:autoSpaceDE w:val="0"/>
        <w:autoSpaceDN w:val="0"/>
        <w:adjustRightInd w:val="0"/>
        <w:spacing w:after="0"/>
        <w:ind w:left="705" w:hanging="705"/>
        <w:jc w:val="both"/>
        <w:rPr>
          <w:rFonts w:ascii="ITC Avant Garde" w:hAnsi="ITC Avant Garde"/>
          <w:bCs/>
          <w:lang w:val="es-ES"/>
        </w:rPr>
      </w:pPr>
      <w:r w:rsidRPr="00D939B8">
        <w:rPr>
          <w:rFonts w:ascii="ITC Avant Garde" w:hAnsi="ITC Avant Garde"/>
          <w:b/>
          <w:bCs/>
          <w:lang w:val="es-ES"/>
        </w:rPr>
        <w:t>VII.</w:t>
      </w:r>
      <w:r w:rsidRPr="00D939B8">
        <w:rPr>
          <w:rFonts w:ascii="ITC Avant Garde" w:hAnsi="ITC Avant Garde"/>
          <w:b/>
          <w:bCs/>
          <w:lang w:val="es-ES"/>
        </w:rPr>
        <w:tab/>
      </w:r>
      <w:r w:rsidRPr="00D939B8">
        <w:rPr>
          <w:rFonts w:ascii="ITC Avant Garde" w:hAnsi="ITC Avant Garde"/>
          <w:bCs/>
          <w:lang w:val="es-ES"/>
        </w:rPr>
        <w:t>Cantidad de tiempo que se pretende mantener la misma identidad del Canal de Programación, y</w:t>
      </w:r>
    </w:p>
    <w:p w14:paraId="1448575A" w14:textId="77777777" w:rsidR="00367E35" w:rsidRPr="00D939B8" w:rsidRDefault="00367E35" w:rsidP="00D939B8">
      <w:pPr>
        <w:autoSpaceDE w:val="0"/>
        <w:autoSpaceDN w:val="0"/>
        <w:adjustRightInd w:val="0"/>
        <w:spacing w:after="0"/>
        <w:ind w:left="705" w:hanging="705"/>
        <w:jc w:val="both"/>
        <w:rPr>
          <w:rFonts w:ascii="ITC Avant Garde" w:hAnsi="ITC Avant Garde"/>
          <w:bCs/>
          <w:lang w:val="es-ES"/>
        </w:rPr>
      </w:pPr>
      <w:r w:rsidRPr="00D939B8">
        <w:rPr>
          <w:rFonts w:ascii="ITC Avant Garde" w:hAnsi="ITC Avant Garde"/>
          <w:b/>
          <w:bCs/>
          <w:lang w:val="es-ES"/>
        </w:rPr>
        <w:t>VIII.</w:t>
      </w:r>
      <w:r w:rsidRPr="00D939B8">
        <w:rPr>
          <w:rFonts w:ascii="ITC Avant Garde" w:hAnsi="ITC Avant Garde"/>
          <w:b/>
          <w:bCs/>
          <w:lang w:val="es-ES"/>
        </w:rPr>
        <w:tab/>
      </w:r>
      <w:r w:rsidRPr="00D939B8">
        <w:rPr>
          <w:rFonts w:ascii="ITC Avant Garde" w:hAnsi="ITC Avant Garde"/>
          <w:bCs/>
          <w:lang w:val="es-ES"/>
        </w:rPr>
        <w:t>Informar si en los Canales de Programación pretenderá distribuir contenido que sea el mismo de algún Canal de Programación en la misma zona de cobertura pero ofrecido con un retraso en las transmisiones.</w:t>
      </w:r>
    </w:p>
    <w:p w14:paraId="58DFC5BA" w14:textId="77777777" w:rsidR="000A19A7" w:rsidRPr="000A19A7" w:rsidRDefault="000A19A7" w:rsidP="00D939B8">
      <w:pPr>
        <w:autoSpaceDE w:val="0"/>
        <w:autoSpaceDN w:val="0"/>
        <w:adjustRightInd w:val="0"/>
        <w:spacing w:after="0"/>
        <w:jc w:val="both"/>
        <w:rPr>
          <w:rFonts w:ascii="ITC Avant Garde" w:hAnsi="ITC Avant Garde"/>
          <w:b/>
          <w:bCs/>
          <w:sz w:val="14"/>
        </w:rPr>
      </w:pPr>
    </w:p>
    <w:p w14:paraId="675E26F6" w14:textId="10AC2E96" w:rsidR="00367E35" w:rsidRPr="00D939B8" w:rsidRDefault="00367E35" w:rsidP="00D939B8">
      <w:pPr>
        <w:autoSpaceDE w:val="0"/>
        <w:autoSpaceDN w:val="0"/>
        <w:adjustRightInd w:val="0"/>
        <w:spacing w:after="0"/>
        <w:jc w:val="both"/>
        <w:rPr>
          <w:rFonts w:ascii="ITC Avant Garde" w:hAnsi="ITC Avant Garde" w:cs="Arial"/>
          <w:kern w:val="1"/>
          <w:lang w:eastAsia="ar-SA"/>
        </w:rPr>
      </w:pPr>
      <w:r w:rsidRPr="00D939B8">
        <w:rPr>
          <w:rFonts w:ascii="ITC Avant Garde" w:hAnsi="ITC Avant Garde"/>
          <w:b/>
          <w:bCs/>
        </w:rPr>
        <w:t>Tercero.- Análisis de la Solicitud de Multiprogramación.</w:t>
      </w:r>
      <w:r w:rsidRPr="00D939B8">
        <w:rPr>
          <w:rFonts w:ascii="ITC Avant Garde" w:hAnsi="ITC Avant Garde"/>
          <w:bCs/>
        </w:rPr>
        <w:t xml:space="preserve"> </w:t>
      </w:r>
      <w:r w:rsidR="00744B0E" w:rsidRPr="00D939B8">
        <w:rPr>
          <w:rFonts w:ascii="ITC Avant Garde" w:hAnsi="ITC Avant Garde"/>
          <w:bCs/>
        </w:rPr>
        <w:t>E</w:t>
      </w:r>
      <w:r w:rsidR="00744B0E" w:rsidRPr="00D939B8">
        <w:rPr>
          <w:rFonts w:ascii="ITC Avant Garde" w:hAnsi="ITC Avant Garde" w:cs="Arial"/>
          <w:kern w:val="1"/>
          <w:lang w:eastAsia="ar-SA"/>
        </w:rPr>
        <w:t xml:space="preserve">l </w:t>
      </w:r>
      <w:r w:rsidR="003C6DAA" w:rsidRPr="00D939B8">
        <w:rPr>
          <w:rFonts w:ascii="ITC Avant Garde" w:hAnsi="ITC Avant Garde" w:cs="Arial"/>
          <w:kern w:val="1"/>
          <w:lang w:eastAsia="ar-SA"/>
        </w:rPr>
        <w:t>Gobierno de Guanajuato</w:t>
      </w:r>
      <w:r w:rsidR="00744B0E" w:rsidRPr="00D939B8">
        <w:rPr>
          <w:rFonts w:ascii="ITC Avant Garde" w:hAnsi="ITC Avant Garde" w:cs="Arial"/>
          <w:kern w:val="1"/>
          <w:lang w:eastAsia="ar-SA"/>
        </w:rPr>
        <w:t xml:space="preserve"> con la Solicitud de Multiprogramación, así como con la información y documentación presentada ante este Instituto a través de</w:t>
      </w:r>
      <w:r w:rsidR="005E50AA">
        <w:rPr>
          <w:rFonts w:ascii="ITC Avant Garde" w:hAnsi="ITC Avant Garde" w:cs="Arial"/>
          <w:kern w:val="1"/>
          <w:lang w:eastAsia="ar-SA"/>
        </w:rPr>
        <w:t xml:space="preserve"> </w:t>
      </w:r>
      <w:r w:rsidR="00744B0E" w:rsidRPr="00D939B8">
        <w:rPr>
          <w:rFonts w:ascii="ITC Avant Garde" w:hAnsi="ITC Avant Garde" w:cs="Arial"/>
          <w:kern w:val="1"/>
          <w:lang w:eastAsia="ar-SA"/>
        </w:rPr>
        <w:t>l</w:t>
      </w:r>
      <w:r w:rsidR="005E50AA">
        <w:rPr>
          <w:rFonts w:ascii="ITC Avant Garde" w:hAnsi="ITC Avant Garde" w:cs="Arial"/>
          <w:kern w:val="1"/>
          <w:lang w:eastAsia="ar-SA"/>
        </w:rPr>
        <w:t>os</w:t>
      </w:r>
      <w:r w:rsidR="00744B0E" w:rsidRPr="00D939B8">
        <w:rPr>
          <w:rFonts w:ascii="ITC Avant Garde" w:hAnsi="ITC Avant Garde" w:cs="Arial"/>
          <w:kern w:val="1"/>
          <w:lang w:eastAsia="ar-SA"/>
        </w:rPr>
        <w:t xml:space="preserve"> oficio</w:t>
      </w:r>
      <w:r w:rsidR="005E50AA">
        <w:rPr>
          <w:rFonts w:ascii="ITC Avant Garde" w:hAnsi="ITC Avant Garde" w:cs="Arial"/>
          <w:kern w:val="1"/>
          <w:lang w:eastAsia="ar-SA"/>
        </w:rPr>
        <w:t>s</w:t>
      </w:r>
      <w:r w:rsidR="00744B0E" w:rsidRPr="00D939B8">
        <w:rPr>
          <w:rFonts w:ascii="ITC Avant Garde" w:hAnsi="ITC Avant Garde" w:cs="Arial"/>
          <w:kern w:val="1"/>
          <w:lang w:eastAsia="ar-SA"/>
        </w:rPr>
        <w:t xml:space="preserve"> señalado</w:t>
      </w:r>
      <w:r w:rsidR="005E50AA">
        <w:rPr>
          <w:rFonts w:ascii="ITC Avant Garde" w:hAnsi="ITC Avant Garde" w:cs="Arial"/>
          <w:kern w:val="1"/>
          <w:lang w:eastAsia="ar-SA"/>
        </w:rPr>
        <w:t>s</w:t>
      </w:r>
      <w:r w:rsidR="00744B0E" w:rsidRPr="00D939B8">
        <w:rPr>
          <w:rFonts w:ascii="ITC Avant Garde" w:hAnsi="ITC Avant Garde" w:cs="Arial"/>
          <w:kern w:val="1"/>
          <w:lang w:eastAsia="ar-SA"/>
        </w:rPr>
        <w:t xml:space="preserve"> en </w:t>
      </w:r>
      <w:r w:rsidR="005E50AA">
        <w:rPr>
          <w:rFonts w:ascii="ITC Avant Garde" w:hAnsi="ITC Avant Garde" w:cs="Arial"/>
          <w:kern w:val="1"/>
          <w:lang w:eastAsia="ar-SA"/>
        </w:rPr>
        <w:t>los</w:t>
      </w:r>
      <w:r w:rsidR="00744B0E" w:rsidRPr="00D939B8">
        <w:rPr>
          <w:rFonts w:ascii="ITC Avant Garde" w:hAnsi="ITC Avant Garde" w:cs="Arial"/>
          <w:kern w:val="1"/>
          <w:lang w:eastAsia="ar-SA"/>
        </w:rPr>
        <w:t xml:space="preserve"> Antecedente</w:t>
      </w:r>
      <w:r w:rsidR="002E3C80">
        <w:rPr>
          <w:rFonts w:ascii="ITC Avant Garde" w:hAnsi="ITC Avant Garde" w:cs="Arial"/>
          <w:kern w:val="1"/>
          <w:lang w:eastAsia="ar-SA"/>
        </w:rPr>
        <w:t>s</w:t>
      </w:r>
      <w:r w:rsidR="00744B0E" w:rsidRPr="00D939B8">
        <w:rPr>
          <w:rFonts w:ascii="ITC Avant Garde" w:hAnsi="ITC Avant Garde" w:cs="Arial"/>
          <w:kern w:val="1"/>
          <w:lang w:eastAsia="ar-SA"/>
        </w:rPr>
        <w:t xml:space="preserve"> VIII</w:t>
      </w:r>
      <w:r w:rsidR="0038488E">
        <w:rPr>
          <w:rFonts w:ascii="ITC Avant Garde" w:hAnsi="ITC Avant Garde" w:cs="Arial"/>
          <w:kern w:val="1"/>
          <w:lang w:eastAsia="ar-SA"/>
        </w:rPr>
        <w:t>,</w:t>
      </w:r>
      <w:r w:rsidR="005E50AA">
        <w:rPr>
          <w:rFonts w:ascii="ITC Avant Garde" w:hAnsi="ITC Avant Garde" w:cs="Arial"/>
          <w:kern w:val="1"/>
          <w:lang w:eastAsia="ar-SA"/>
        </w:rPr>
        <w:t xml:space="preserve"> XIII</w:t>
      </w:r>
      <w:r w:rsidR="00744B0E" w:rsidRPr="00D939B8">
        <w:rPr>
          <w:rFonts w:ascii="ITC Avant Garde" w:hAnsi="ITC Avant Garde" w:cs="Arial"/>
          <w:kern w:val="1"/>
          <w:lang w:eastAsia="ar-SA"/>
        </w:rPr>
        <w:t xml:space="preserve"> </w:t>
      </w:r>
      <w:r w:rsidR="0038488E">
        <w:rPr>
          <w:rFonts w:ascii="ITC Avant Garde" w:hAnsi="ITC Avant Garde" w:cs="Arial"/>
          <w:kern w:val="1"/>
          <w:lang w:eastAsia="ar-SA"/>
        </w:rPr>
        <w:t xml:space="preserve">y XVII </w:t>
      </w:r>
      <w:r w:rsidR="00744B0E" w:rsidRPr="00D939B8">
        <w:rPr>
          <w:rFonts w:ascii="ITC Avant Garde" w:hAnsi="ITC Avant Garde" w:cs="Arial"/>
          <w:kern w:val="1"/>
          <w:lang w:eastAsia="ar-SA"/>
        </w:rPr>
        <w:t>de la presente Resolución, acredita los requisitos establecidos por el artículo 9 de los Lineamientos de la siguiente forma:</w:t>
      </w:r>
    </w:p>
    <w:p w14:paraId="6419BEF9" w14:textId="77777777" w:rsidR="00367E35" w:rsidRPr="000A19A7" w:rsidRDefault="00367E35" w:rsidP="00D939B8">
      <w:pPr>
        <w:autoSpaceDE w:val="0"/>
        <w:autoSpaceDN w:val="0"/>
        <w:adjustRightInd w:val="0"/>
        <w:spacing w:after="0"/>
        <w:jc w:val="both"/>
        <w:rPr>
          <w:rFonts w:ascii="ITC Avant Garde" w:hAnsi="ITC Avant Garde" w:cs="Arial"/>
          <w:kern w:val="1"/>
          <w:sz w:val="16"/>
          <w:lang w:eastAsia="ar-SA"/>
        </w:rPr>
      </w:pPr>
    </w:p>
    <w:p w14:paraId="4AC046C6" w14:textId="77777777" w:rsidR="00367E35" w:rsidRPr="00D939B8" w:rsidRDefault="00367E35" w:rsidP="00D939B8">
      <w:pPr>
        <w:pStyle w:val="Prrafodelista"/>
        <w:numPr>
          <w:ilvl w:val="0"/>
          <w:numId w:val="5"/>
        </w:numPr>
        <w:autoSpaceDE w:val="0"/>
        <w:autoSpaceDN w:val="0"/>
        <w:adjustRightInd w:val="0"/>
        <w:spacing w:line="276" w:lineRule="auto"/>
        <w:jc w:val="both"/>
        <w:rPr>
          <w:rFonts w:ascii="ITC Avant Garde" w:hAnsi="ITC Avant Garde" w:cs="Arial"/>
          <w:b/>
          <w:kern w:val="1"/>
          <w:sz w:val="22"/>
          <w:szCs w:val="22"/>
          <w:lang w:eastAsia="ar-SA"/>
        </w:rPr>
      </w:pPr>
      <w:r w:rsidRPr="00D939B8">
        <w:rPr>
          <w:rFonts w:ascii="ITC Avant Garde" w:hAnsi="ITC Avant Garde" w:cs="Arial"/>
          <w:b/>
          <w:kern w:val="1"/>
          <w:sz w:val="22"/>
          <w:szCs w:val="22"/>
          <w:lang w:eastAsia="ar-SA"/>
        </w:rPr>
        <w:t>Artículo 9 de los Lineamientos</w:t>
      </w:r>
    </w:p>
    <w:p w14:paraId="4D67FE7C" w14:textId="77777777" w:rsidR="00367E35" w:rsidRPr="000A19A7" w:rsidRDefault="00367E35" w:rsidP="00D939B8">
      <w:pPr>
        <w:autoSpaceDE w:val="0"/>
        <w:autoSpaceDN w:val="0"/>
        <w:adjustRightInd w:val="0"/>
        <w:spacing w:after="0"/>
        <w:jc w:val="both"/>
        <w:rPr>
          <w:rFonts w:ascii="ITC Avant Garde" w:hAnsi="ITC Avant Garde" w:cs="Arial"/>
          <w:kern w:val="1"/>
          <w:sz w:val="12"/>
          <w:lang w:eastAsia="ar-SA"/>
        </w:rPr>
      </w:pPr>
    </w:p>
    <w:p w14:paraId="299AABBF" w14:textId="40D54753" w:rsidR="00D93AB0" w:rsidRPr="00D939B8" w:rsidRDefault="00D93AB0" w:rsidP="00D939B8">
      <w:pPr>
        <w:pStyle w:val="Prrafodelista"/>
        <w:numPr>
          <w:ilvl w:val="0"/>
          <w:numId w:val="4"/>
        </w:numPr>
        <w:autoSpaceDE w:val="0"/>
        <w:autoSpaceDN w:val="0"/>
        <w:adjustRightInd w:val="0"/>
        <w:spacing w:line="276" w:lineRule="auto"/>
        <w:ind w:left="714" w:hanging="357"/>
        <w:jc w:val="both"/>
        <w:rPr>
          <w:rFonts w:ascii="ITC Avant Garde" w:hAnsi="ITC Avant Garde" w:cs="Arial"/>
          <w:kern w:val="1"/>
          <w:sz w:val="22"/>
          <w:szCs w:val="22"/>
          <w:lang w:eastAsia="ar-SA"/>
        </w:rPr>
      </w:pPr>
      <w:r w:rsidRPr="00D939B8">
        <w:rPr>
          <w:rFonts w:ascii="ITC Avant Garde" w:hAnsi="ITC Avant Garde" w:cs="Arial"/>
          <w:b/>
          <w:kern w:val="1"/>
          <w:sz w:val="22"/>
          <w:szCs w:val="22"/>
          <w:lang w:eastAsia="ar-SA"/>
        </w:rPr>
        <w:t>Fracción I</w:t>
      </w:r>
      <w:r w:rsidR="00744B0E" w:rsidRPr="00D939B8">
        <w:rPr>
          <w:rFonts w:ascii="ITC Avant Garde" w:hAnsi="ITC Avant Garde" w:cs="Arial"/>
          <w:b/>
          <w:kern w:val="1"/>
          <w:sz w:val="22"/>
          <w:szCs w:val="22"/>
          <w:lang w:eastAsia="ar-SA"/>
        </w:rPr>
        <w:t>.</w:t>
      </w:r>
      <w:r w:rsidR="00744B0E" w:rsidRPr="00D939B8">
        <w:rPr>
          <w:rFonts w:ascii="ITC Avant Garde" w:hAnsi="ITC Avant Garde" w:cs="Arial"/>
          <w:kern w:val="1"/>
          <w:sz w:val="22"/>
          <w:szCs w:val="22"/>
          <w:lang w:eastAsia="ar-SA"/>
        </w:rPr>
        <w:t xml:space="preserve"> El </w:t>
      </w:r>
      <w:r w:rsidR="003C6DAA" w:rsidRPr="00D939B8">
        <w:rPr>
          <w:rFonts w:ascii="ITC Avant Garde" w:hAnsi="ITC Avant Garde" w:cs="Arial"/>
          <w:kern w:val="1"/>
          <w:sz w:val="22"/>
          <w:szCs w:val="22"/>
          <w:lang w:eastAsia="ar-SA"/>
        </w:rPr>
        <w:t>Gobierno de Guanajuato</w:t>
      </w:r>
      <w:r w:rsidR="00744B0E" w:rsidRPr="00D939B8">
        <w:rPr>
          <w:rFonts w:ascii="ITC Avant Garde" w:hAnsi="ITC Avant Garde" w:cs="Arial"/>
          <w:kern w:val="1"/>
          <w:sz w:val="22"/>
          <w:szCs w:val="22"/>
          <w:lang w:eastAsia="ar-SA"/>
        </w:rPr>
        <w:t xml:space="preserve"> señala en la Solicitud de Multiprogramación que utilizará el canal de transmisión de radiodifusión </w:t>
      </w:r>
      <w:r w:rsidR="003C6DAA" w:rsidRPr="00D939B8">
        <w:rPr>
          <w:rFonts w:ascii="ITC Avant Garde" w:hAnsi="ITC Avant Garde" w:cs="Arial"/>
          <w:kern w:val="1"/>
          <w:sz w:val="22"/>
          <w:szCs w:val="22"/>
          <w:lang w:eastAsia="ar-SA"/>
        </w:rPr>
        <w:t>47</w:t>
      </w:r>
      <w:r w:rsidR="00744B0E" w:rsidRPr="00D939B8">
        <w:rPr>
          <w:rFonts w:ascii="ITC Avant Garde" w:hAnsi="ITC Avant Garde" w:cs="Arial"/>
          <w:kern w:val="1"/>
          <w:sz w:val="22"/>
          <w:szCs w:val="22"/>
          <w:lang w:eastAsia="ar-SA"/>
        </w:rPr>
        <w:t xml:space="preserve"> para acceder a la multiprogramación.</w:t>
      </w:r>
    </w:p>
    <w:p w14:paraId="0EA6B372" w14:textId="17BF6B66" w:rsidR="00D93AB0" w:rsidRPr="00D939B8" w:rsidRDefault="00D93AB0" w:rsidP="00D939B8">
      <w:pPr>
        <w:pStyle w:val="Prrafodelista"/>
        <w:numPr>
          <w:ilvl w:val="0"/>
          <w:numId w:val="4"/>
        </w:numPr>
        <w:spacing w:line="276" w:lineRule="auto"/>
        <w:jc w:val="both"/>
        <w:rPr>
          <w:rFonts w:ascii="ITC Avant Garde" w:hAnsi="ITC Avant Garde"/>
          <w:bCs/>
          <w:sz w:val="22"/>
          <w:szCs w:val="22"/>
        </w:rPr>
      </w:pPr>
      <w:r w:rsidRPr="00D939B8">
        <w:rPr>
          <w:rFonts w:ascii="ITC Avant Garde" w:hAnsi="ITC Avant Garde"/>
          <w:b/>
          <w:bCs/>
          <w:sz w:val="22"/>
          <w:szCs w:val="22"/>
        </w:rPr>
        <w:t>Fracción II.</w:t>
      </w:r>
      <w:r w:rsidRPr="00D939B8">
        <w:rPr>
          <w:rFonts w:ascii="ITC Avant Garde" w:hAnsi="ITC Avant Garde"/>
          <w:bCs/>
          <w:sz w:val="22"/>
          <w:szCs w:val="22"/>
        </w:rPr>
        <w:t xml:space="preserve"> </w:t>
      </w:r>
      <w:r w:rsidR="00744B0E" w:rsidRPr="00D939B8">
        <w:rPr>
          <w:rFonts w:ascii="ITC Avant Garde" w:hAnsi="ITC Avant Garde"/>
          <w:bCs/>
          <w:sz w:val="22"/>
          <w:szCs w:val="22"/>
        </w:rPr>
        <w:t xml:space="preserve">El </w:t>
      </w:r>
      <w:r w:rsidR="003C6DAA" w:rsidRPr="00D939B8">
        <w:rPr>
          <w:rFonts w:ascii="ITC Avant Garde" w:hAnsi="ITC Avant Garde" w:cs="Arial"/>
          <w:kern w:val="1"/>
          <w:sz w:val="22"/>
          <w:szCs w:val="22"/>
          <w:lang w:eastAsia="ar-SA"/>
        </w:rPr>
        <w:t>Gobierno de Guanajuato</w:t>
      </w:r>
      <w:r w:rsidR="00744B0E" w:rsidRPr="00D939B8">
        <w:rPr>
          <w:rFonts w:ascii="ITC Avant Garde" w:hAnsi="ITC Avant Garde"/>
          <w:bCs/>
          <w:sz w:val="22"/>
          <w:szCs w:val="22"/>
        </w:rPr>
        <w:t xml:space="preserve"> manifiesta en su</w:t>
      </w:r>
      <w:r w:rsidR="006A4254" w:rsidRPr="00D939B8">
        <w:rPr>
          <w:rFonts w:ascii="ITC Avant Garde" w:hAnsi="ITC Avant Garde"/>
          <w:bCs/>
          <w:sz w:val="22"/>
          <w:szCs w:val="22"/>
        </w:rPr>
        <w:t>s</w:t>
      </w:r>
      <w:r w:rsidR="00744B0E" w:rsidRPr="00D939B8">
        <w:rPr>
          <w:rFonts w:ascii="ITC Avant Garde" w:hAnsi="ITC Avant Garde"/>
          <w:bCs/>
          <w:sz w:val="22"/>
          <w:szCs w:val="22"/>
        </w:rPr>
        <w:t xml:space="preserve"> oficio</w:t>
      </w:r>
      <w:r w:rsidR="006A4254" w:rsidRPr="00D939B8">
        <w:rPr>
          <w:rFonts w:ascii="ITC Avant Garde" w:hAnsi="ITC Avant Garde"/>
          <w:bCs/>
          <w:sz w:val="22"/>
          <w:szCs w:val="22"/>
        </w:rPr>
        <w:t>s</w:t>
      </w:r>
      <w:r w:rsidR="00744B0E" w:rsidRPr="00D939B8">
        <w:rPr>
          <w:rFonts w:ascii="ITC Avant Garde" w:hAnsi="ITC Avant Garde"/>
          <w:bCs/>
          <w:sz w:val="22"/>
          <w:szCs w:val="22"/>
        </w:rPr>
        <w:t xml:space="preserve"> </w:t>
      </w:r>
      <w:r w:rsidR="003C6DAA" w:rsidRPr="00D939B8">
        <w:rPr>
          <w:rFonts w:ascii="ITC Avant Garde" w:hAnsi="ITC Avant Garde"/>
          <w:bCs/>
          <w:sz w:val="22"/>
          <w:szCs w:val="22"/>
        </w:rPr>
        <w:t>UTEG/D/2015/253</w:t>
      </w:r>
      <w:r w:rsidR="0038488E">
        <w:rPr>
          <w:rFonts w:ascii="ITC Avant Garde" w:hAnsi="ITC Avant Garde"/>
          <w:bCs/>
          <w:sz w:val="22"/>
          <w:szCs w:val="22"/>
        </w:rPr>
        <w:t>,</w:t>
      </w:r>
      <w:r w:rsidR="006A4254" w:rsidRPr="00D939B8">
        <w:rPr>
          <w:rFonts w:ascii="ITC Avant Garde" w:hAnsi="ITC Avant Garde"/>
          <w:bCs/>
          <w:sz w:val="22"/>
          <w:szCs w:val="22"/>
        </w:rPr>
        <w:t xml:space="preserve"> UTEG/D/2015/299</w:t>
      </w:r>
      <w:r w:rsidR="0038488E">
        <w:rPr>
          <w:rFonts w:ascii="ITC Avant Garde" w:hAnsi="ITC Avant Garde"/>
          <w:bCs/>
          <w:sz w:val="22"/>
          <w:szCs w:val="22"/>
        </w:rPr>
        <w:t xml:space="preserve"> y UTEG/D/2015/305</w:t>
      </w:r>
      <w:r w:rsidR="00744B0E" w:rsidRPr="00D939B8">
        <w:rPr>
          <w:rFonts w:ascii="ITC Avant Garde" w:hAnsi="ITC Avant Garde" w:cs="Arial"/>
          <w:kern w:val="1"/>
          <w:sz w:val="22"/>
          <w:szCs w:val="22"/>
          <w:lang w:eastAsia="ar-SA"/>
        </w:rPr>
        <w:t>,</w:t>
      </w:r>
      <w:r w:rsidR="00744B0E" w:rsidRPr="00D939B8">
        <w:rPr>
          <w:rFonts w:ascii="ITC Avant Garde" w:hAnsi="ITC Avant Garde"/>
          <w:bCs/>
          <w:sz w:val="22"/>
          <w:szCs w:val="22"/>
        </w:rPr>
        <w:t xml:space="preserve"> recibido</w:t>
      </w:r>
      <w:r w:rsidR="006A4254" w:rsidRPr="00D939B8">
        <w:rPr>
          <w:rFonts w:ascii="ITC Avant Garde" w:hAnsi="ITC Avant Garde"/>
          <w:bCs/>
          <w:sz w:val="22"/>
          <w:szCs w:val="22"/>
        </w:rPr>
        <w:t>s</w:t>
      </w:r>
      <w:r w:rsidR="00744B0E" w:rsidRPr="00D939B8">
        <w:rPr>
          <w:rFonts w:ascii="ITC Avant Garde" w:hAnsi="ITC Avant Garde"/>
          <w:bCs/>
          <w:sz w:val="22"/>
          <w:szCs w:val="22"/>
        </w:rPr>
        <w:t xml:space="preserve"> en este Instituto el </w:t>
      </w:r>
      <w:r w:rsidR="003C6DAA" w:rsidRPr="00D939B8">
        <w:rPr>
          <w:rFonts w:ascii="ITC Avant Garde" w:hAnsi="ITC Avant Garde"/>
          <w:bCs/>
          <w:sz w:val="22"/>
          <w:szCs w:val="22"/>
        </w:rPr>
        <w:t>30 de abril</w:t>
      </w:r>
      <w:r w:rsidR="00004368">
        <w:rPr>
          <w:rFonts w:ascii="ITC Avant Garde" w:hAnsi="ITC Avant Garde"/>
          <w:bCs/>
          <w:sz w:val="22"/>
          <w:szCs w:val="22"/>
        </w:rPr>
        <w:t>,</w:t>
      </w:r>
      <w:r w:rsidR="006A4254" w:rsidRPr="00D939B8">
        <w:rPr>
          <w:rFonts w:ascii="ITC Avant Garde" w:hAnsi="ITC Avant Garde"/>
          <w:bCs/>
          <w:sz w:val="22"/>
          <w:szCs w:val="22"/>
        </w:rPr>
        <w:t xml:space="preserve"> 1</w:t>
      </w:r>
      <w:r w:rsidR="00004368">
        <w:rPr>
          <w:rFonts w:ascii="ITC Avant Garde" w:hAnsi="ITC Avant Garde"/>
          <w:bCs/>
          <w:sz w:val="22"/>
          <w:szCs w:val="22"/>
        </w:rPr>
        <w:t xml:space="preserve"> y 5</w:t>
      </w:r>
      <w:r w:rsidR="006A4254" w:rsidRPr="00D939B8">
        <w:rPr>
          <w:rFonts w:ascii="ITC Avant Garde" w:hAnsi="ITC Avant Garde"/>
          <w:bCs/>
          <w:sz w:val="22"/>
          <w:szCs w:val="22"/>
        </w:rPr>
        <w:t xml:space="preserve"> de octubre </w:t>
      </w:r>
      <w:r w:rsidR="0038488E">
        <w:rPr>
          <w:rFonts w:ascii="ITC Avant Garde" w:hAnsi="ITC Avant Garde"/>
          <w:bCs/>
          <w:sz w:val="22"/>
          <w:szCs w:val="22"/>
        </w:rPr>
        <w:t xml:space="preserve">y 17 de noviembre </w:t>
      </w:r>
      <w:r w:rsidR="006A4254" w:rsidRPr="00D939B8">
        <w:rPr>
          <w:rFonts w:ascii="ITC Avant Garde" w:hAnsi="ITC Avant Garde"/>
          <w:bCs/>
          <w:sz w:val="22"/>
          <w:szCs w:val="22"/>
        </w:rPr>
        <w:t xml:space="preserve">de </w:t>
      </w:r>
      <w:r w:rsidR="00744B0E" w:rsidRPr="00D939B8">
        <w:rPr>
          <w:rFonts w:ascii="ITC Avant Garde" w:hAnsi="ITC Avant Garde"/>
          <w:bCs/>
          <w:sz w:val="22"/>
          <w:szCs w:val="22"/>
        </w:rPr>
        <w:t>2015</w:t>
      </w:r>
      <w:r w:rsidR="006A4254" w:rsidRPr="00D939B8">
        <w:rPr>
          <w:rFonts w:ascii="ITC Avant Garde" w:hAnsi="ITC Avant Garde"/>
          <w:bCs/>
          <w:sz w:val="22"/>
          <w:szCs w:val="22"/>
        </w:rPr>
        <w:t>, respectivamente,</w:t>
      </w:r>
      <w:r w:rsidR="00744B0E" w:rsidRPr="00D939B8">
        <w:rPr>
          <w:rFonts w:ascii="ITC Avant Garde" w:hAnsi="ITC Avant Garde"/>
          <w:bCs/>
          <w:sz w:val="22"/>
          <w:szCs w:val="22"/>
        </w:rPr>
        <w:t xml:space="preserve"> que el número de canales de programación </w:t>
      </w:r>
      <w:r w:rsidR="00384AF5" w:rsidRPr="00D939B8">
        <w:rPr>
          <w:rFonts w:ascii="ITC Avant Garde" w:hAnsi="ITC Avant Garde"/>
          <w:bCs/>
          <w:sz w:val="22"/>
          <w:szCs w:val="22"/>
        </w:rPr>
        <w:t xml:space="preserve">objeto </w:t>
      </w:r>
      <w:r w:rsidR="00744B0E" w:rsidRPr="00D939B8">
        <w:rPr>
          <w:rFonts w:ascii="ITC Avant Garde" w:hAnsi="ITC Avant Garde"/>
          <w:bCs/>
          <w:sz w:val="22"/>
          <w:szCs w:val="22"/>
        </w:rPr>
        <w:t xml:space="preserve">de la Solicitud de Multiprogramación, </w:t>
      </w:r>
      <w:r w:rsidR="00E70C0C" w:rsidRPr="00D939B8">
        <w:rPr>
          <w:rFonts w:ascii="ITC Avant Garde" w:hAnsi="ITC Avant Garde"/>
          <w:bCs/>
          <w:sz w:val="22"/>
          <w:szCs w:val="22"/>
        </w:rPr>
        <w:t>son dos</w:t>
      </w:r>
      <w:r w:rsidR="00744B0E" w:rsidRPr="00D939B8">
        <w:rPr>
          <w:rFonts w:ascii="ITC Avant Garde" w:hAnsi="ITC Avant Garde"/>
          <w:bCs/>
          <w:sz w:val="22"/>
          <w:szCs w:val="22"/>
        </w:rPr>
        <w:t xml:space="preserve"> y que corresponde</w:t>
      </w:r>
      <w:r w:rsidR="00E70C0C" w:rsidRPr="00D939B8">
        <w:rPr>
          <w:rFonts w:ascii="ITC Avant Garde" w:hAnsi="ITC Avant Garde"/>
          <w:bCs/>
          <w:sz w:val="22"/>
          <w:szCs w:val="22"/>
        </w:rPr>
        <w:t>n</w:t>
      </w:r>
      <w:r w:rsidR="00744B0E" w:rsidRPr="00D939B8">
        <w:rPr>
          <w:rFonts w:ascii="ITC Avant Garde" w:hAnsi="ITC Avant Garde"/>
          <w:bCs/>
          <w:sz w:val="22"/>
          <w:szCs w:val="22"/>
        </w:rPr>
        <w:t xml:space="preserve"> a</w:t>
      </w:r>
      <w:r w:rsidR="00E70C0C" w:rsidRPr="00D939B8">
        <w:rPr>
          <w:rFonts w:ascii="ITC Avant Garde" w:hAnsi="ITC Avant Garde"/>
          <w:bCs/>
          <w:sz w:val="22"/>
          <w:szCs w:val="22"/>
        </w:rPr>
        <w:t xml:space="preserve"> </w:t>
      </w:r>
      <w:r w:rsidR="00744B0E" w:rsidRPr="00D939B8">
        <w:rPr>
          <w:rFonts w:ascii="ITC Avant Garde" w:hAnsi="ITC Avant Garde"/>
          <w:bCs/>
          <w:sz w:val="22"/>
          <w:szCs w:val="22"/>
        </w:rPr>
        <w:t>l</w:t>
      </w:r>
      <w:r w:rsidR="00E70C0C" w:rsidRPr="00D939B8">
        <w:rPr>
          <w:rFonts w:ascii="ITC Avant Garde" w:hAnsi="ITC Avant Garde"/>
          <w:bCs/>
          <w:sz w:val="22"/>
          <w:szCs w:val="22"/>
        </w:rPr>
        <w:t>os</w:t>
      </w:r>
      <w:r w:rsidR="00744B0E" w:rsidRPr="00D939B8">
        <w:rPr>
          <w:rFonts w:ascii="ITC Avant Garde" w:hAnsi="ITC Avant Garde"/>
          <w:bCs/>
          <w:sz w:val="22"/>
          <w:szCs w:val="22"/>
        </w:rPr>
        <w:t xml:space="preserve"> canal</w:t>
      </w:r>
      <w:r w:rsidR="00E70C0C" w:rsidRPr="00D939B8">
        <w:rPr>
          <w:rFonts w:ascii="ITC Avant Garde" w:hAnsi="ITC Avant Garde"/>
          <w:bCs/>
          <w:sz w:val="22"/>
          <w:szCs w:val="22"/>
        </w:rPr>
        <w:t>es</w:t>
      </w:r>
      <w:r w:rsidR="00744B0E" w:rsidRPr="00D939B8">
        <w:rPr>
          <w:rFonts w:ascii="ITC Avant Garde" w:hAnsi="ITC Avant Garde"/>
          <w:bCs/>
          <w:sz w:val="22"/>
          <w:szCs w:val="22"/>
        </w:rPr>
        <w:t xml:space="preserve"> de programación </w:t>
      </w:r>
      <w:r w:rsidR="00E70C0C" w:rsidRPr="00D939B8">
        <w:rPr>
          <w:rFonts w:ascii="ITC Avant Garde" w:hAnsi="ITC Avant Garde"/>
          <w:bCs/>
          <w:sz w:val="22"/>
          <w:szCs w:val="22"/>
        </w:rPr>
        <w:t>47</w:t>
      </w:r>
      <w:r w:rsidR="00744B0E" w:rsidRPr="00D939B8">
        <w:rPr>
          <w:rFonts w:ascii="ITC Avant Garde" w:hAnsi="ITC Avant Garde"/>
          <w:bCs/>
          <w:sz w:val="22"/>
          <w:szCs w:val="22"/>
        </w:rPr>
        <w:t>.2</w:t>
      </w:r>
      <w:r w:rsidR="00E70C0C" w:rsidRPr="00D939B8">
        <w:rPr>
          <w:rFonts w:ascii="ITC Avant Garde" w:hAnsi="ITC Avant Garde"/>
          <w:bCs/>
          <w:sz w:val="22"/>
          <w:szCs w:val="22"/>
        </w:rPr>
        <w:t xml:space="preserve"> y 47.3.</w:t>
      </w:r>
      <w:r w:rsidR="00825C6D">
        <w:rPr>
          <w:rFonts w:ascii="ITC Avant Garde" w:hAnsi="ITC Avant Garde"/>
          <w:bCs/>
          <w:sz w:val="22"/>
          <w:szCs w:val="22"/>
        </w:rPr>
        <w:t xml:space="preserve"> Asimismo manifiesta que estos canales serán programados por él mismo, sin pretender brindar acceso a ellos a un tercero.</w:t>
      </w:r>
    </w:p>
    <w:p w14:paraId="03A2AE02" w14:textId="703FC2F6" w:rsidR="00D93AB0" w:rsidRPr="00116F4A" w:rsidRDefault="00D93AB0" w:rsidP="00D939B8">
      <w:pPr>
        <w:pStyle w:val="Prrafodelista"/>
        <w:numPr>
          <w:ilvl w:val="0"/>
          <w:numId w:val="4"/>
        </w:numPr>
        <w:spacing w:line="276" w:lineRule="auto"/>
        <w:jc w:val="both"/>
        <w:rPr>
          <w:rFonts w:ascii="ITC Avant Garde" w:hAnsi="ITC Avant Garde"/>
          <w:bCs/>
          <w:sz w:val="22"/>
          <w:szCs w:val="22"/>
        </w:rPr>
      </w:pPr>
      <w:r w:rsidRPr="00D939B8">
        <w:rPr>
          <w:rFonts w:ascii="ITC Avant Garde" w:hAnsi="ITC Avant Garde"/>
          <w:b/>
          <w:bCs/>
          <w:sz w:val="22"/>
          <w:szCs w:val="22"/>
        </w:rPr>
        <w:t>Fracción III.</w:t>
      </w:r>
      <w:r w:rsidRPr="00D939B8">
        <w:rPr>
          <w:rFonts w:ascii="ITC Avant Garde" w:hAnsi="ITC Avant Garde"/>
          <w:bCs/>
          <w:sz w:val="22"/>
          <w:szCs w:val="22"/>
        </w:rPr>
        <w:t xml:space="preserve"> </w:t>
      </w:r>
      <w:r w:rsidR="00744B0E" w:rsidRPr="00D939B8">
        <w:rPr>
          <w:rFonts w:ascii="ITC Avant Garde" w:hAnsi="ITC Avant Garde"/>
          <w:bCs/>
          <w:sz w:val="22"/>
          <w:szCs w:val="22"/>
        </w:rPr>
        <w:t xml:space="preserve">El </w:t>
      </w:r>
      <w:r w:rsidR="002A079C" w:rsidRPr="00D939B8">
        <w:rPr>
          <w:rFonts w:ascii="ITC Avant Garde" w:hAnsi="ITC Avant Garde" w:cs="Arial"/>
          <w:kern w:val="1"/>
          <w:sz w:val="22"/>
          <w:szCs w:val="22"/>
          <w:lang w:eastAsia="ar-SA"/>
        </w:rPr>
        <w:t>Gobierno de Guanajuato</w:t>
      </w:r>
      <w:r w:rsidR="00744B0E" w:rsidRPr="00D939B8">
        <w:rPr>
          <w:rFonts w:ascii="ITC Avant Garde" w:hAnsi="ITC Avant Garde"/>
          <w:bCs/>
          <w:sz w:val="22"/>
          <w:szCs w:val="22"/>
        </w:rPr>
        <w:t>, con relación a la calidad técnica de</w:t>
      </w:r>
      <w:r w:rsidR="00384AF5" w:rsidRPr="00D939B8">
        <w:rPr>
          <w:rFonts w:ascii="ITC Avant Garde" w:hAnsi="ITC Avant Garde"/>
          <w:bCs/>
          <w:sz w:val="22"/>
          <w:szCs w:val="22"/>
        </w:rPr>
        <w:t xml:space="preserve"> </w:t>
      </w:r>
      <w:r w:rsidR="00744B0E" w:rsidRPr="00D939B8">
        <w:rPr>
          <w:rFonts w:ascii="ITC Avant Garde" w:hAnsi="ITC Avant Garde"/>
          <w:bCs/>
          <w:sz w:val="22"/>
          <w:szCs w:val="22"/>
        </w:rPr>
        <w:t>l</w:t>
      </w:r>
      <w:r w:rsidR="00384AF5" w:rsidRPr="00D939B8">
        <w:rPr>
          <w:rFonts w:ascii="ITC Avant Garde" w:hAnsi="ITC Avant Garde"/>
          <w:bCs/>
          <w:sz w:val="22"/>
          <w:szCs w:val="22"/>
        </w:rPr>
        <w:t>os</w:t>
      </w:r>
      <w:r w:rsidR="00744B0E" w:rsidRPr="00D939B8">
        <w:rPr>
          <w:rFonts w:ascii="ITC Avant Garde" w:hAnsi="ITC Avant Garde"/>
          <w:bCs/>
          <w:sz w:val="22"/>
          <w:szCs w:val="22"/>
        </w:rPr>
        <w:t xml:space="preserve"> </w:t>
      </w:r>
      <w:r w:rsidR="00744B0E" w:rsidRPr="00116F4A">
        <w:rPr>
          <w:rFonts w:ascii="ITC Avant Garde" w:hAnsi="ITC Avant Garde"/>
          <w:bCs/>
          <w:sz w:val="22"/>
          <w:szCs w:val="22"/>
        </w:rPr>
        <w:t>canal</w:t>
      </w:r>
      <w:r w:rsidR="00384AF5" w:rsidRPr="00116F4A">
        <w:rPr>
          <w:rFonts w:ascii="ITC Avant Garde" w:hAnsi="ITC Avant Garde"/>
          <w:bCs/>
          <w:sz w:val="22"/>
          <w:szCs w:val="22"/>
        </w:rPr>
        <w:t>es</w:t>
      </w:r>
      <w:r w:rsidR="00744B0E" w:rsidRPr="00116F4A">
        <w:rPr>
          <w:rFonts w:ascii="ITC Avant Garde" w:hAnsi="ITC Avant Garde"/>
          <w:bCs/>
          <w:sz w:val="22"/>
          <w:szCs w:val="22"/>
        </w:rPr>
        <w:t xml:space="preserve"> de programación (calidad de video HDTV o SDTV, tasa de transferencia y estándar de compresión), establece lo siguiente:</w:t>
      </w:r>
    </w:p>
    <w:p w14:paraId="26841DBC" w14:textId="77777777" w:rsidR="000A19A7" w:rsidRPr="00116F4A" w:rsidRDefault="000A19A7" w:rsidP="00D939B8">
      <w:pPr>
        <w:pStyle w:val="Prrafodelista"/>
        <w:spacing w:line="276" w:lineRule="auto"/>
        <w:ind w:left="720"/>
        <w:jc w:val="both"/>
        <w:rPr>
          <w:rFonts w:ascii="ITC Avant Garde" w:hAnsi="ITC Avant Garde"/>
          <w:bCs/>
          <w:sz w:val="20"/>
        </w:rPr>
      </w:pPr>
    </w:p>
    <w:tbl>
      <w:tblPr>
        <w:tblStyle w:val="Tablaconcuadrcula"/>
        <w:tblW w:w="0" w:type="auto"/>
        <w:tblInd w:w="704" w:type="dxa"/>
        <w:tblLayout w:type="fixed"/>
        <w:tblLook w:val="04A0" w:firstRow="1" w:lastRow="0" w:firstColumn="1" w:lastColumn="0" w:noHBand="0" w:noVBand="1"/>
        <w:tblCaption w:val="Calidad técnica de los canales de programación del Gobierno de Guanajuato"/>
        <w:tblDescription w:val="En 5 columnas proporciona para el Canal 47 de transmisión de radiodifusión, la siguiente información: 1) Canal 47.1 de Programación con calidad de video HDTV, tasa de transferencia de 11.0 Mbps y un estándar de comprensión en MPEG-2; 2) Canal 47.2 de Programación con calidad de video SDTV; tasa de transferencia de 4 Mbps y un estándar de comprensión en MPEG-2; y 3) Canal 47.3 de Programación con calidad de video SDTV; tasa de transferencia de 4 Mbps y un estándar de comprensión también en MPEG-2."/>
      </w:tblPr>
      <w:tblGrid>
        <w:gridCol w:w="1559"/>
        <w:gridCol w:w="2410"/>
        <w:gridCol w:w="1276"/>
        <w:gridCol w:w="1843"/>
        <w:gridCol w:w="1602"/>
      </w:tblGrid>
      <w:tr w:rsidR="00A62E9B" w:rsidRPr="00116F4A" w14:paraId="79651622" w14:textId="77777777" w:rsidTr="0009249D">
        <w:trPr>
          <w:tblHeader/>
        </w:trPr>
        <w:tc>
          <w:tcPr>
            <w:tcW w:w="1559" w:type="dxa"/>
            <w:shd w:val="clear" w:color="auto" w:fill="BFBFBF" w:themeFill="background1" w:themeFillShade="BF"/>
          </w:tcPr>
          <w:p w14:paraId="087AA869" w14:textId="77777777" w:rsidR="002D050D" w:rsidRPr="00116F4A" w:rsidRDefault="002D050D" w:rsidP="00116F4A">
            <w:pPr>
              <w:pStyle w:val="Prrafodelista"/>
              <w:ind w:left="0"/>
              <w:jc w:val="center"/>
              <w:rPr>
                <w:rFonts w:ascii="ITC Avant Garde" w:hAnsi="ITC Avant Garde"/>
                <w:b/>
                <w:bCs/>
                <w:sz w:val="20"/>
              </w:rPr>
            </w:pPr>
            <w:r w:rsidRPr="00116F4A">
              <w:rPr>
                <w:rFonts w:ascii="ITC Avant Garde" w:hAnsi="ITC Avant Garde" w:cs="Arial"/>
                <w:b/>
                <w:kern w:val="1"/>
                <w:sz w:val="20"/>
                <w:lang w:eastAsia="ar-SA"/>
              </w:rPr>
              <w:t>Canal de transmisión de radiodifusión</w:t>
            </w:r>
          </w:p>
        </w:tc>
        <w:tc>
          <w:tcPr>
            <w:tcW w:w="2410" w:type="dxa"/>
            <w:shd w:val="clear" w:color="auto" w:fill="BFBFBF" w:themeFill="background1" w:themeFillShade="BF"/>
          </w:tcPr>
          <w:p w14:paraId="649B8BD9" w14:textId="77777777" w:rsidR="002D050D" w:rsidRPr="00116F4A" w:rsidRDefault="002D050D" w:rsidP="00116F4A">
            <w:pPr>
              <w:pStyle w:val="Prrafodelista"/>
              <w:ind w:left="0"/>
              <w:jc w:val="center"/>
              <w:rPr>
                <w:rFonts w:ascii="ITC Avant Garde" w:hAnsi="ITC Avant Garde"/>
                <w:b/>
                <w:bCs/>
                <w:sz w:val="20"/>
              </w:rPr>
            </w:pPr>
            <w:r w:rsidRPr="00116F4A">
              <w:rPr>
                <w:rFonts w:ascii="ITC Avant Garde" w:hAnsi="ITC Avant Garde"/>
                <w:b/>
                <w:bCs/>
                <w:sz w:val="20"/>
              </w:rPr>
              <w:t>Canal de Programación</w:t>
            </w:r>
          </w:p>
        </w:tc>
        <w:tc>
          <w:tcPr>
            <w:tcW w:w="1276" w:type="dxa"/>
            <w:shd w:val="clear" w:color="auto" w:fill="BFBFBF" w:themeFill="background1" w:themeFillShade="BF"/>
          </w:tcPr>
          <w:p w14:paraId="3E50FD84" w14:textId="77777777" w:rsidR="002D050D" w:rsidRPr="00116F4A" w:rsidRDefault="002D050D" w:rsidP="00116F4A">
            <w:pPr>
              <w:pStyle w:val="Prrafodelista"/>
              <w:ind w:left="0"/>
              <w:jc w:val="center"/>
              <w:rPr>
                <w:rFonts w:ascii="ITC Avant Garde" w:hAnsi="ITC Avant Garde"/>
                <w:b/>
                <w:bCs/>
                <w:sz w:val="20"/>
              </w:rPr>
            </w:pPr>
            <w:r w:rsidRPr="00116F4A">
              <w:rPr>
                <w:rFonts w:ascii="ITC Avant Garde" w:hAnsi="ITC Avant Garde"/>
                <w:b/>
                <w:bCs/>
                <w:sz w:val="20"/>
              </w:rPr>
              <w:t>Calidad de video</w:t>
            </w:r>
          </w:p>
        </w:tc>
        <w:tc>
          <w:tcPr>
            <w:tcW w:w="1843" w:type="dxa"/>
            <w:shd w:val="clear" w:color="auto" w:fill="BFBFBF" w:themeFill="background1" w:themeFillShade="BF"/>
          </w:tcPr>
          <w:p w14:paraId="441A8A31" w14:textId="77777777" w:rsidR="002D050D" w:rsidRPr="00116F4A" w:rsidRDefault="002D050D" w:rsidP="00116F4A">
            <w:pPr>
              <w:pStyle w:val="Prrafodelista"/>
              <w:ind w:left="0"/>
              <w:jc w:val="center"/>
              <w:rPr>
                <w:rFonts w:ascii="ITC Avant Garde" w:hAnsi="ITC Avant Garde"/>
                <w:b/>
                <w:bCs/>
                <w:sz w:val="20"/>
              </w:rPr>
            </w:pPr>
            <w:r w:rsidRPr="00116F4A">
              <w:rPr>
                <w:rFonts w:ascii="ITC Avant Garde" w:hAnsi="ITC Avant Garde"/>
                <w:b/>
                <w:bCs/>
                <w:sz w:val="20"/>
              </w:rPr>
              <w:t>Tasa de transferencia (Mbps)</w:t>
            </w:r>
          </w:p>
        </w:tc>
        <w:tc>
          <w:tcPr>
            <w:tcW w:w="1602" w:type="dxa"/>
            <w:shd w:val="clear" w:color="auto" w:fill="BFBFBF" w:themeFill="background1" w:themeFillShade="BF"/>
          </w:tcPr>
          <w:p w14:paraId="49346074" w14:textId="77777777" w:rsidR="002D050D" w:rsidRPr="00116F4A" w:rsidRDefault="002D050D" w:rsidP="00116F4A">
            <w:pPr>
              <w:pStyle w:val="Prrafodelista"/>
              <w:ind w:left="0"/>
              <w:jc w:val="center"/>
              <w:rPr>
                <w:rFonts w:ascii="ITC Avant Garde" w:hAnsi="ITC Avant Garde"/>
                <w:b/>
                <w:bCs/>
                <w:sz w:val="20"/>
              </w:rPr>
            </w:pPr>
            <w:r w:rsidRPr="00116F4A">
              <w:rPr>
                <w:rFonts w:ascii="ITC Avant Garde" w:hAnsi="ITC Avant Garde"/>
                <w:b/>
                <w:bCs/>
                <w:sz w:val="20"/>
              </w:rPr>
              <w:t>Estándar de compresión</w:t>
            </w:r>
          </w:p>
        </w:tc>
      </w:tr>
      <w:tr w:rsidR="00C651C7" w:rsidRPr="00116F4A" w14:paraId="170FFB7E" w14:textId="77777777" w:rsidTr="0009249D">
        <w:tc>
          <w:tcPr>
            <w:tcW w:w="1559" w:type="dxa"/>
            <w:vAlign w:val="center"/>
          </w:tcPr>
          <w:p w14:paraId="360F07F2" w14:textId="59273D91" w:rsidR="00C651C7" w:rsidRPr="00116F4A" w:rsidRDefault="00C651C7" w:rsidP="00116F4A">
            <w:pPr>
              <w:pStyle w:val="Prrafodelista"/>
              <w:ind w:left="0"/>
              <w:jc w:val="center"/>
              <w:rPr>
                <w:rFonts w:ascii="ITC Avant Garde" w:hAnsi="ITC Avant Garde"/>
                <w:bCs/>
                <w:sz w:val="20"/>
              </w:rPr>
            </w:pPr>
            <w:r w:rsidRPr="00116F4A">
              <w:rPr>
                <w:rFonts w:ascii="ITC Avant Garde" w:hAnsi="ITC Avant Garde"/>
                <w:bCs/>
                <w:sz w:val="20"/>
              </w:rPr>
              <w:t>47</w:t>
            </w:r>
          </w:p>
        </w:tc>
        <w:tc>
          <w:tcPr>
            <w:tcW w:w="2410" w:type="dxa"/>
            <w:vAlign w:val="center"/>
          </w:tcPr>
          <w:p w14:paraId="79B09079" w14:textId="5171DA96" w:rsidR="00C651C7" w:rsidRPr="00116F4A" w:rsidRDefault="00C651C7" w:rsidP="00116F4A">
            <w:pPr>
              <w:pStyle w:val="Prrafodelista"/>
              <w:ind w:left="0"/>
              <w:jc w:val="center"/>
              <w:rPr>
                <w:rFonts w:ascii="ITC Avant Garde" w:hAnsi="ITC Avant Garde"/>
                <w:bCs/>
                <w:sz w:val="20"/>
              </w:rPr>
            </w:pPr>
            <w:r w:rsidRPr="00116F4A">
              <w:rPr>
                <w:rFonts w:ascii="ITC Avant Garde" w:hAnsi="ITC Avant Garde"/>
                <w:bCs/>
                <w:sz w:val="20"/>
              </w:rPr>
              <w:t>47.1</w:t>
            </w:r>
          </w:p>
        </w:tc>
        <w:tc>
          <w:tcPr>
            <w:tcW w:w="1276" w:type="dxa"/>
            <w:vAlign w:val="center"/>
          </w:tcPr>
          <w:p w14:paraId="05A36FB1" w14:textId="77777777" w:rsidR="00C651C7" w:rsidRPr="00116F4A" w:rsidRDefault="00C651C7" w:rsidP="00116F4A">
            <w:pPr>
              <w:pStyle w:val="Prrafodelista"/>
              <w:ind w:left="0"/>
              <w:jc w:val="center"/>
              <w:rPr>
                <w:rFonts w:ascii="ITC Avant Garde" w:hAnsi="ITC Avant Garde"/>
                <w:bCs/>
                <w:sz w:val="20"/>
              </w:rPr>
            </w:pPr>
            <w:r w:rsidRPr="00116F4A">
              <w:rPr>
                <w:rFonts w:ascii="ITC Avant Garde" w:hAnsi="ITC Avant Garde"/>
                <w:bCs/>
                <w:sz w:val="20"/>
              </w:rPr>
              <w:t>HDTV</w:t>
            </w:r>
          </w:p>
        </w:tc>
        <w:tc>
          <w:tcPr>
            <w:tcW w:w="1843" w:type="dxa"/>
            <w:vAlign w:val="center"/>
          </w:tcPr>
          <w:p w14:paraId="6A0084FB" w14:textId="17DB9073" w:rsidR="00C651C7" w:rsidRPr="00116F4A" w:rsidRDefault="00C651C7" w:rsidP="00116F4A">
            <w:pPr>
              <w:pStyle w:val="Prrafodelista"/>
              <w:ind w:left="0"/>
              <w:jc w:val="center"/>
              <w:rPr>
                <w:rFonts w:ascii="ITC Avant Garde" w:hAnsi="ITC Avant Garde"/>
                <w:bCs/>
                <w:sz w:val="20"/>
              </w:rPr>
            </w:pPr>
            <w:r w:rsidRPr="00116F4A">
              <w:rPr>
                <w:rFonts w:ascii="ITC Avant Garde" w:hAnsi="ITC Avant Garde"/>
                <w:bCs/>
                <w:sz w:val="20"/>
              </w:rPr>
              <w:t>11.0</w:t>
            </w:r>
          </w:p>
        </w:tc>
        <w:tc>
          <w:tcPr>
            <w:tcW w:w="1602" w:type="dxa"/>
            <w:vAlign w:val="center"/>
          </w:tcPr>
          <w:p w14:paraId="30FA8D6A" w14:textId="77777777" w:rsidR="00C651C7" w:rsidRPr="00116F4A" w:rsidRDefault="00C651C7" w:rsidP="00116F4A">
            <w:pPr>
              <w:pStyle w:val="Prrafodelista"/>
              <w:ind w:left="0"/>
              <w:jc w:val="center"/>
              <w:rPr>
                <w:rFonts w:ascii="ITC Avant Garde" w:hAnsi="ITC Avant Garde"/>
                <w:bCs/>
                <w:sz w:val="20"/>
              </w:rPr>
            </w:pPr>
            <w:r w:rsidRPr="00116F4A">
              <w:rPr>
                <w:rFonts w:ascii="ITC Avant Garde" w:hAnsi="ITC Avant Garde"/>
                <w:bCs/>
                <w:sz w:val="20"/>
              </w:rPr>
              <w:t>MPEG-2</w:t>
            </w:r>
          </w:p>
        </w:tc>
      </w:tr>
      <w:tr w:rsidR="0009249D" w:rsidRPr="00116F4A" w14:paraId="339CDA9B" w14:textId="77777777" w:rsidTr="00D95D40">
        <w:tc>
          <w:tcPr>
            <w:tcW w:w="1559" w:type="dxa"/>
          </w:tcPr>
          <w:p w14:paraId="5B2FDE66" w14:textId="2199787B" w:rsidR="0009249D" w:rsidRPr="00116F4A" w:rsidRDefault="0009249D" w:rsidP="0009249D">
            <w:pPr>
              <w:pStyle w:val="Prrafodelista"/>
              <w:ind w:left="0"/>
              <w:jc w:val="center"/>
              <w:rPr>
                <w:rFonts w:ascii="ITC Avant Garde" w:hAnsi="ITC Avant Garde"/>
                <w:bCs/>
                <w:sz w:val="20"/>
              </w:rPr>
            </w:pPr>
            <w:r w:rsidRPr="00CC4DFD">
              <w:rPr>
                <w:rFonts w:ascii="ITC Avant Garde" w:hAnsi="ITC Avant Garde"/>
                <w:bCs/>
                <w:sz w:val="20"/>
              </w:rPr>
              <w:t>47</w:t>
            </w:r>
          </w:p>
        </w:tc>
        <w:tc>
          <w:tcPr>
            <w:tcW w:w="2410" w:type="dxa"/>
            <w:vAlign w:val="center"/>
          </w:tcPr>
          <w:p w14:paraId="5673CFC9" w14:textId="3FB68EA2" w:rsidR="0009249D" w:rsidRPr="00116F4A" w:rsidRDefault="0009249D" w:rsidP="0009249D">
            <w:pPr>
              <w:pStyle w:val="Prrafodelista"/>
              <w:ind w:left="0"/>
              <w:jc w:val="center"/>
              <w:rPr>
                <w:rFonts w:ascii="ITC Avant Garde" w:hAnsi="ITC Avant Garde"/>
                <w:bCs/>
                <w:sz w:val="20"/>
              </w:rPr>
            </w:pPr>
            <w:r w:rsidRPr="00116F4A">
              <w:rPr>
                <w:rFonts w:ascii="ITC Avant Garde" w:hAnsi="ITC Avant Garde"/>
                <w:bCs/>
                <w:sz w:val="20"/>
              </w:rPr>
              <w:t>47.2</w:t>
            </w:r>
          </w:p>
        </w:tc>
        <w:tc>
          <w:tcPr>
            <w:tcW w:w="1276" w:type="dxa"/>
            <w:vAlign w:val="center"/>
          </w:tcPr>
          <w:p w14:paraId="33F73EF7" w14:textId="77777777" w:rsidR="0009249D" w:rsidRPr="00116F4A" w:rsidRDefault="0009249D" w:rsidP="0009249D">
            <w:pPr>
              <w:pStyle w:val="Prrafodelista"/>
              <w:ind w:left="0"/>
              <w:jc w:val="center"/>
              <w:rPr>
                <w:rFonts w:ascii="ITC Avant Garde" w:hAnsi="ITC Avant Garde"/>
                <w:bCs/>
                <w:sz w:val="20"/>
              </w:rPr>
            </w:pPr>
            <w:r w:rsidRPr="00116F4A">
              <w:rPr>
                <w:rFonts w:ascii="ITC Avant Garde" w:hAnsi="ITC Avant Garde"/>
                <w:bCs/>
                <w:sz w:val="20"/>
              </w:rPr>
              <w:t>SDTV</w:t>
            </w:r>
          </w:p>
        </w:tc>
        <w:tc>
          <w:tcPr>
            <w:tcW w:w="1843" w:type="dxa"/>
            <w:vAlign w:val="center"/>
          </w:tcPr>
          <w:p w14:paraId="2F37679E" w14:textId="598ABFE8" w:rsidR="0009249D" w:rsidRPr="00116F4A" w:rsidRDefault="0009249D" w:rsidP="0009249D">
            <w:pPr>
              <w:pStyle w:val="Prrafodelista"/>
              <w:ind w:left="0"/>
              <w:jc w:val="center"/>
              <w:rPr>
                <w:rFonts w:ascii="ITC Avant Garde" w:hAnsi="ITC Avant Garde"/>
                <w:bCs/>
                <w:sz w:val="20"/>
              </w:rPr>
            </w:pPr>
            <w:r w:rsidRPr="00116F4A">
              <w:rPr>
                <w:rFonts w:ascii="ITC Avant Garde" w:hAnsi="ITC Avant Garde"/>
                <w:bCs/>
                <w:sz w:val="20"/>
              </w:rPr>
              <w:t>4</w:t>
            </w:r>
          </w:p>
        </w:tc>
        <w:tc>
          <w:tcPr>
            <w:tcW w:w="1602" w:type="dxa"/>
            <w:vAlign w:val="center"/>
          </w:tcPr>
          <w:p w14:paraId="7B8EE2B9" w14:textId="77777777" w:rsidR="0009249D" w:rsidRPr="00116F4A" w:rsidRDefault="0009249D" w:rsidP="0009249D">
            <w:pPr>
              <w:pStyle w:val="Prrafodelista"/>
              <w:ind w:left="0"/>
              <w:jc w:val="center"/>
              <w:rPr>
                <w:rFonts w:ascii="ITC Avant Garde" w:hAnsi="ITC Avant Garde"/>
                <w:bCs/>
                <w:sz w:val="20"/>
              </w:rPr>
            </w:pPr>
            <w:r w:rsidRPr="00116F4A">
              <w:rPr>
                <w:rFonts w:ascii="ITC Avant Garde" w:hAnsi="ITC Avant Garde"/>
                <w:bCs/>
                <w:sz w:val="20"/>
              </w:rPr>
              <w:t>MPEG-2</w:t>
            </w:r>
          </w:p>
        </w:tc>
      </w:tr>
      <w:tr w:rsidR="0009249D" w:rsidRPr="00D939B8" w14:paraId="4E9A05D9" w14:textId="77777777" w:rsidTr="00D95D40">
        <w:tc>
          <w:tcPr>
            <w:tcW w:w="1559" w:type="dxa"/>
          </w:tcPr>
          <w:p w14:paraId="0A5C095A" w14:textId="17AFC481" w:rsidR="0009249D" w:rsidRPr="00116F4A" w:rsidRDefault="0009249D" w:rsidP="0009249D">
            <w:pPr>
              <w:pStyle w:val="Prrafodelista"/>
              <w:ind w:left="0"/>
              <w:jc w:val="center"/>
              <w:rPr>
                <w:rFonts w:ascii="ITC Avant Garde" w:hAnsi="ITC Avant Garde"/>
                <w:bCs/>
                <w:sz w:val="20"/>
              </w:rPr>
            </w:pPr>
            <w:r w:rsidRPr="00CC4DFD">
              <w:rPr>
                <w:rFonts w:ascii="ITC Avant Garde" w:hAnsi="ITC Avant Garde"/>
                <w:bCs/>
                <w:sz w:val="20"/>
              </w:rPr>
              <w:t>47</w:t>
            </w:r>
          </w:p>
        </w:tc>
        <w:tc>
          <w:tcPr>
            <w:tcW w:w="2410" w:type="dxa"/>
            <w:vAlign w:val="center"/>
          </w:tcPr>
          <w:p w14:paraId="07DF850F" w14:textId="244F5E21" w:rsidR="0009249D" w:rsidRPr="00116F4A" w:rsidRDefault="0009249D" w:rsidP="0009249D">
            <w:pPr>
              <w:pStyle w:val="Prrafodelista"/>
              <w:ind w:left="0"/>
              <w:jc w:val="center"/>
              <w:rPr>
                <w:rFonts w:ascii="ITC Avant Garde" w:hAnsi="ITC Avant Garde"/>
                <w:bCs/>
                <w:sz w:val="20"/>
              </w:rPr>
            </w:pPr>
            <w:r w:rsidRPr="00116F4A">
              <w:rPr>
                <w:rFonts w:ascii="ITC Avant Garde" w:hAnsi="ITC Avant Garde"/>
                <w:bCs/>
                <w:sz w:val="20"/>
              </w:rPr>
              <w:t>47.3</w:t>
            </w:r>
          </w:p>
        </w:tc>
        <w:tc>
          <w:tcPr>
            <w:tcW w:w="1276" w:type="dxa"/>
            <w:vAlign w:val="center"/>
          </w:tcPr>
          <w:p w14:paraId="25004F3E" w14:textId="4C579EEB" w:rsidR="0009249D" w:rsidRPr="00116F4A" w:rsidRDefault="0009249D" w:rsidP="0009249D">
            <w:pPr>
              <w:pStyle w:val="Prrafodelista"/>
              <w:ind w:left="0"/>
              <w:jc w:val="center"/>
              <w:rPr>
                <w:rFonts w:ascii="ITC Avant Garde" w:hAnsi="ITC Avant Garde"/>
                <w:bCs/>
                <w:sz w:val="20"/>
              </w:rPr>
            </w:pPr>
            <w:r w:rsidRPr="00116F4A">
              <w:rPr>
                <w:rFonts w:ascii="ITC Avant Garde" w:hAnsi="ITC Avant Garde"/>
                <w:bCs/>
                <w:sz w:val="20"/>
              </w:rPr>
              <w:t>SDTV</w:t>
            </w:r>
          </w:p>
        </w:tc>
        <w:tc>
          <w:tcPr>
            <w:tcW w:w="1843" w:type="dxa"/>
            <w:vAlign w:val="center"/>
          </w:tcPr>
          <w:p w14:paraId="17ECB93E" w14:textId="161EB9C7" w:rsidR="0009249D" w:rsidRPr="00116F4A" w:rsidRDefault="0009249D" w:rsidP="0009249D">
            <w:pPr>
              <w:pStyle w:val="Prrafodelista"/>
              <w:ind w:left="0"/>
              <w:jc w:val="center"/>
              <w:rPr>
                <w:rFonts w:ascii="ITC Avant Garde" w:hAnsi="ITC Avant Garde"/>
                <w:bCs/>
                <w:sz w:val="20"/>
              </w:rPr>
            </w:pPr>
            <w:r w:rsidRPr="00116F4A">
              <w:rPr>
                <w:rFonts w:ascii="ITC Avant Garde" w:hAnsi="ITC Avant Garde"/>
                <w:bCs/>
                <w:sz w:val="20"/>
              </w:rPr>
              <w:t>4</w:t>
            </w:r>
          </w:p>
        </w:tc>
        <w:tc>
          <w:tcPr>
            <w:tcW w:w="1602" w:type="dxa"/>
            <w:vAlign w:val="center"/>
          </w:tcPr>
          <w:p w14:paraId="6F8B5072" w14:textId="33C9D31F" w:rsidR="0009249D" w:rsidRPr="00D939B8" w:rsidRDefault="0009249D" w:rsidP="0009249D">
            <w:pPr>
              <w:pStyle w:val="Prrafodelista"/>
              <w:ind w:left="0"/>
              <w:jc w:val="center"/>
              <w:rPr>
                <w:rFonts w:ascii="ITC Avant Garde" w:hAnsi="ITC Avant Garde"/>
                <w:bCs/>
                <w:sz w:val="20"/>
              </w:rPr>
            </w:pPr>
            <w:r w:rsidRPr="00116F4A">
              <w:rPr>
                <w:rFonts w:ascii="ITC Avant Garde" w:hAnsi="ITC Avant Garde"/>
                <w:bCs/>
                <w:sz w:val="20"/>
              </w:rPr>
              <w:t>MPEG-2</w:t>
            </w:r>
          </w:p>
        </w:tc>
      </w:tr>
    </w:tbl>
    <w:p w14:paraId="796E69FB" w14:textId="77777777" w:rsidR="000A19A7" w:rsidRPr="00D939B8" w:rsidRDefault="000A19A7" w:rsidP="00D939B8">
      <w:pPr>
        <w:pStyle w:val="Prrafodelista"/>
        <w:spacing w:line="276" w:lineRule="auto"/>
        <w:ind w:left="720"/>
        <w:jc w:val="both"/>
        <w:rPr>
          <w:rFonts w:ascii="ITC Avant Garde" w:hAnsi="ITC Avant Garde"/>
          <w:bCs/>
          <w:sz w:val="20"/>
        </w:rPr>
      </w:pPr>
    </w:p>
    <w:p w14:paraId="7D553729" w14:textId="01A67197" w:rsidR="00D93AB0" w:rsidRDefault="00D93AB0" w:rsidP="00D939B8">
      <w:pPr>
        <w:pStyle w:val="Prrafodelista"/>
        <w:numPr>
          <w:ilvl w:val="0"/>
          <w:numId w:val="4"/>
        </w:numPr>
        <w:spacing w:line="276" w:lineRule="auto"/>
        <w:jc w:val="both"/>
        <w:rPr>
          <w:rFonts w:ascii="ITC Avant Garde" w:hAnsi="ITC Avant Garde"/>
          <w:bCs/>
          <w:sz w:val="22"/>
          <w:szCs w:val="22"/>
        </w:rPr>
      </w:pPr>
      <w:r w:rsidRPr="00D939B8">
        <w:rPr>
          <w:rFonts w:ascii="ITC Avant Garde" w:hAnsi="ITC Avant Garde"/>
          <w:b/>
          <w:bCs/>
          <w:sz w:val="22"/>
          <w:szCs w:val="22"/>
        </w:rPr>
        <w:t>Fracción IV.</w:t>
      </w:r>
      <w:r w:rsidRPr="00D939B8">
        <w:rPr>
          <w:rFonts w:ascii="ITC Avant Garde" w:hAnsi="ITC Avant Garde"/>
          <w:bCs/>
          <w:sz w:val="22"/>
          <w:szCs w:val="22"/>
        </w:rPr>
        <w:t xml:space="preserve"> </w:t>
      </w:r>
      <w:r w:rsidR="002D050D" w:rsidRPr="00D939B8">
        <w:rPr>
          <w:rFonts w:ascii="ITC Avant Garde" w:hAnsi="ITC Avant Garde"/>
          <w:bCs/>
          <w:sz w:val="22"/>
          <w:szCs w:val="22"/>
        </w:rPr>
        <w:t xml:space="preserve">El </w:t>
      </w:r>
      <w:r w:rsidR="00CF0477" w:rsidRPr="00D939B8">
        <w:rPr>
          <w:rFonts w:ascii="ITC Avant Garde" w:hAnsi="ITC Avant Garde" w:cs="Arial"/>
          <w:kern w:val="1"/>
          <w:sz w:val="22"/>
          <w:szCs w:val="22"/>
          <w:lang w:eastAsia="ar-SA"/>
        </w:rPr>
        <w:t>Gobierno de Guanajuato</w:t>
      </w:r>
      <w:r w:rsidR="002D050D" w:rsidRPr="00D939B8">
        <w:rPr>
          <w:rFonts w:ascii="ITC Avant Garde" w:hAnsi="ITC Avant Garde"/>
          <w:bCs/>
          <w:sz w:val="22"/>
          <w:szCs w:val="22"/>
        </w:rPr>
        <w:t xml:space="preserve"> a través de la información y documentación señalada en los Antecedentes referidos, indica la identidad de</w:t>
      </w:r>
      <w:r w:rsidR="00CF0477" w:rsidRPr="00D939B8">
        <w:rPr>
          <w:rFonts w:ascii="ITC Avant Garde" w:hAnsi="ITC Avant Garde"/>
          <w:bCs/>
          <w:sz w:val="22"/>
          <w:szCs w:val="22"/>
        </w:rPr>
        <w:t xml:space="preserve"> </w:t>
      </w:r>
      <w:r w:rsidR="006A4254" w:rsidRPr="00D939B8">
        <w:rPr>
          <w:rFonts w:ascii="ITC Avant Garde" w:hAnsi="ITC Avant Garde"/>
          <w:bCs/>
          <w:sz w:val="22"/>
          <w:szCs w:val="22"/>
        </w:rPr>
        <w:t>cada c</w:t>
      </w:r>
      <w:r w:rsidR="002D050D" w:rsidRPr="00D939B8">
        <w:rPr>
          <w:rFonts w:ascii="ITC Avant Garde" w:hAnsi="ITC Avant Garde"/>
          <w:bCs/>
          <w:sz w:val="22"/>
          <w:szCs w:val="22"/>
        </w:rPr>
        <w:t xml:space="preserve">anal de programación </w:t>
      </w:r>
      <w:r w:rsidR="00384AF5" w:rsidRPr="00D939B8">
        <w:rPr>
          <w:rFonts w:ascii="ITC Avant Garde" w:hAnsi="ITC Avant Garde"/>
          <w:bCs/>
          <w:sz w:val="22"/>
          <w:szCs w:val="22"/>
        </w:rPr>
        <w:t>solicitado</w:t>
      </w:r>
      <w:r w:rsidR="002D050D" w:rsidRPr="00D939B8">
        <w:rPr>
          <w:rFonts w:ascii="ITC Avant Garde" w:hAnsi="ITC Avant Garde"/>
          <w:bCs/>
          <w:sz w:val="22"/>
          <w:szCs w:val="22"/>
        </w:rPr>
        <w:t>, señalando como nombre de</w:t>
      </w:r>
      <w:r w:rsidR="007778B7" w:rsidRPr="00D939B8">
        <w:rPr>
          <w:rFonts w:ascii="ITC Avant Garde" w:hAnsi="ITC Avant Garde"/>
          <w:bCs/>
          <w:sz w:val="22"/>
          <w:szCs w:val="22"/>
        </w:rPr>
        <w:t xml:space="preserve"> </w:t>
      </w:r>
      <w:r w:rsidR="002D050D" w:rsidRPr="00D939B8">
        <w:rPr>
          <w:rFonts w:ascii="ITC Avant Garde" w:hAnsi="ITC Avant Garde"/>
          <w:bCs/>
          <w:sz w:val="22"/>
          <w:szCs w:val="22"/>
        </w:rPr>
        <w:t>l</w:t>
      </w:r>
      <w:r w:rsidR="007778B7" w:rsidRPr="00D939B8">
        <w:rPr>
          <w:rFonts w:ascii="ITC Avant Garde" w:hAnsi="ITC Avant Garde"/>
          <w:bCs/>
          <w:sz w:val="22"/>
          <w:szCs w:val="22"/>
        </w:rPr>
        <w:t>os</w:t>
      </w:r>
      <w:r w:rsidR="002D050D" w:rsidRPr="00D939B8">
        <w:rPr>
          <w:rFonts w:ascii="ITC Avant Garde" w:hAnsi="ITC Avant Garde"/>
          <w:bCs/>
          <w:sz w:val="22"/>
          <w:szCs w:val="22"/>
        </w:rPr>
        <w:t xml:space="preserve"> canal</w:t>
      </w:r>
      <w:r w:rsidR="007778B7" w:rsidRPr="00D939B8">
        <w:rPr>
          <w:rFonts w:ascii="ITC Avant Garde" w:hAnsi="ITC Avant Garde"/>
          <w:bCs/>
          <w:sz w:val="22"/>
          <w:szCs w:val="22"/>
        </w:rPr>
        <w:t>es</w:t>
      </w:r>
      <w:r w:rsidR="002D050D" w:rsidRPr="00D939B8">
        <w:rPr>
          <w:rFonts w:ascii="ITC Avant Garde" w:hAnsi="ITC Avant Garde"/>
          <w:bCs/>
          <w:sz w:val="22"/>
          <w:szCs w:val="22"/>
        </w:rPr>
        <w:t xml:space="preserve"> </w:t>
      </w:r>
      <w:r w:rsidR="00825C6D">
        <w:rPr>
          <w:rFonts w:ascii="ITC Avant Garde" w:hAnsi="ITC Avant Garde"/>
          <w:bCs/>
          <w:sz w:val="22"/>
          <w:szCs w:val="22"/>
        </w:rPr>
        <w:lastRenderedPageBreak/>
        <w:t xml:space="preserve">de programación 47.2 y 47.3 </w:t>
      </w:r>
      <w:r w:rsidR="007778B7" w:rsidRPr="00D939B8">
        <w:rPr>
          <w:rFonts w:ascii="ITC Avant Garde" w:hAnsi="ITC Avant Garde"/>
          <w:bCs/>
          <w:i/>
          <w:sz w:val="22"/>
          <w:szCs w:val="22"/>
        </w:rPr>
        <w:t>MEDIA 4 y EXPRESA 4</w:t>
      </w:r>
      <w:r w:rsidR="002D050D" w:rsidRPr="00D939B8">
        <w:rPr>
          <w:rFonts w:ascii="ITC Avant Garde" w:hAnsi="ITC Avant Garde"/>
          <w:bCs/>
          <w:sz w:val="22"/>
          <w:szCs w:val="22"/>
        </w:rPr>
        <w:t xml:space="preserve">, </w:t>
      </w:r>
      <w:r w:rsidR="00825C6D">
        <w:rPr>
          <w:rFonts w:ascii="ITC Avant Garde" w:hAnsi="ITC Avant Garde"/>
          <w:bCs/>
          <w:sz w:val="22"/>
          <w:szCs w:val="22"/>
        </w:rPr>
        <w:t xml:space="preserve">respectivamente, </w:t>
      </w:r>
      <w:r w:rsidR="002D050D" w:rsidRPr="00D939B8">
        <w:rPr>
          <w:rFonts w:ascii="ITC Avant Garde" w:hAnsi="ITC Avant Garde"/>
          <w:bCs/>
          <w:sz w:val="22"/>
          <w:szCs w:val="22"/>
        </w:rPr>
        <w:t>asimismo incluye el logotipo de est</w:t>
      </w:r>
      <w:r w:rsidR="007778B7" w:rsidRPr="00D939B8">
        <w:rPr>
          <w:rFonts w:ascii="ITC Avant Garde" w:hAnsi="ITC Avant Garde"/>
          <w:bCs/>
          <w:sz w:val="22"/>
          <w:szCs w:val="22"/>
        </w:rPr>
        <w:t>os</w:t>
      </w:r>
      <w:r w:rsidR="002D050D" w:rsidRPr="00D939B8">
        <w:rPr>
          <w:rFonts w:ascii="ITC Avant Garde" w:hAnsi="ITC Avant Garde"/>
          <w:bCs/>
          <w:sz w:val="22"/>
          <w:szCs w:val="22"/>
        </w:rPr>
        <w:t xml:space="preserve">, </w:t>
      </w:r>
      <w:r w:rsidR="007778B7" w:rsidRPr="00D939B8">
        <w:rPr>
          <w:rFonts w:ascii="ITC Avant Garde" w:hAnsi="ITC Avant Garde"/>
          <w:bCs/>
          <w:sz w:val="22"/>
          <w:szCs w:val="22"/>
        </w:rPr>
        <w:t>los</w:t>
      </w:r>
      <w:r w:rsidR="002D050D" w:rsidRPr="00D939B8">
        <w:rPr>
          <w:rFonts w:ascii="ITC Avant Garde" w:hAnsi="ITC Avant Garde"/>
          <w:bCs/>
          <w:sz w:val="22"/>
          <w:szCs w:val="22"/>
        </w:rPr>
        <w:t xml:space="preserve"> cual</w:t>
      </w:r>
      <w:r w:rsidR="007778B7" w:rsidRPr="00D939B8">
        <w:rPr>
          <w:rFonts w:ascii="ITC Avant Garde" w:hAnsi="ITC Avant Garde"/>
          <w:bCs/>
          <w:sz w:val="22"/>
          <w:szCs w:val="22"/>
        </w:rPr>
        <w:t>es</w:t>
      </w:r>
      <w:r w:rsidR="002D050D" w:rsidRPr="00D939B8">
        <w:rPr>
          <w:rFonts w:ascii="ITC Avant Garde" w:hAnsi="ITC Avant Garde"/>
          <w:bCs/>
          <w:sz w:val="22"/>
          <w:szCs w:val="22"/>
        </w:rPr>
        <w:t xml:space="preserve"> se encuentra</w:t>
      </w:r>
      <w:r w:rsidR="007778B7" w:rsidRPr="00D939B8">
        <w:rPr>
          <w:rFonts w:ascii="ITC Avant Garde" w:hAnsi="ITC Avant Garde"/>
          <w:bCs/>
          <w:sz w:val="22"/>
          <w:szCs w:val="22"/>
        </w:rPr>
        <w:t>n</w:t>
      </w:r>
      <w:r w:rsidR="002D050D" w:rsidRPr="00D939B8">
        <w:rPr>
          <w:rFonts w:ascii="ITC Avant Garde" w:hAnsi="ITC Avant Garde"/>
          <w:bCs/>
          <w:sz w:val="22"/>
          <w:szCs w:val="22"/>
        </w:rPr>
        <w:t xml:space="preserve"> impreso</w:t>
      </w:r>
      <w:r w:rsidR="007778B7" w:rsidRPr="00D939B8">
        <w:rPr>
          <w:rFonts w:ascii="ITC Avant Garde" w:hAnsi="ITC Avant Garde"/>
          <w:bCs/>
          <w:sz w:val="22"/>
          <w:szCs w:val="22"/>
        </w:rPr>
        <w:t>s</w:t>
      </w:r>
      <w:r w:rsidR="002D050D" w:rsidRPr="00D939B8">
        <w:rPr>
          <w:rFonts w:ascii="ITC Avant Garde" w:hAnsi="ITC Avant Garde"/>
          <w:bCs/>
          <w:sz w:val="22"/>
          <w:szCs w:val="22"/>
        </w:rPr>
        <w:t xml:space="preserve"> en la Solicitud de Multiprogramación, y proporciona la</w:t>
      </w:r>
      <w:r w:rsidR="007778B7" w:rsidRPr="00D939B8">
        <w:rPr>
          <w:rFonts w:ascii="ITC Avant Garde" w:hAnsi="ITC Avant Garde"/>
          <w:bCs/>
          <w:sz w:val="22"/>
          <w:szCs w:val="22"/>
        </w:rPr>
        <w:t>s</w:t>
      </w:r>
      <w:r w:rsidR="002D050D" w:rsidRPr="00D939B8">
        <w:rPr>
          <w:rFonts w:ascii="ITC Avant Garde" w:hAnsi="ITC Avant Garde"/>
          <w:bCs/>
          <w:sz w:val="22"/>
          <w:szCs w:val="22"/>
        </w:rPr>
        <w:t xml:space="preserve"> barra</w:t>
      </w:r>
      <w:r w:rsidR="007778B7" w:rsidRPr="00D939B8">
        <w:rPr>
          <w:rFonts w:ascii="ITC Avant Garde" w:hAnsi="ITC Avant Garde"/>
          <w:bCs/>
          <w:sz w:val="22"/>
          <w:szCs w:val="22"/>
        </w:rPr>
        <w:t>s</w:t>
      </w:r>
      <w:r w:rsidR="002D050D" w:rsidRPr="00D939B8">
        <w:rPr>
          <w:rFonts w:ascii="ITC Avant Garde" w:hAnsi="ITC Avant Garde"/>
          <w:bCs/>
          <w:sz w:val="22"/>
          <w:szCs w:val="22"/>
        </w:rPr>
        <w:t xml:space="preserve"> programática</w:t>
      </w:r>
      <w:r w:rsidR="007778B7" w:rsidRPr="00D939B8">
        <w:rPr>
          <w:rFonts w:ascii="ITC Avant Garde" w:hAnsi="ITC Avant Garde"/>
          <w:bCs/>
          <w:sz w:val="22"/>
          <w:szCs w:val="22"/>
        </w:rPr>
        <w:t>s</w:t>
      </w:r>
      <w:r w:rsidR="002D050D" w:rsidRPr="00D939B8">
        <w:rPr>
          <w:rFonts w:ascii="ITC Avant Garde" w:hAnsi="ITC Avant Garde"/>
          <w:bCs/>
          <w:sz w:val="22"/>
          <w:szCs w:val="22"/>
        </w:rPr>
        <w:t xml:space="preserve"> que pretende incluir en </w:t>
      </w:r>
      <w:r w:rsidR="007778B7" w:rsidRPr="00D939B8">
        <w:rPr>
          <w:rFonts w:ascii="ITC Avant Garde" w:hAnsi="ITC Avant Garde"/>
          <w:bCs/>
          <w:sz w:val="22"/>
          <w:szCs w:val="22"/>
        </w:rPr>
        <w:t>los</w:t>
      </w:r>
      <w:r w:rsidR="002D050D" w:rsidRPr="00D939B8">
        <w:rPr>
          <w:rFonts w:ascii="ITC Avant Garde" w:hAnsi="ITC Avant Garde"/>
          <w:bCs/>
          <w:sz w:val="22"/>
          <w:szCs w:val="22"/>
        </w:rPr>
        <w:t xml:space="preserve"> canal</w:t>
      </w:r>
      <w:r w:rsidR="007778B7" w:rsidRPr="00D939B8">
        <w:rPr>
          <w:rFonts w:ascii="ITC Avant Garde" w:hAnsi="ITC Avant Garde"/>
          <w:bCs/>
          <w:sz w:val="22"/>
          <w:szCs w:val="22"/>
        </w:rPr>
        <w:t>es</w:t>
      </w:r>
      <w:r w:rsidR="002D050D" w:rsidRPr="00D939B8">
        <w:rPr>
          <w:rFonts w:ascii="ITC Avant Garde" w:hAnsi="ITC Avant Garde"/>
          <w:bCs/>
          <w:sz w:val="22"/>
          <w:szCs w:val="22"/>
        </w:rPr>
        <w:t xml:space="preserve"> de programación, e indica la duración y periodicidad de cada componente</w:t>
      </w:r>
      <w:r w:rsidRPr="00D939B8">
        <w:rPr>
          <w:rFonts w:ascii="ITC Avant Garde" w:hAnsi="ITC Avant Garde"/>
          <w:bCs/>
          <w:sz w:val="22"/>
          <w:szCs w:val="22"/>
        </w:rPr>
        <w:t>.</w:t>
      </w:r>
    </w:p>
    <w:p w14:paraId="24F49A96" w14:textId="37BC029B" w:rsidR="00D93AB0" w:rsidRPr="00D939B8" w:rsidRDefault="00D93AB0" w:rsidP="00D939B8">
      <w:pPr>
        <w:pStyle w:val="Prrafodelista"/>
        <w:numPr>
          <w:ilvl w:val="0"/>
          <w:numId w:val="4"/>
        </w:numPr>
        <w:spacing w:line="276" w:lineRule="auto"/>
        <w:jc w:val="both"/>
        <w:rPr>
          <w:rFonts w:ascii="ITC Avant Garde" w:hAnsi="ITC Avant Garde"/>
          <w:bCs/>
          <w:sz w:val="22"/>
          <w:szCs w:val="22"/>
        </w:rPr>
      </w:pPr>
      <w:r w:rsidRPr="00D939B8">
        <w:rPr>
          <w:rFonts w:ascii="ITC Avant Garde" w:hAnsi="ITC Avant Garde"/>
          <w:b/>
          <w:bCs/>
          <w:sz w:val="22"/>
          <w:szCs w:val="22"/>
        </w:rPr>
        <w:t>Fracción V.</w:t>
      </w:r>
      <w:r w:rsidRPr="00D939B8">
        <w:rPr>
          <w:rFonts w:ascii="ITC Avant Garde" w:hAnsi="ITC Avant Garde"/>
          <w:bCs/>
          <w:sz w:val="22"/>
          <w:szCs w:val="22"/>
        </w:rPr>
        <w:t xml:space="preserve"> </w:t>
      </w:r>
      <w:r w:rsidR="002D050D" w:rsidRPr="00D939B8">
        <w:rPr>
          <w:rFonts w:ascii="ITC Avant Garde" w:hAnsi="ITC Avant Garde"/>
          <w:bCs/>
          <w:sz w:val="22"/>
          <w:szCs w:val="22"/>
        </w:rPr>
        <w:t xml:space="preserve">Respecto del requisito relativo a la indicación del número de horas de programación a transmitir con una tecnología innovadora, el </w:t>
      </w:r>
      <w:r w:rsidR="007778B7" w:rsidRPr="00D939B8">
        <w:rPr>
          <w:rFonts w:ascii="ITC Avant Garde" w:hAnsi="ITC Avant Garde" w:cs="Arial"/>
          <w:kern w:val="1"/>
          <w:sz w:val="22"/>
          <w:szCs w:val="22"/>
          <w:lang w:eastAsia="ar-SA"/>
        </w:rPr>
        <w:t>Gobierno de Guanajuato</w:t>
      </w:r>
      <w:r w:rsidR="002D050D" w:rsidRPr="00D939B8" w:rsidDel="00E94FB9">
        <w:rPr>
          <w:rFonts w:ascii="ITC Avant Garde" w:hAnsi="ITC Avant Garde"/>
          <w:bCs/>
          <w:sz w:val="22"/>
          <w:szCs w:val="22"/>
        </w:rPr>
        <w:t xml:space="preserve"> </w:t>
      </w:r>
      <w:r w:rsidR="002D050D" w:rsidRPr="00D939B8">
        <w:rPr>
          <w:rFonts w:ascii="ITC Avant Garde" w:hAnsi="ITC Avant Garde"/>
          <w:bCs/>
          <w:sz w:val="22"/>
          <w:szCs w:val="22"/>
        </w:rPr>
        <w:t>informa que no se ubica en dichos supuestos, toda vez que la transmisión objeto de la Solicitud de Multiprogramación, no tiene como propósito transmisiones de televisión móvil, así como tampoco la inclusión y prestación de otros servicios adicionales</w:t>
      </w:r>
      <w:r w:rsidRPr="00D939B8">
        <w:rPr>
          <w:rFonts w:ascii="ITC Avant Garde" w:hAnsi="ITC Avant Garde"/>
          <w:bCs/>
          <w:sz w:val="22"/>
          <w:szCs w:val="22"/>
        </w:rPr>
        <w:t>.</w:t>
      </w:r>
    </w:p>
    <w:p w14:paraId="3362B0DB" w14:textId="244D65F3" w:rsidR="00D93AB0" w:rsidRPr="00D939B8" w:rsidRDefault="00D93AB0" w:rsidP="00D939B8">
      <w:pPr>
        <w:pStyle w:val="Prrafodelista"/>
        <w:numPr>
          <w:ilvl w:val="0"/>
          <w:numId w:val="4"/>
        </w:numPr>
        <w:spacing w:line="276" w:lineRule="auto"/>
        <w:jc w:val="both"/>
        <w:rPr>
          <w:rFonts w:ascii="ITC Avant Garde" w:hAnsi="ITC Avant Garde"/>
          <w:bCs/>
          <w:sz w:val="22"/>
          <w:szCs w:val="22"/>
        </w:rPr>
      </w:pPr>
      <w:r w:rsidRPr="00D939B8">
        <w:rPr>
          <w:rFonts w:ascii="ITC Avant Garde" w:hAnsi="ITC Avant Garde"/>
          <w:b/>
          <w:bCs/>
          <w:sz w:val="22"/>
          <w:szCs w:val="22"/>
        </w:rPr>
        <w:t>Fracciones VI y VII</w:t>
      </w:r>
      <w:r w:rsidRPr="00D939B8">
        <w:rPr>
          <w:rFonts w:ascii="ITC Avant Garde" w:hAnsi="ITC Avant Garde"/>
          <w:bCs/>
          <w:sz w:val="22"/>
          <w:szCs w:val="22"/>
        </w:rPr>
        <w:t xml:space="preserve">. El </w:t>
      </w:r>
      <w:r w:rsidR="007778B7" w:rsidRPr="00D939B8">
        <w:rPr>
          <w:rFonts w:ascii="ITC Avant Garde" w:hAnsi="ITC Avant Garde" w:cs="Arial"/>
          <w:kern w:val="1"/>
          <w:sz w:val="22"/>
          <w:szCs w:val="22"/>
          <w:lang w:eastAsia="ar-SA"/>
        </w:rPr>
        <w:t>Gobierno de Guanajuato</w:t>
      </w:r>
      <w:r w:rsidRPr="00D939B8">
        <w:rPr>
          <w:rFonts w:ascii="ITC Avant Garde" w:hAnsi="ITC Avant Garde"/>
          <w:bCs/>
          <w:sz w:val="22"/>
          <w:szCs w:val="22"/>
        </w:rPr>
        <w:t xml:space="preserve"> indica que para </w:t>
      </w:r>
      <w:r w:rsidR="007778B7" w:rsidRPr="00D939B8">
        <w:rPr>
          <w:rFonts w:ascii="ITC Avant Garde" w:hAnsi="ITC Avant Garde"/>
          <w:bCs/>
          <w:sz w:val="22"/>
          <w:szCs w:val="22"/>
        </w:rPr>
        <w:t>los</w:t>
      </w:r>
      <w:r w:rsidR="002D050D" w:rsidRPr="00D939B8">
        <w:rPr>
          <w:rFonts w:ascii="ITC Avant Garde" w:hAnsi="ITC Avant Garde"/>
          <w:bCs/>
          <w:sz w:val="22"/>
          <w:szCs w:val="22"/>
        </w:rPr>
        <w:t xml:space="preserve"> c</w:t>
      </w:r>
      <w:r w:rsidRPr="00D939B8">
        <w:rPr>
          <w:rFonts w:ascii="ITC Avant Garde" w:hAnsi="ITC Avant Garde"/>
          <w:bCs/>
          <w:sz w:val="22"/>
          <w:szCs w:val="22"/>
        </w:rPr>
        <w:t>anal</w:t>
      </w:r>
      <w:r w:rsidR="007778B7" w:rsidRPr="00D939B8">
        <w:rPr>
          <w:rFonts w:ascii="ITC Avant Garde" w:hAnsi="ITC Avant Garde"/>
          <w:bCs/>
          <w:sz w:val="22"/>
          <w:szCs w:val="22"/>
        </w:rPr>
        <w:t>es</w:t>
      </w:r>
      <w:r w:rsidR="002D050D" w:rsidRPr="00D939B8">
        <w:rPr>
          <w:rFonts w:ascii="ITC Avant Garde" w:hAnsi="ITC Avant Garde"/>
          <w:bCs/>
          <w:sz w:val="22"/>
          <w:szCs w:val="22"/>
        </w:rPr>
        <w:t xml:space="preserve"> de programación </w:t>
      </w:r>
      <w:r w:rsidR="007778B7" w:rsidRPr="00D939B8">
        <w:rPr>
          <w:rFonts w:ascii="ITC Avant Garde" w:hAnsi="ITC Avant Garde"/>
          <w:bCs/>
          <w:sz w:val="22"/>
          <w:szCs w:val="22"/>
        </w:rPr>
        <w:t>47</w:t>
      </w:r>
      <w:r w:rsidR="002D050D" w:rsidRPr="00D939B8">
        <w:rPr>
          <w:rFonts w:ascii="ITC Avant Garde" w:hAnsi="ITC Avant Garde"/>
          <w:bCs/>
          <w:sz w:val="22"/>
          <w:szCs w:val="22"/>
        </w:rPr>
        <w:t>.2</w:t>
      </w:r>
      <w:r w:rsidR="007778B7" w:rsidRPr="00D939B8">
        <w:rPr>
          <w:rFonts w:ascii="ITC Avant Garde" w:hAnsi="ITC Avant Garde"/>
          <w:bCs/>
          <w:sz w:val="22"/>
          <w:szCs w:val="22"/>
        </w:rPr>
        <w:t xml:space="preserve"> y 47.3</w:t>
      </w:r>
      <w:r w:rsidRPr="00D939B8">
        <w:rPr>
          <w:rFonts w:ascii="ITC Avant Garde" w:hAnsi="ITC Avant Garde"/>
          <w:bCs/>
          <w:sz w:val="22"/>
          <w:szCs w:val="22"/>
        </w:rPr>
        <w:t>, la fecha en que pretende iniciar las transmisiones que deriven de la autorización de acceso a la multiprogramación es e</w:t>
      </w:r>
      <w:r w:rsidR="007778B7" w:rsidRPr="00D939B8">
        <w:rPr>
          <w:rFonts w:ascii="ITC Avant Garde" w:hAnsi="ITC Avant Garde"/>
          <w:bCs/>
          <w:sz w:val="22"/>
          <w:szCs w:val="22"/>
        </w:rPr>
        <w:t>l 1 de enero</w:t>
      </w:r>
      <w:r w:rsidRPr="00D939B8">
        <w:rPr>
          <w:rFonts w:ascii="ITC Avant Garde" w:hAnsi="ITC Avant Garde"/>
          <w:bCs/>
          <w:sz w:val="22"/>
          <w:szCs w:val="22"/>
        </w:rPr>
        <w:t xml:space="preserve"> de 201</w:t>
      </w:r>
      <w:r w:rsidR="00BE6852" w:rsidRPr="00D939B8">
        <w:rPr>
          <w:rFonts w:ascii="ITC Avant Garde" w:hAnsi="ITC Avant Garde"/>
          <w:bCs/>
          <w:sz w:val="22"/>
          <w:szCs w:val="22"/>
        </w:rPr>
        <w:t>6</w:t>
      </w:r>
      <w:r w:rsidRPr="00D939B8">
        <w:rPr>
          <w:rFonts w:ascii="ITC Avant Garde" w:hAnsi="ITC Avant Garde"/>
          <w:bCs/>
          <w:sz w:val="22"/>
          <w:szCs w:val="22"/>
        </w:rPr>
        <w:t xml:space="preserve">; asimismo indica que de manera </w:t>
      </w:r>
      <w:r w:rsidR="005D0536" w:rsidRPr="00D939B8">
        <w:rPr>
          <w:rFonts w:ascii="ITC Avant Garde" w:hAnsi="ITC Avant Garde"/>
          <w:bCs/>
          <w:sz w:val="22"/>
          <w:szCs w:val="22"/>
        </w:rPr>
        <w:t>permanente</w:t>
      </w:r>
      <w:r w:rsidRPr="00D939B8">
        <w:rPr>
          <w:rFonts w:ascii="ITC Avant Garde" w:hAnsi="ITC Avant Garde"/>
          <w:bCs/>
          <w:sz w:val="22"/>
          <w:szCs w:val="22"/>
        </w:rPr>
        <w:t xml:space="preserve"> pretende mantener la misma identidad de</w:t>
      </w:r>
      <w:r w:rsidR="005D0536" w:rsidRPr="00D939B8">
        <w:rPr>
          <w:rFonts w:ascii="ITC Avant Garde" w:hAnsi="ITC Avant Garde"/>
          <w:bCs/>
          <w:sz w:val="22"/>
          <w:szCs w:val="22"/>
        </w:rPr>
        <w:t xml:space="preserve"> </w:t>
      </w:r>
      <w:r w:rsidRPr="00D939B8">
        <w:rPr>
          <w:rFonts w:ascii="ITC Avant Garde" w:hAnsi="ITC Avant Garde"/>
          <w:bCs/>
          <w:sz w:val="22"/>
          <w:szCs w:val="22"/>
        </w:rPr>
        <w:t>l</w:t>
      </w:r>
      <w:r w:rsidR="005D0536" w:rsidRPr="00D939B8">
        <w:rPr>
          <w:rFonts w:ascii="ITC Avant Garde" w:hAnsi="ITC Avant Garde"/>
          <w:bCs/>
          <w:sz w:val="22"/>
          <w:szCs w:val="22"/>
        </w:rPr>
        <w:t>os</w:t>
      </w:r>
      <w:r w:rsidRPr="00D939B8">
        <w:rPr>
          <w:rFonts w:ascii="ITC Avant Garde" w:hAnsi="ITC Avant Garde"/>
          <w:bCs/>
          <w:sz w:val="22"/>
          <w:szCs w:val="22"/>
        </w:rPr>
        <w:t xml:space="preserve"> </w:t>
      </w:r>
      <w:r w:rsidR="00E14D5D" w:rsidRPr="00D939B8">
        <w:rPr>
          <w:rFonts w:ascii="ITC Avant Garde" w:hAnsi="ITC Avant Garde"/>
          <w:bCs/>
          <w:sz w:val="22"/>
          <w:szCs w:val="22"/>
        </w:rPr>
        <w:t>canales de programación en multiprogramación para los canales</w:t>
      </w:r>
      <w:r w:rsidRPr="00D939B8">
        <w:rPr>
          <w:rFonts w:ascii="ITC Avant Garde" w:hAnsi="ITC Avant Garde"/>
          <w:bCs/>
          <w:sz w:val="22"/>
          <w:szCs w:val="22"/>
        </w:rPr>
        <w:t xml:space="preserve"> </w:t>
      </w:r>
      <w:r w:rsidR="005D0536" w:rsidRPr="00D939B8">
        <w:rPr>
          <w:rFonts w:ascii="ITC Avant Garde" w:hAnsi="ITC Avant Garde"/>
          <w:bCs/>
          <w:sz w:val="22"/>
          <w:szCs w:val="22"/>
        </w:rPr>
        <w:t>47</w:t>
      </w:r>
      <w:r w:rsidR="002D050D" w:rsidRPr="00D939B8">
        <w:rPr>
          <w:rFonts w:ascii="ITC Avant Garde" w:hAnsi="ITC Avant Garde"/>
          <w:bCs/>
          <w:sz w:val="22"/>
          <w:szCs w:val="22"/>
        </w:rPr>
        <w:t>.2</w:t>
      </w:r>
      <w:r w:rsidR="005D0536" w:rsidRPr="00D939B8">
        <w:rPr>
          <w:rFonts w:ascii="ITC Avant Garde" w:hAnsi="ITC Avant Garde"/>
          <w:bCs/>
          <w:sz w:val="22"/>
          <w:szCs w:val="22"/>
        </w:rPr>
        <w:t xml:space="preserve"> y 47.3</w:t>
      </w:r>
      <w:r w:rsidR="00D600B7" w:rsidRPr="00D939B8">
        <w:rPr>
          <w:rFonts w:ascii="ITC Avant Garde" w:hAnsi="ITC Avant Garde"/>
          <w:bCs/>
          <w:sz w:val="22"/>
          <w:szCs w:val="22"/>
        </w:rPr>
        <w:t>; y</w:t>
      </w:r>
    </w:p>
    <w:p w14:paraId="45A9D36D" w14:textId="4BD23B43" w:rsidR="00D93AB0" w:rsidRPr="00D939B8" w:rsidRDefault="00D93AB0" w:rsidP="00D939B8">
      <w:pPr>
        <w:pStyle w:val="Prrafodelista"/>
        <w:numPr>
          <w:ilvl w:val="0"/>
          <w:numId w:val="4"/>
        </w:numPr>
        <w:spacing w:line="276" w:lineRule="auto"/>
        <w:jc w:val="both"/>
        <w:rPr>
          <w:rFonts w:ascii="ITC Avant Garde" w:hAnsi="ITC Avant Garde"/>
          <w:bCs/>
          <w:sz w:val="22"/>
          <w:szCs w:val="22"/>
        </w:rPr>
      </w:pPr>
      <w:r w:rsidRPr="00D939B8">
        <w:rPr>
          <w:rFonts w:ascii="ITC Avant Garde" w:hAnsi="ITC Avant Garde"/>
          <w:b/>
          <w:bCs/>
          <w:sz w:val="22"/>
          <w:szCs w:val="22"/>
        </w:rPr>
        <w:t>Fracción VIII.</w:t>
      </w:r>
      <w:r w:rsidRPr="00D939B8">
        <w:rPr>
          <w:rFonts w:ascii="ITC Avant Garde" w:hAnsi="ITC Avant Garde"/>
          <w:bCs/>
          <w:sz w:val="22"/>
          <w:szCs w:val="22"/>
        </w:rPr>
        <w:t xml:space="preserve"> </w:t>
      </w:r>
      <w:r w:rsidR="002D050D" w:rsidRPr="00D939B8">
        <w:rPr>
          <w:rFonts w:ascii="ITC Avant Garde" w:hAnsi="ITC Avant Garde"/>
          <w:bCs/>
          <w:sz w:val="22"/>
          <w:szCs w:val="22"/>
        </w:rPr>
        <w:t xml:space="preserve">El </w:t>
      </w:r>
      <w:r w:rsidR="005D0536" w:rsidRPr="00D939B8">
        <w:rPr>
          <w:rFonts w:ascii="ITC Avant Garde" w:hAnsi="ITC Avant Garde" w:cs="Arial"/>
          <w:kern w:val="1"/>
          <w:sz w:val="22"/>
          <w:szCs w:val="22"/>
          <w:lang w:eastAsia="ar-SA"/>
        </w:rPr>
        <w:t>Gobierno de Guanajuato</w:t>
      </w:r>
      <w:r w:rsidR="002D050D" w:rsidRPr="00D939B8">
        <w:rPr>
          <w:rFonts w:ascii="ITC Avant Garde" w:hAnsi="ITC Avant Garde"/>
          <w:bCs/>
          <w:sz w:val="22"/>
          <w:szCs w:val="22"/>
        </w:rPr>
        <w:t xml:space="preserve"> manifiesta que </w:t>
      </w:r>
      <w:r w:rsidR="005D0536" w:rsidRPr="00D939B8">
        <w:rPr>
          <w:rFonts w:ascii="ITC Avant Garde" w:hAnsi="ITC Avant Garde"/>
          <w:bCs/>
          <w:sz w:val="22"/>
          <w:szCs w:val="22"/>
        </w:rPr>
        <w:t>los</w:t>
      </w:r>
      <w:r w:rsidR="002D050D" w:rsidRPr="00D939B8">
        <w:rPr>
          <w:rFonts w:ascii="ITC Avant Garde" w:hAnsi="ITC Avant Garde"/>
          <w:bCs/>
          <w:sz w:val="22"/>
          <w:szCs w:val="22"/>
        </w:rPr>
        <w:t xml:space="preserve"> canal</w:t>
      </w:r>
      <w:r w:rsidR="005D0536" w:rsidRPr="00D939B8">
        <w:rPr>
          <w:rFonts w:ascii="ITC Avant Garde" w:hAnsi="ITC Avant Garde"/>
          <w:bCs/>
          <w:sz w:val="22"/>
          <w:szCs w:val="22"/>
        </w:rPr>
        <w:t>es</w:t>
      </w:r>
      <w:r w:rsidR="002D050D" w:rsidRPr="00D939B8">
        <w:rPr>
          <w:rFonts w:ascii="ITC Avant Garde" w:hAnsi="ITC Avant Garde"/>
          <w:bCs/>
          <w:sz w:val="22"/>
          <w:szCs w:val="22"/>
        </w:rPr>
        <w:t xml:space="preserve"> de programación </w:t>
      </w:r>
      <w:r w:rsidR="005D0536" w:rsidRPr="00D939B8">
        <w:rPr>
          <w:rFonts w:ascii="ITC Avant Garde" w:hAnsi="ITC Avant Garde"/>
          <w:bCs/>
          <w:sz w:val="22"/>
          <w:szCs w:val="22"/>
        </w:rPr>
        <w:t>47</w:t>
      </w:r>
      <w:r w:rsidR="002D050D" w:rsidRPr="00D939B8">
        <w:rPr>
          <w:rFonts w:ascii="ITC Avant Garde" w:hAnsi="ITC Avant Garde"/>
          <w:bCs/>
          <w:sz w:val="22"/>
          <w:szCs w:val="22"/>
        </w:rPr>
        <w:t>.2</w:t>
      </w:r>
      <w:r w:rsidR="005D0536" w:rsidRPr="00D939B8">
        <w:rPr>
          <w:rFonts w:ascii="ITC Avant Garde" w:hAnsi="ITC Avant Garde"/>
          <w:bCs/>
          <w:sz w:val="22"/>
          <w:szCs w:val="22"/>
        </w:rPr>
        <w:t xml:space="preserve"> y 47.3</w:t>
      </w:r>
      <w:r w:rsidR="002D050D" w:rsidRPr="00D939B8">
        <w:rPr>
          <w:rFonts w:ascii="ITC Avant Garde" w:hAnsi="ITC Avant Garde"/>
          <w:bCs/>
          <w:sz w:val="22"/>
          <w:szCs w:val="22"/>
        </w:rPr>
        <w:t xml:space="preserve"> no distribuye</w:t>
      </w:r>
      <w:r w:rsidR="005D0536" w:rsidRPr="00D939B8">
        <w:rPr>
          <w:rFonts w:ascii="ITC Avant Garde" w:hAnsi="ITC Avant Garde"/>
          <w:bCs/>
          <w:sz w:val="22"/>
          <w:szCs w:val="22"/>
        </w:rPr>
        <w:t>n</w:t>
      </w:r>
      <w:r w:rsidR="002D050D" w:rsidRPr="00D939B8">
        <w:rPr>
          <w:rFonts w:ascii="ITC Avant Garde" w:hAnsi="ITC Avant Garde"/>
          <w:bCs/>
          <w:sz w:val="22"/>
          <w:szCs w:val="22"/>
        </w:rPr>
        <w:t xml:space="preserve"> el mismo contenido de algún otro canal de programación en la misma zona de cobertura, esto es, </w:t>
      </w:r>
      <w:r w:rsidR="005D0536" w:rsidRPr="00D939B8">
        <w:rPr>
          <w:rFonts w:ascii="ITC Avant Garde" w:hAnsi="ITC Avant Garde"/>
          <w:bCs/>
          <w:sz w:val="22"/>
          <w:szCs w:val="22"/>
        </w:rPr>
        <w:t>los</w:t>
      </w:r>
      <w:r w:rsidR="002D050D" w:rsidRPr="00D939B8">
        <w:rPr>
          <w:rFonts w:ascii="ITC Avant Garde" w:hAnsi="ITC Avant Garde"/>
          <w:bCs/>
          <w:sz w:val="22"/>
          <w:szCs w:val="22"/>
        </w:rPr>
        <w:t xml:space="preserve"> canal</w:t>
      </w:r>
      <w:r w:rsidR="005D0536" w:rsidRPr="00D939B8">
        <w:rPr>
          <w:rFonts w:ascii="ITC Avant Garde" w:hAnsi="ITC Avant Garde"/>
          <w:bCs/>
          <w:sz w:val="22"/>
          <w:szCs w:val="22"/>
        </w:rPr>
        <w:t>es</w:t>
      </w:r>
      <w:r w:rsidR="002D050D" w:rsidRPr="00D939B8">
        <w:rPr>
          <w:rFonts w:ascii="ITC Avant Garde" w:hAnsi="ITC Avant Garde"/>
          <w:bCs/>
          <w:sz w:val="22"/>
          <w:szCs w:val="22"/>
        </w:rPr>
        <w:t xml:space="preserve"> de programación </w:t>
      </w:r>
      <w:r w:rsidR="005D0536" w:rsidRPr="00D939B8">
        <w:rPr>
          <w:rFonts w:ascii="ITC Avant Garde" w:hAnsi="ITC Avant Garde"/>
          <w:bCs/>
          <w:sz w:val="22"/>
          <w:szCs w:val="22"/>
        </w:rPr>
        <w:t>47</w:t>
      </w:r>
      <w:r w:rsidR="002D050D" w:rsidRPr="00D939B8">
        <w:rPr>
          <w:rFonts w:ascii="ITC Avant Garde" w:hAnsi="ITC Avant Garde"/>
          <w:bCs/>
          <w:sz w:val="22"/>
          <w:szCs w:val="22"/>
        </w:rPr>
        <w:t>.2</w:t>
      </w:r>
      <w:r w:rsidR="005D0536" w:rsidRPr="00D939B8">
        <w:rPr>
          <w:rFonts w:ascii="ITC Avant Garde" w:hAnsi="ITC Avant Garde"/>
          <w:bCs/>
          <w:sz w:val="22"/>
          <w:szCs w:val="22"/>
        </w:rPr>
        <w:t xml:space="preserve"> y 47.3</w:t>
      </w:r>
      <w:r w:rsidR="002D050D" w:rsidRPr="00D939B8">
        <w:rPr>
          <w:rFonts w:ascii="ITC Avant Garde" w:hAnsi="ITC Avant Garde"/>
          <w:bCs/>
          <w:sz w:val="22"/>
          <w:szCs w:val="22"/>
        </w:rPr>
        <w:t xml:space="preserve"> que pretende</w:t>
      </w:r>
      <w:r w:rsidR="005D0536" w:rsidRPr="00D939B8">
        <w:rPr>
          <w:rFonts w:ascii="ITC Avant Garde" w:hAnsi="ITC Avant Garde"/>
          <w:bCs/>
          <w:sz w:val="22"/>
          <w:szCs w:val="22"/>
        </w:rPr>
        <w:t>n</w:t>
      </w:r>
      <w:r w:rsidR="002D050D" w:rsidRPr="00D939B8">
        <w:rPr>
          <w:rFonts w:ascii="ITC Avant Garde" w:hAnsi="ITC Avant Garde"/>
          <w:bCs/>
          <w:sz w:val="22"/>
          <w:szCs w:val="22"/>
        </w:rPr>
        <w:t xml:space="preserve"> transmitir en multiprogramación no corresponde</w:t>
      </w:r>
      <w:r w:rsidR="005D0536" w:rsidRPr="00D939B8">
        <w:rPr>
          <w:rFonts w:ascii="ITC Avant Garde" w:hAnsi="ITC Avant Garde"/>
          <w:bCs/>
          <w:sz w:val="22"/>
          <w:szCs w:val="22"/>
        </w:rPr>
        <w:t>n</w:t>
      </w:r>
      <w:r w:rsidR="002D050D" w:rsidRPr="00D939B8">
        <w:rPr>
          <w:rFonts w:ascii="ITC Avant Garde" w:hAnsi="ITC Avant Garde"/>
          <w:bCs/>
          <w:sz w:val="22"/>
          <w:szCs w:val="22"/>
        </w:rPr>
        <w:t xml:space="preserve"> a algún otro canal de programación que ya transmita en la referida zona de cobertura</w:t>
      </w:r>
      <w:r w:rsidRPr="00D939B8">
        <w:rPr>
          <w:rFonts w:ascii="ITC Avant Garde" w:hAnsi="ITC Avant Garde"/>
          <w:bCs/>
          <w:sz w:val="22"/>
          <w:szCs w:val="22"/>
        </w:rPr>
        <w:t>.</w:t>
      </w:r>
    </w:p>
    <w:p w14:paraId="4A145541" w14:textId="77777777" w:rsidR="00451C68" w:rsidRPr="00D939B8" w:rsidRDefault="00451C68" w:rsidP="00D939B8">
      <w:pPr>
        <w:autoSpaceDE w:val="0"/>
        <w:autoSpaceDN w:val="0"/>
        <w:adjustRightInd w:val="0"/>
        <w:spacing w:after="0"/>
        <w:jc w:val="both"/>
        <w:rPr>
          <w:rFonts w:ascii="ITC Avant Garde" w:hAnsi="ITC Avant Garde" w:cs="Arial"/>
          <w:kern w:val="1"/>
          <w:lang w:eastAsia="ar-SA"/>
        </w:rPr>
      </w:pPr>
    </w:p>
    <w:p w14:paraId="09178831" w14:textId="77777777" w:rsidR="00D93AB0" w:rsidRPr="00D939B8" w:rsidRDefault="00D93AB0" w:rsidP="00D939B8">
      <w:pPr>
        <w:pStyle w:val="Prrafodelista"/>
        <w:numPr>
          <w:ilvl w:val="0"/>
          <w:numId w:val="5"/>
        </w:numPr>
        <w:autoSpaceDE w:val="0"/>
        <w:autoSpaceDN w:val="0"/>
        <w:adjustRightInd w:val="0"/>
        <w:spacing w:line="276" w:lineRule="auto"/>
        <w:jc w:val="both"/>
        <w:rPr>
          <w:rFonts w:ascii="ITC Avant Garde" w:hAnsi="ITC Avant Garde" w:cs="Arial"/>
          <w:b/>
          <w:kern w:val="1"/>
          <w:sz w:val="22"/>
          <w:szCs w:val="22"/>
          <w:lang w:eastAsia="ar-SA"/>
        </w:rPr>
      </w:pPr>
      <w:r w:rsidRPr="00D939B8">
        <w:rPr>
          <w:rFonts w:ascii="ITC Avant Garde" w:hAnsi="ITC Avant Garde" w:cs="Arial"/>
          <w:b/>
          <w:kern w:val="1"/>
          <w:sz w:val="22"/>
          <w:szCs w:val="22"/>
          <w:lang w:eastAsia="ar-SA"/>
        </w:rPr>
        <w:t>Dictamen de la DGCR</w:t>
      </w:r>
    </w:p>
    <w:p w14:paraId="66D070A7" w14:textId="77777777" w:rsidR="00D93AB0" w:rsidRPr="00D939B8" w:rsidRDefault="00D93AB0" w:rsidP="00D939B8">
      <w:pPr>
        <w:pStyle w:val="Prrafodelista"/>
        <w:autoSpaceDE w:val="0"/>
        <w:autoSpaceDN w:val="0"/>
        <w:adjustRightInd w:val="0"/>
        <w:spacing w:line="276" w:lineRule="auto"/>
        <w:ind w:left="1080"/>
        <w:jc w:val="both"/>
        <w:rPr>
          <w:rFonts w:ascii="ITC Avant Garde" w:hAnsi="ITC Avant Garde" w:cs="Arial"/>
          <w:b/>
          <w:kern w:val="1"/>
          <w:sz w:val="22"/>
          <w:szCs w:val="22"/>
          <w:lang w:eastAsia="ar-SA"/>
        </w:rPr>
      </w:pPr>
    </w:p>
    <w:p w14:paraId="657EA0FD" w14:textId="33BDA2D4" w:rsidR="00D93AB0" w:rsidRDefault="00D93AB0" w:rsidP="00D939B8">
      <w:pPr>
        <w:autoSpaceDE w:val="0"/>
        <w:autoSpaceDN w:val="0"/>
        <w:adjustRightInd w:val="0"/>
        <w:spacing w:after="0"/>
        <w:jc w:val="both"/>
        <w:rPr>
          <w:rFonts w:ascii="ITC Avant Garde" w:hAnsi="ITC Avant Garde" w:cs="Arial"/>
          <w:kern w:val="1"/>
          <w:lang w:eastAsia="ar-SA"/>
        </w:rPr>
      </w:pPr>
      <w:r w:rsidRPr="00D939B8">
        <w:rPr>
          <w:rFonts w:ascii="ITC Avant Garde" w:hAnsi="ITC Avant Garde" w:cs="Arial"/>
          <w:kern w:val="1"/>
          <w:lang w:eastAsia="ar-SA"/>
        </w:rPr>
        <w:t>La DGCR a través del oficio IFT/223/UCS/DG-CRAD/</w:t>
      </w:r>
      <w:r w:rsidR="00D3101A" w:rsidRPr="00D939B8">
        <w:rPr>
          <w:rFonts w:ascii="ITC Avant Garde" w:hAnsi="ITC Avant Garde" w:cs="Arial"/>
          <w:kern w:val="1"/>
          <w:lang w:eastAsia="ar-SA"/>
        </w:rPr>
        <w:t>3777</w:t>
      </w:r>
      <w:r w:rsidRPr="00D939B8">
        <w:rPr>
          <w:rFonts w:ascii="ITC Avant Garde" w:hAnsi="ITC Avant Garde" w:cs="Arial"/>
          <w:kern w:val="1"/>
          <w:lang w:eastAsia="ar-SA"/>
        </w:rPr>
        <w:t xml:space="preserve">/2015 de fecha </w:t>
      </w:r>
      <w:r w:rsidR="00D3101A" w:rsidRPr="00D939B8">
        <w:rPr>
          <w:rFonts w:ascii="ITC Avant Garde" w:hAnsi="ITC Avant Garde" w:cs="Arial"/>
          <w:kern w:val="1"/>
          <w:lang w:eastAsia="ar-SA"/>
        </w:rPr>
        <w:t>08</w:t>
      </w:r>
      <w:r w:rsidRPr="00D939B8">
        <w:rPr>
          <w:rFonts w:ascii="ITC Avant Garde" w:hAnsi="ITC Avant Garde" w:cs="Arial"/>
          <w:kern w:val="1"/>
          <w:lang w:eastAsia="ar-SA"/>
        </w:rPr>
        <w:t xml:space="preserve"> de </w:t>
      </w:r>
      <w:r w:rsidR="00D3101A" w:rsidRPr="00D939B8">
        <w:rPr>
          <w:rFonts w:ascii="ITC Avant Garde" w:hAnsi="ITC Avant Garde" w:cs="Arial"/>
          <w:kern w:val="1"/>
          <w:lang w:eastAsia="ar-SA"/>
        </w:rPr>
        <w:t>octubre</w:t>
      </w:r>
      <w:r w:rsidRPr="00D939B8">
        <w:rPr>
          <w:rFonts w:ascii="ITC Avant Garde" w:hAnsi="ITC Avant Garde" w:cs="Arial"/>
          <w:kern w:val="1"/>
          <w:lang w:eastAsia="ar-SA"/>
        </w:rPr>
        <w:t xml:space="preserve"> de 2015, </w:t>
      </w:r>
      <w:r w:rsidR="002B412D" w:rsidRPr="00D939B8">
        <w:rPr>
          <w:rFonts w:ascii="ITC Avant Garde" w:hAnsi="ITC Avant Garde" w:cs="Arial"/>
          <w:kern w:val="1"/>
          <w:lang w:eastAsia="ar-SA"/>
        </w:rPr>
        <w:t>emitió el dictamen de cumplimiento respecto de la Solicitud de Multiprogramación, en el que determina el cumplimiento pleno de todos los requisitos establecidos en el</w:t>
      </w:r>
      <w:r w:rsidR="001B37AB" w:rsidRPr="00D939B8">
        <w:rPr>
          <w:rFonts w:ascii="ITC Avant Garde" w:hAnsi="ITC Avant Garde" w:cs="Arial"/>
          <w:kern w:val="1"/>
          <w:lang w:eastAsia="ar-SA"/>
        </w:rPr>
        <w:t xml:space="preserve"> artículo 9 de los Lineamientos</w:t>
      </w:r>
      <w:r w:rsidR="002B412D" w:rsidRPr="00D939B8">
        <w:rPr>
          <w:rFonts w:ascii="ITC Avant Garde" w:hAnsi="ITC Avant Garde" w:cs="Arial"/>
          <w:kern w:val="1"/>
          <w:lang w:eastAsia="ar-SA"/>
        </w:rPr>
        <w:t xml:space="preserve"> y</w:t>
      </w:r>
      <w:r w:rsidR="001B37AB" w:rsidRPr="00D939B8">
        <w:rPr>
          <w:rFonts w:ascii="ITC Avant Garde" w:hAnsi="ITC Avant Garde" w:cs="Arial"/>
          <w:kern w:val="1"/>
          <w:lang w:eastAsia="ar-SA"/>
        </w:rPr>
        <w:t>,</w:t>
      </w:r>
      <w:r w:rsidR="002B412D" w:rsidRPr="00D939B8">
        <w:rPr>
          <w:rFonts w:ascii="ITC Avant Garde" w:hAnsi="ITC Avant Garde" w:cs="Arial"/>
          <w:kern w:val="1"/>
          <w:lang w:eastAsia="ar-SA"/>
        </w:rPr>
        <w:t xml:space="preserve"> al efecto, el propio dictamen establece que con la autorización correspondiente no se contravienen disposiciones técnicas, legales, reglamentarias y administrativas aplicables al caso concreto</w:t>
      </w:r>
      <w:r w:rsidRPr="00D939B8">
        <w:rPr>
          <w:rFonts w:ascii="ITC Avant Garde" w:hAnsi="ITC Avant Garde" w:cs="Arial"/>
          <w:kern w:val="1"/>
          <w:lang w:eastAsia="ar-SA"/>
        </w:rPr>
        <w:t>.</w:t>
      </w:r>
    </w:p>
    <w:p w14:paraId="4F430581" w14:textId="77777777" w:rsidR="000A19A7" w:rsidRDefault="000A19A7" w:rsidP="00D939B8">
      <w:pPr>
        <w:autoSpaceDE w:val="0"/>
        <w:autoSpaceDN w:val="0"/>
        <w:adjustRightInd w:val="0"/>
        <w:spacing w:after="0"/>
        <w:jc w:val="both"/>
        <w:rPr>
          <w:rFonts w:ascii="ITC Avant Garde" w:hAnsi="ITC Avant Garde" w:cs="Arial"/>
          <w:kern w:val="1"/>
          <w:lang w:eastAsia="ar-SA"/>
        </w:rPr>
      </w:pPr>
    </w:p>
    <w:p w14:paraId="3B468AC0" w14:textId="77777777" w:rsidR="00D93AB0" w:rsidRPr="00D939B8" w:rsidRDefault="00D93AB0" w:rsidP="00D939B8">
      <w:pPr>
        <w:pStyle w:val="Prrafodelista"/>
        <w:numPr>
          <w:ilvl w:val="0"/>
          <w:numId w:val="5"/>
        </w:numPr>
        <w:autoSpaceDE w:val="0"/>
        <w:autoSpaceDN w:val="0"/>
        <w:adjustRightInd w:val="0"/>
        <w:spacing w:line="276" w:lineRule="auto"/>
        <w:jc w:val="both"/>
        <w:rPr>
          <w:rFonts w:ascii="ITC Avant Garde" w:hAnsi="ITC Avant Garde" w:cs="Arial"/>
          <w:b/>
          <w:kern w:val="1"/>
          <w:sz w:val="22"/>
          <w:szCs w:val="22"/>
          <w:lang w:eastAsia="ar-SA"/>
        </w:rPr>
      </w:pPr>
      <w:r w:rsidRPr="00D939B8">
        <w:rPr>
          <w:rFonts w:ascii="ITC Avant Garde" w:hAnsi="ITC Avant Garde" w:cs="Arial"/>
          <w:b/>
          <w:kern w:val="1"/>
          <w:sz w:val="22"/>
          <w:szCs w:val="22"/>
          <w:lang w:eastAsia="ar-SA"/>
        </w:rPr>
        <w:t>Opinión UMCA</w:t>
      </w:r>
    </w:p>
    <w:p w14:paraId="1C45AC03" w14:textId="77777777" w:rsidR="00D93AB0" w:rsidRPr="00D939B8" w:rsidRDefault="00D93AB0" w:rsidP="00D939B8">
      <w:pPr>
        <w:autoSpaceDE w:val="0"/>
        <w:autoSpaceDN w:val="0"/>
        <w:adjustRightInd w:val="0"/>
        <w:spacing w:after="0"/>
        <w:jc w:val="both"/>
        <w:rPr>
          <w:rFonts w:ascii="ITC Avant Garde" w:hAnsi="ITC Avant Garde" w:cs="Arial"/>
          <w:kern w:val="1"/>
          <w:lang w:eastAsia="ar-SA"/>
        </w:rPr>
      </w:pPr>
    </w:p>
    <w:p w14:paraId="37E4B4C6" w14:textId="245EA903" w:rsidR="00D93AB0" w:rsidRPr="00116F4A" w:rsidRDefault="00D93AB0" w:rsidP="00D939B8">
      <w:pPr>
        <w:autoSpaceDE w:val="0"/>
        <w:autoSpaceDN w:val="0"/>
        <w:adjustRightInd w:val="0"/>
        <w:spacing w:after="0"/>
        <w:jc w:val="both"/>
        <w:rPr>
          <w:rFonts w:ascii="ITC Avant Garde" w:hAnsi="ITC Avant Garde"/>
          <w:bCs/>
        </w:rPr>
      </w:pPr>
      <w:r w:rsidRPr="00116F4A">
        <w:rPr>
          <w:rFonts w:ascii="ITC Avant Garde" w:hAnsi="ITC Avant Garde"/>
          <w:color w:val="000000"/>
          <w:shd w:val="clear" w:color="auto" w:fill="FFFFFF"/>
        </w:rPr>
        <w:t>Por cuanto hace a la opinión técnica que deberá emitir la UMCA</w:t>
      </w:r>
      <w:r w:rsidR="00B97A24" w:rsidRPr="00116F4A">
        <w:rPr>
          <w:rFonts w:ascii="ITC Avant Garde" w:hAnsi="ITC Avant Garde"/>
          <w:color w:val="000000"/>
          <w:shd w:val="clear" w:color="auto" w:fill="FFFFFF"/>
        </w:rPr>
        <w:t>,</w:t>
      </w:r>
      <w:r w:rsidRPr="00116F4A">
        <w:rPr>
          <w:rFonts w:ascii="ITC Avant Garde" w:hAnsi="ITC Avant Garde"/>
          <w:color w:val="000000"/>
          <w:shd w:val="clear" w:color="auto" w:fill="FFFFFF"/>
        </w:rPr>
        <w:t xml:space="preserve"> en términos </w:t>
      </w:r>
      <w:r w:rsidRPr="00116F4A">
        <w:rPr>
          <w:rFonts w:ascii="ITC Avant Garde" w:hAnsi="ITC Avant Garde" w:cs="Arial"/>
          <w:kern w:val="1"/>
          <w:lang w:eastAsia="ar-SA"/>
        </w:rPr>
        <w:t>de lo</w:t>
      </w:r>
      <w:r w:rsidR="006A5418" w:rsidRPr="00116F4A">
        <w:rPr>
          <w:rFonts w:ascii="ITC Avant Garde" w:hAnsi="ITC Avant Garde" w:cs="Arial"/>
          <w:kern w:val="1"/>
          <w:lang w:eastAsia="ar-SA"/>
        </w:rPr>
        <w:t xml:space="preserve"> dispuesto por los</w:t>
      </w:r>
      <w:r w:rsidRPr="00116F4A">
        <w:rPr>
          <w:rFonts w:ascii="ITC Avant Garde" w:hAnsi="ITC Avant Garde" w:cs="Arial"/>
          <w:kern w:val="1"/>
          <w:lang w:eastAsia="ar-SA"/>
        </w:rPr>
        <w:t xml:space="preserve"> artículos 20 fracción XIV, </w:t>
      </w:r>
      <w:r w:rsidR="00050ACB" w:rsidRPr="00116F4A">
        <w:rPr>
          <w:rFonts w:ascii="ITC Avant Garde" w:hAnsi="ITC Avant Garde" w:cs="Arial"/>
          <w:kern w:val="1"/>
          <w:lang w:eastAsia="ar-SA"/>
        </w:rPr>
        <w:t xml:space="preserve">32, </w:t>
      </w:r>
      <w:r w:rsidRPr="00116F4A">
        <w:rPr>
          <w:rFonts w:ascii="ITC Avant Garde" w:hAnsi="ITC Avant Garde" w:cs="Arial"/>
          <w:kern w:val="1"/>
          <w:lang w:eastAsia="ar-SA"/>
        </w:rPr>
        <w:t>34 fracción XI, 37 y 39 fracción I, del Estatuto Orgánico</w:t>
      </w:r>
      <w:r w:rsidRPr="00116F4A">
        <w:rPr>
          <w:rFonts w:ascii="ITC Avant Garde" w:hAnsi="ITC Avant Garde"/>
          <w:color w:val="000000"/>
          <w:shd w:val="clear" w:color="auto" w:fill="FFFFFF"/>
        </w:rPr>
        <w:t xml:space="preserve">, mediante oficio </w:t>
      </w:r>
      <w:r w:rsidR="00384AF5" w:rsidRPr="00116F4A">
        <w:rPr>
          <w:rFonts w:ascii="ITC Avant Garde" w:hAnsi="ITC Avant Garde" w:cs="Arial"/>
          <w:kern w:val="1"/>
          <w:lang w:eastAsia="ar-SA"/>
        </w:rPr>
        <w:t>IFT/224/UMCA/</w:t>
      </w:r>
      <w:r w:rsidR="000B50CF">
        <w:rPr>
          <w:rFonts w:ascii="ITC Avant Garde" w:hAnsi="ITC Avant Garde" w:cs="Arial"/>
          <w:kern w:val="1"/>
          <w:lang w:eastAsia="ar-SA"/>
        </w:rPr>
        <w:t>1099</w:t>
      </w:r>
      <w:r w:rsidR="00384AF5" w:rsidRPr="00116F4A">
        <w:rPr>
          <w:rFonts w:ascii="ITC Avant Garde" w:hAnsi="ITC Avant Garde" w:cs="Arial"/>
          <w:kern w:val="1"/>
          <w:lang w:eastAsia="ar-SA"/>
        </w:rPr>
        <w:t xml:space="preserve">/2015 de </w:t>
      </w:r>
      <w:r w:rsidR="00004368" w:rsidRPr="00116F4A">
        <w:rPr>
          <w:rFonts w:ascii="ITC Avant Garde" w:hAnsi="ITC Avant Garde" w:cs="Arial"/>
          <w:kern w:val="1"/>
          <w:lang w:eastAsia="ar-SA"/>
        </w:rPr>
        <w:t xml:space="preserve">fecha 2 de </w:t>
      </w:r>
      <w:r w:rsidR="000B50CF">
        <w:rPr>
          <w:rFonts w:ascii="ITC Avant Garde" w:hAnsi="ITC Avant Garde" w:cs="Arial"/>
          <w:kern w:val="1"/>
          <w:lang w:eastAsia="ar-SA"/>
        </w:rPr>
        <w:t>diciem</w:t>
      </w:r>
      <w:r w:rsidR="00004368" w:rsidRPr="00116F4A">
        <w:rPr>
          <w:rFonts w:ascii="ITC Avant Garde" w:hAnsi="ITC Avant Garde" w:cs="Arial"/>
          <w:kern w:val="1"/>
          <w:lang w:eastAsia="ar-SA"/>
        </w:rPr>
        <w:t>bre</w:t>
      </w:r>
      <w:r w:rsidR="00384AF5" w:rsidRPr="00116F4A">
        <w:rPr>
          <w:rFonts w:ascii="ITC Avant Garde" w:hAnsi="ITC Avant Garde" w:cs="Arial"/>
          <w:kern w:val="1"/>
          <w:lang w:eastAsia="ar-SA"/>
        </w:rPr>
        <w:t xml:space="preserve"> de 2015</w:t>
      </w:r>
      <w:r w:rsidRPr="00116F4A">
        <w:rPr>
          <w:rFonts w:ascii="ITC Avant Garde" w:hAnsi="ITC Avant Garde"/>
          <w:color w:val="000000"/>
          <w:shd w:val="clear" w:color="auto" w:fill="FFFFFF"/>
        </w:rPr>
        <w:t xml:space="preserve">, </w:t>
      </w:r>
      <w:r w:rsidR="00852DE8" w:rsidRPr="00116F4A">
        <w:rPr>
          <w:rFonts w:ascii="ITC Avant Garde" w:hAnsi="ITC Avant Garde"/>
          <w:color w:val="000000"/>
          <w:shd w:val="clear" w:color="auto" w:fill="FFFFFF"/>
        </w:rPr>
        <w:lastRenderedPageBreak/>
        <w:t>la UMCA</w:t>
      </w:r>
      <w:r w:rsidRPr="00116F4A">
        <w:rPr>
          <w:rFonts w:ascii="ITC Avant Garde" w:hAnsi="ITC Avant Garde"/>
          <w:color w:val="000000"/>
          <w:shd w:val="clear" w:color="auto" w:fill="FFFFFF"/>
        </w:rPr>
        <w:t xml:space="preserve"> emitió la opinión a la </w:t>
      </w:r>
      <w:r w:rsidRPr="00116F4A">
        <w:rPr>
          <w:rFonts w:ascii="ITC Avant Garde" w:hAnsi="ITC Avant Garde"/>
          <w:bCs/>
          <w:color w:val="000000"/>
          <w:lang w:eastAsia="es-MX"/>
        </w:rPr>
        <w:t>Solicitud de Multiprogramación presentada por</w:t>
      </w:r>
      <w:r w:rsidR="006A5418" w:rsidRPr="00116F4A">
        <w:rPr>
          <w:rFonts w:ascii="ITC Avant Garde" w:hAnsi="ITC Avant Garde"/>
          <w:bCs/>
          <w:color w:val="000000"/>
          <w:lang w:eastAsia="es-MX"/>
        </w:rPr>
        <w:t xml:space="preserve"> el</w:t>
      </w:r>
      <w:r w:rsidRPr="00116F4A">
        <w:rPr>
          <w:rFonts w:ascii="ITC Avant Garde" w:hAnsi="ITC Avant Garde"/>
          <w:bCs/>
          <w:color w:val="000000"/>
          <w:lang w:eastAsia="es-MX"/>
        </w:rPr>
        <w:t xml:space="preserve"> </w:t>
      </w:r>
      <w:r w:rsidR="00776D04" w:rsidRPr="00116F4A">
        <w:rPr>
          <w:rFonts w:ascii="ITC Avant Garde" w:hAnsi="ITC Avant Garde" w:cs="Arial"/>
          <w:kern w:val="1"/>
          <w:lang w:eastAsia="ar-SA"/>
        </w:rPr>
        <w:t>Gobierno de Guanajuato</w:t>
      </w:r>
      <w:r w:rsidRPr="00116F4A">
        <w:rPr>
          <w:rFonts w:ascii="ITC Avant Garde" w:hAnsi="ITC Avant Garde"/>
          <w:bCs/>
        </w:rPr>
        <w:t>, en los términos siguientes:</w:t>
      </w:r>
    </w:p>
    <w:p w14:paraId="4C9CC823" w14:textId="77777777" w:rsidR="000B50CF" w:rsidRPr="002D7BF2" w:rsidRDefault="000B50CF" w:rsidP="000B50CF">
      <w:pPr>
        <w:autoSpaceDE w:val="0"/>
        <w:autoSpaceDN w:val="0"/>
        <w:adjustRightInd w:val="0"/>
        <w:spacing w:after="0"/>
        <w:jc w:val="both"/>
        <w:rPr>
          <w:rFonts w:ascii="ITC Avant Garde" w:hAnsi="ITC Avant Garde"/>
          <w:bCs/>
        </w:rPr>
      </w:pPr>
    </w:p>
    <w:p w14:paraId="35B6C487" w14:textId="77777777" w:rsidR="000B50CF" w:rsidRPr="002D7BF2" w:rsidRDefault="000B50CF" w:rsidP="000B50CF">
      <w:pPr>
        <w:autoSpaceDE w:val="0"/>
        <w:autoSpaceDN w:val="0"/>
        <w:adjustRightInd w:val="0"/>
        <w:spacing w:after="0"/>
        <w:ind w:left="567" w:right="902"/>
        <w:jc w:val="both"/>
        <w:rPr>
          <w:rFonts w:ascii="ITC Avant Garde" w:hAnsi="ITC Avant Garde"/>
          <w:bCs/>
          <w:i/>
          <w:sz w:val="20"/>
          <w:szCs w:val="20"/>
        </w:rPr>
      </w:pPr>
      <w:r w:rsidRPr="002D7BF2">
        <w:rPr>
          <w:rFonts w:ascii="ITC Avant Garde" w:hAnsi="ITC Avant Garde"/>
          <w:bCs/>
          <w:i/>
          <w:sz w:val="20"/>
          <w:szCs w:val="20"/>
        </w:rPr>
        <w:t>“…</w:t>
      </w:r>
    </w:p>
    <w:p w14:paraId="3F9E3267" w14:textId="77777777" w:rsidR="000B50CF" w:rsidRPr="002D7BF2" w:rsidRDefault="000B50CF" w:rsidP="000B50CF">
      <w:pPr>
        <w:autoSpaceDE w:val="0"/>
        <w:autoSpaceDN w:val="0"/>
        <w:adjustRightInd w:val="0"/>
        <w:spacing w:after="0"/>
        <w:ind w:left="567" w:right="902"/>
        <w:jc w:val="both"/>
        <w:rPr>
          <w:rFonts w:ascii="ITC Avant Garde" w:hAnsi="ITC Avant Garde"/>
          <w:bCs/>
          <w:i/>
          <w:sz w:val="20"/>
          <w:szCs w:val="20"/>
        </w:rPr>
      </w:pPr>
      <w:r w:rsidRPr="002D7BF2">
        <w:rPr>
          <w:rFonts w:ascii="ITC Avant Garde" w:hAnsi="ITC Avant Garde"/>
          <w:bCs/>
          <w:i/>
          <w:sz w:val="20"/>
          <w:szCs w:val="20"/>
        </w:rPr>
        <w:t xml:space="preserve">Al respecto, hago de su conocimiento que en opinión de esta Unidad, el solicitante </w:t>
      </w:r>
      <w:r w:rsidRPr="002D7BF2">
        <w:rPr>
          <w:rFonts w:ascii="ITC Avant Garde" w:hAnsi="ITC Avant Garde"/>
          <w:b/>
          <w:bCs/>
          <w:i/>
          <w:sz w:val="20"/>
          <w:szCs w:val="20"/>
          <w:u w:val="single"/>
        </w:rPr>
        <w:t>SÍ CUMPLE</w:t>
      </w:r>
      <w:r w:rsidRPr="002D7BF2">
        <w:rPr>
          <w:rFonts w:ascii="ITC Avant Garde" w:hAnsi="ITC Avant Garde"/>
          <w:bCs/>
          <w:i/>
          <w:sz w:val="20"/>
          <w:szCs w:val="20"/>
        </w:rPr>
        <w:t xml:space="preserve"> con los requisitos establecidos en los Lineamientos Generales para el Acceso a la Multiprogramación (Lineamientos) al tenor de la cédula de revisión que al presente se adjunta.</w:t>
      </w:r>
    </w:p>
    <w:p w14:paraId="3504891F" w14:textId="77777777" w:rsidR="000B50CF" w:rsidRPr="00D643DF" w:rsidRDefault="000B50CF" w:rsidP="000B50CF">
      <w:pPr>
        <w:autoSpaceDE w:val="0"/>
        <w:autoSpaceDN w:val="0"/>
        <w:adjustRightInd w:val="0"/>
        <w:spacing w:after="0"/>
        <w:ind w:left="567" w:right="902"/>
        <w:jc w:val="both"/>
        <w:rPr>
          <w:rFonts w:ascii="ITC Avant Garde" w:hAnsi="ITC Avant Garde"/>
          <w:bCs/>
          <w:i/>
          <w:sz w:val="20"/>
          <w:szCs w:val="20"/>
        </w:rPr>
      </w:pPr>
      <w:r w:rsidRPr="002D7BF2">
        <w:rPr>
          <w:rFonts w:ascii="ITC Avant Garde" w:hAnsi="ITC Avant Garde"/>
          <w:bCs/>
          <w:i/>
          <w:sz w:val="20"/>
          <w:szCs w:val="20"/>
        </w:rPr>
        <w:t>De igual forma, hago de su conocimiento que del análisis efectuado por esta Unidad a la oferta programática que se pretende multiprogramar se llega a la conclusión de que constituye un contenido que al momento de iniciar transmisiones será nuevo en el área de servicio de mérito, por lo que se favorece a la diversidad y a la pluralidad.”</w:t>
      </w:r>
    </w:p>
    <w:p w14:paraId="0A0D3B30" w14:textId="77777777" w:rsidR="000B50CF" w:rsidRPr="00D643DF" w:rsidRDefault="000B50CF" w:rsidP="000B50CF">
      <w:pPr>
        <w:autoSpaceDE w:val="0"/>
        <w:autoSpaceDN w:val="0"/>
        <w:adjustRightInd w:val="0"/>
        <w:spacing w:after="0"/>
        <w:jc w:val="both"/>
        <w:rPr>
          <w:rFonts w:ascii="ITC Avant Garde" w:hAnsi="ITC Avant Garde"/>
          <w:bCs/>
        </w:rPr>
      </w:pPr>
    </w:p>
    <w:p w14:paraId="3B49DDAE" w14:textId="414E5A2F" w:rsidR="00D93AB0" w:rsidRDefault="000654BD" w:rsidP="00D939B8">
      <w:pPr>
        <w:autoSpaceDE w:val="0"/>
        <w:autoSpaceDN w:val="0"/>
        <w:adjustRightInd w:val="0"/>
        <w:spacing w:after="0"/>
        <w:jc w:val="both"/>
        <w:rPr>
          <w:rFonts w:ascii="ITC Avant Garde" w:hAnsi="ITC Avant Garde"/>
          <w:bCs/>
        </w:rPr>
      </w:pPr>
      <w:r w:rsidRPr="00773A6C">
        <w:rPr>
          <w:rFonts w:ascii="ITC Avant Garde" w:hAnsi="ITC Avant Garde"/>
          <w:bCs/>
        </w:rPr>
        <w:t>En este sentido, con la opinión emitida por la UMCA se observa lo dispuesto por el artículo 39 fracción I, del Estatuto Orgánico, con el fin de que los concesionarios o permisionarios que así lo soliciten puedan tener acceso a la multiprogramación</w:t>
      </w:r>
      <w:r w:rsidR="00D93AB0" w:rsidRPr="00773A6C">
        <w:rPr>
          <w:rFonts w:ascii="ITC Avant Garde" w:hAnsi="ITC Avant Garde"/>
          <w:bCs/>
        </w:rPr>
        <w:t>.</w:t>
      </w:r>
    </w:p>
    <w:p w14:paraId="0354658F" w14:textId="77777777" w:rsidR="000A19A7" w:rsidRDefault="000A19A7" w:rsidP="00D939B8">
      <w:pPr>
        <w:autoSpaceDE w:val="0"/>
        <w:autoSpaceDN w:val="0"/>
        <w:adjustRightInd w:val="0"/>
        <w:spacing w:after="0"/>
        <w:jc w:val="both"/>
        <w:rPr>
          <w:rFonts w:ascii="ITC Avant Garde" w:hAnsi="ITC Avant Garde"/>
          <w:bCs/>
        </w:rPr>
      </w:pPr>
    </w:p>
    <w:p w14:paraId="022793BE" w14:textId="77777777" w:rsidR="00D93AB0" w:rsidRDefault="00D93AB0" w:rsidP="00D939B8">
      <w:pPr>
        <w:pStyle w:val="Prrafodelista"/>
        <w:numPr>
          <w:ilvl w:val="0"/>
          <w:numId w:val="5"/>
        </w:numPr>
        <w:autoSpaceDE w:val="0"/>
        <w:autoSpaceDN w:val="0"/>
        <w:adjustRightInd w:val="0"/>
        <w:spacing w:line="276" w:lineRule="auto"/>
        <w:jc w:val="both"/>
        <w:rPr>
          <w:rFonts w:ascii="ITC Avant Garde" w:hAnsi="ITC Avant Garde" w:cs="Arial"/>
          <w:b/>
          <w:kern w:val="1"/>
          <w:sz w:val="22"/>
          <w:szCs w:val="22"/>
          <w:lang w:eastAsia="ar-SA"/>
        </w:rPr>
      </w:pPr>
      <w:r w:rsidRPr="00773A6C">
        <w:rPr>
          <w:rFonts w:ascii="ITC Avant Garde" w:hAnsi="ITC Avant Garde" w:cs="Arial"/>
          <w:b/>
          <w:kern w:val="1"/>
          <w:sz w:val="22"/>
          <w:szCs w:val="22"/>
          <w:lang w:eastAsia="ar-SA"/>
        </w:rPr>
        <w:t>Opinión UCE</w:t>
      </w:r>
    </w:p>
    <w:p w14:paraId="5936F882" w14:textId="77777777" w:rsidR="000A19A7" w:rsidRPr="00773A6C" w:rsidRDefault="000A19A7" w:rsidP="000A19A7">
      <w:pPr>
        <w:pStyle w:val="Prrafodelista"/>
        <w:autoSpaceDE w:val="0"/>
        <w:autoSpaceDN w:val="0"/>
        <w:adjustRightInd w:val="0"/>
        <w:spacing w:line="276" w:lineRule="auto"/>
        <w:ind w:left="1080"/>
        <w:jc w:val="both"/>
        <w:rPr>
          <w:rFonts w:ascii="ITC Avant Garde" w:hAnsi="ITC Avant Garde" w:cs="Arial"/>
          <w:b/>
          <w:kern w:val="1"/>
          <w:sz w:val="22"/>
          <w:szCs w:val="22"/>
          <w:lang w:eastAsia="ar-SA"/>
        </w:rPr>
      </w:pPr>
    </w:p>
    <w:p w14:paraId="2CBA75B7" w14:textId="0384FBCE" w:rsidR="00D93AB0" w:rsidRPr="00773A6C" w:rsidRDefault="00D93AB0" w:rsidP="00D939B8">
      <w:pPr>
        <w:autoSpaceDE w:val="0"/>
        <w:autoSpaceDN w:val="0"/>
        <w:adjustRightInd w:val="0"/>
        <w:spacing w:after="0"/>
        <w:jc w:val="both"/>
        <w:rPr>
          <w:rFonts w:ascii="ITC Avant Garde" w:hAnsi="ITC Avant Garde"/>
          <w:bCs/>
        </w:rPr>
      </w:pPr>
      <w:r w:rsidRPr="00773A6C">
        <w:rPr>
          <w:rFonts w:ascii="ITC Avant Garde" w:hAnsi="ITC Avant Garde"/>
          <w:bCs/>
        </w:rPr>
        <w:t>Respecto de la opinión que deberá emitir la UCE en términos de</w:t>
      </w:r>
      <w:r w:rsidRPr="00773A6C">
        <w:rPr>
          <w:rFonts w:ascii="ITC Avant Garde" w:hAnsi="ITC Avant Garde" w:cs="Arial"/>
          <w:kern w:val="1"/>
          <w:lang w:eastAsia="ar-SA"/>
        </w:rPr>
        <w:t xml:space="preserve"> lo</w:t>
      </w:r>
      <w:r w:rsidR="006A5418" w:rsidRPr="00773A6C">
        <w:rPr>
          <w:rFonts w:ascii="ITC Avant Garde" w:hAnsi="ITC Avant Garde" w:cs="Arial"/>
          <w:kern w:val="1"/>
          <w:lang w:eastAsia="ar-SA"/>
        </w:rPr>
        <w:t xml:space="preserve"> establecido por los</w:t>
      </w:r>
      <w:r w:rsidRPr="00773A6C">
        <w:rPr>
          <w:rFonts w:ascii="ITC Avant Garde" w:hAnsi="ITC Avant Garde" w:cs="Arial"/>
          <w:kern w:val="1"/>
          <w:lang w:eastAsia="ar-SA"/>
        </w:rPr>
        <w:t xml:space="preserve"> artículos 4 y 24 de los Lineamientos, en relación con los artículos 20 fracción XIV, 32, 34 fracción XI, 46, 48 fracciones I y VI del Estatuto Orgánico, </w:t>
      </w:r>
      <w:r w:rsidRPr="00773A6C">
        <w:rPr>
          <w:rFonts w:ascii="ITC Avant Garde" w:hAnsi="ITC Avant Garde"/>
          <w:color w:val="000000"/>
          <w:shd w:val="clear" w:color="auto" w:fill="FFFFFF"/>
        </w:rPr>
        <w:t>mediante oficio IFT/226/UCE/DGCE/</w:t>
      </w:r>
      <w:r w:rsidR="00B469EC">
        <w:rPr>
          <w:rFonts w:ascii="ITC Avant Garde" w:hAnsi="ITC Avant Garde"/>
          <w:color w:val="000000"/>
          <w:shd w:val="clear" w:color="auto" w:fill="FFFFFF"/>
        </w:rPr>
        <w:t>042</w:t>
      </w:r>
      <w:r w:rsidRPr="00773A6C">
        <w:rPr>
          <w:rFonts w:ascii="ITC Avant Garde" w:hAnsi="ITC Avant Garde"/>
          <w:color w:val="000000"/>
          <w:shd w:val="clear" w:color="auto" w:fill="FFFFFF"/>
        </w:rPr>
        <w:t xml:space="preserve">/2015 de fecha </w:t>
      </w:r>
      <w:r w:rsidR="00B469EC">
        <w:rPr>
          <w:rFonts w:ascii="ITC Avant Garde" w:hAnsi="ITC Avant Garde"/>
          <w:color w:val="000000"/>
          <w:shd w:val="clear" w:color="auto" w:fill="FFFFFF"/>
        </w:rPr>
        <w:t>5</w:t>
      </w:r>
      <w:r w:rsidRPr="00773A6C">
        <w:rPr>
          <w:rFonts w:ascii="ITC Avant Garde" w:hAnsi="ITC Avant Garde"/>
          <w:color w:val="000000"/>
          <w:shd w:val="clear" w:color="auto" w:fill="FFFFFF"/>
        </w:rPr>
        <w:t xml:space="preserve"> de </w:t>
      </w:r>
      <w:r w:rsidR="00B469EC">
        <w:rPr>
          <w:rFonts w:ascii="ITC Avant Garde" w:hAnsi="ITC Avant Garde"/>
          <w:color w:val="000000"/>
          <w:shd w:val="clear" w:color="auto" w:fill="FFFFFF"/>
        </w:rPr>
        <w:t>agosto</w:t>
      </w:r>
      <w:r w:rsidRPr="00773A6C">
        <w:rPr>
          <w:rFonts w:ascii="ITC Avant Garde" w:hAnsi="ITC Avant Garde"/>
          <w:color w:val="000000"/>
          <w:shd w:val="clear" w:color="auto" w:fill="FFFFFF"/>
        </w:rPr>
        <w:t xml:space="preserve"> de 2015, ésta emitió la opinión correspondiente a la </w:t>
      </w:r>
      <w:r w:rsidRPr="00773A6C">
        <w:rPr>
          <w:rFonts w:ascii="ITC Avant Garde" w:hAnsi="ITC Avant Garde"/>
          <w:bCs/>
          <w:color w:val="000000"/>
          <w:lang w:eastAsia="es-MX"/>
        </w:rPr>
        <w:t xml:space="preserve">Solicitud de Multiprogramación presentada por </w:t>
      </w:r>
      <w:r w:rsidR="006A5418" w:rsidRPr="00773A6C">
        <w:rPr>
          <w:rFonts w:ascii="ITC Avant Garde" w:hAnsi="ITC Avant Garde"/>
          <w:bCs/>
          <w:color w:val="000000"/>
          <w:lang w:eastAsia="es-MX"/>
        </w:rPr>
        <w:t xml:space="preserve">el </w:t>
      </w:r>
      <w:r w:rsidR="00A67141">
        <w:rPr>
          <w:rFonts w:ascii="ITC Avant Garde" w:hAnsi="ITC Avant Garde" w:cs="Arial"/>
          <w:kern w:val="1"/>
          <w:lang w:eastAsia="ar-SA"/>
        </w:rPr>
        <w:t>Gobierno de Guanajuato</w:t>
      </w:r>
      <w:r w:rsidRPr="00773A6C">
        <w:rPr>
          <w:rFonts w:ascii="ITC Avant Garde" w:hAnsi="ITC Avant Garde"/>
          <w:bCs/>
        </w:rPr>
        <w:t>, en los términos siguientes:</w:t>
      </w:r>
    </w:p>
    <w:p w14:paraId="0842CA9F" w14:textId="77777777" w:rsidR="00D93AB0" w:rsidRPr="008B642B" w:rsidRDefault="00D93AB0" w:rsidP="00D939B8">
      <w:pPr>
        <w:autoSpaceDE w:val="0"/>
        <w:autoSpaceDN w:val="0"/>
        <w:adjustRightInd w:val="0"/>
        <w:spacing w:after="0"/>
        <w:jc w:val="both"/>
        <w:rPr>
          <w:rFonts w:ascii="ITC Avant Garde" w:hAnsi="ITC Avant Garde"/>
          <w:bCs/>
          <w:sz w:val="18"/>
          <w:szCs w:val="18"/>
        </w:rPr>
      </w:pPr>
    </w:p>
    <w:p w14:paraId="0563E0C6" w14:textId="7947AE7E" w:rsidR="00D93AB0" w:rsidRPr="0037649E" w:rsidRDefault="00D93AB0" w:rsidP="008B642B">
      <w:pPr>
        <w:autoSpaceDE w:val="0"/>
        <w:autoSpaceDN w:val="0"/>
        <w:adjustRightInd w:val="0"/>
        <w:spacing w:after="0"/>
        <w:ind w:left="567" w:right="902"/>
        <w:jc w:val="both"/>
        <w:rPr>
          <w:rFonts w:ascii="ITC Avant Garde" w:hAnsi="ITC Avant Garde"/>
          <w:bCs/>
          <w:i/>
          <w:sz w:val="20"/>
          <w:szCs w:val="20"/>
        </w:rPr>
      </w:pPr>
      <w:r w:rsidRPr="00D939B8">
        <w:rPr>
          <w:rFonts w:ascii="ITC Avant Garde" w:hAnsi="ITC Avant Garde"/>
          <w:bCs/>
          <w:i/>
          <w:sz w:val="20"/>
          <w:szCs w:val="20"/>
        </w:rPr>
        <w:t>“Del análisis realizado, la UCE concluye que no se afecta la competencia, la libre concurrencia y/o pluralidad, en términos de las disposiciones normativas aplicables por otorgar autorización de acceso a</w:t>
      </w:r>
      <w:r w:rsidR="004103AD" w:rsidRPr="00D939B8">
        <w:rPr>
          <w:rFonts w:ascii="ITC Avant Garde" w:hAnsi="ITC Avant Garde"/>
          <w:bCs/>
          <w:i/>
          <w:sz w:val="20"/>
          <w:szCs w:val="20"/>
        </w:rPr>
        <w:t>l Gobierno de Guanajuato</w:t>
      </w:r>
      <w:r w:rsidR="00B469EC" w:rsidRPr="00D939B8">
        <w:rPr>
          <w:rFonts w:ascii="ITC Avant Garde" w:hAnsi="ITC Avant Garde"/>
          <w:bCs/>
          <w:i/>
          <w:sz w:val="20"/>
          <w:szCs w:val="20"/>
        </w:rPr>
        <w:t xml:space="preserve">, a través de la UTEG </w:t>
      </w:r>
      <w:r w:rsidRPr="00D939B8">
        <w:rPr>
          <w:rFonts w:ascii="ITC Avant Garde" w:hAnsi="ITC Avant Garde"/>
          <w:bCs/>
          <w:i/>
          <w:sz w:val="20"/>
          <w:szCs w:val="20"/>
        </w:rPr>
        <w:t>a la Multiprogramación, en la estación con distintivo de llamada XH</w:t>
      </w:r>
      <w:r w:rsidR="004103AD" w:rsidRPr="00D939B8">
        <w:rPr>
          <w:rFonts w:ascii="ITC Avant Garde" w:hAnsi="ITC Avant Garde"/>
          <w:bCs/>
          <w:i/>
          <w:sz w:val="20"/>
          <w:szCs w:val="20"/>
        </w:rPr>
        <w:t>LEG</w:t>
      </w:r>
      <w:r w:rsidRPr="00D939B8">
        <w:rPr>
          <w:rFonts w:ascii="ITC Avant Garde" w:hAnsi="ITC Avant Garde"/>
          <w:bCs/>
          <w:i/>
          <w:sz w:val="20"/>
          <w:szCs w:val="20"/>
        </w:rPr>
        <w:t xml:space="preserve">-TDT, Canal </w:t>
      </w:r>
      <w:r w:rsidR="004103AD" w:rsidRPr="00D939B8">
        <w:rPr>
          <w:rFonts w:ascii="ITC Avant Garde" w:hAnsi="ITC Avant Garde"/>
          <w:bCs/>
          <w:i/>
          <w:sz w:val="20"/>
          <w:szCs w:val="20"/>
        </w:rPr>
        <w:t>47</w:t>
      </w:r>
      <w:r w:rsidRPr="00D939B8">
        <w:rPr>
          <w:rFonts w:ascii="ITC Avant Garde" w:hAnsi="ITC Avant Garde"/>
          <w:bCs/>
          <w:i/>
          <w:sz w:val="20"/>
          <w:szCs w:val="20"/>
        </w:rPr>
        <w:t xml:space="preserve">, en </w:t>
      </w:r>
      <w:r w:rsidR="004103AD" w:rsidRPr="00D939B8">
        <w:rPr>
          <w:rFonts w:ascii="ITC Avant Garde" w:hAnsi="ITC Avant Garde"/>
          <w:bCs/>
          <w:i/>
          <w:sz w:val="20"/>
          <w:szCs w:val="20"/>
        </w:rPr>
        <w:t>León. Guanajuato</w:t>
      </w:r>
      <w:r w:rsidR="00234ED5" w:rsidRPr="00D939B8">
        <w:rPr>
          <w:rFonts w:ascii="ITC Avant Garde" w:hAnsi="ITC Avant Garde"/>
          <w:bCs/>
          <w:i/>
          <w:sz w:val="20"/>
          <w:szCs w:val="20"/>
        </w:rPr>
        <w:t>.</w:t>
      </w:r>
      <w:r w:rsidRPr="00D939B8">
        <w:rPr>
          <w:rFonts w:ascii="ITC Avant Garde" w:hAnsi="ITC Avant Garde"/>
          <w:bCs/>
          <w:i/>
          <w:sz w:val="20"/>
          <w:szCs w:val="20"/>
        </w:rPr>
        <w:t>”</w:t>
      </w:r>
    </w:p>
    <w:p w14:paraId="63B2C972" w14:textId="77777777" w:rsidR="00D93AB0" w:rsidRPr="00D939B8" w:rsidRDefault="00D93AB0" w:rsidP="00D939B8">
      <w:pPr>
        <w:autoSpaceDE w:val="0"/>
        <w:autoSpaceDN w:val="0"/>
        <w:adjustRightInd w:val="0"/>
        <w:spacing w:after="0"/>
        <w:jc w:val="both"/>
        <w:rPr>
          <w:rFonts w:ascii="ITC Avant Garde" w:hAnsi="ITC Avant Garde"/>
          <w:bCs/>
        </w:rPr>
      </w:pPr>
    </w:p>
    <w:p w14:paraId="5CE6F91F" w14:textId="75E688C0" w:rsidR="00D93AB0" w:rsidRPr="00D939B8" w:rsidRDefault="00D93AB0" w:rsidP="00D939B8">
      <w:pPr>
        <w:autoSpaceDE w:val="0"/>
        <w:autoSpaceDN w:val="0"/>
        <w:adjustRightInd w:val="0"/>
        <w:spacing w:after="0"/>
        <w:jc w:val="both"/>
        <w:rPr>
          <w:rFonts w:ascii="ITC Avant Garde" w:hAnsi="ITC Avant Garde"/>
          <w:bCs/>
        </w:rPr>
      </w:pPr>
      <w:r w:rsidRPr="00D939B8">
        <w:rPr>
          <w:rFonts w:ascii="ITC Avant Garde" w:hAnsi="ITC Avant Garde"/>
          <w:bCs/>
        </w:rPr>
        <w:t>Consecuentemente, con la opinión vertida por la UCE</w:t>
      </w:r>
      <w:r w:rsidR="009440D8" w:rsidRPr="00D939B8">
        <w:rPr>
          <w:rFonts w:ascii="ITC Avant Garde" w:hAnsi="ITC Avant Garde"/>
          <w:bCs/>
        </w:rPr>
        <w:t>,</w:t>
      </w:r>
      <w:r w:rsidRPr="00D939B8">
        <w:rPr>
          <w:rFonts w:ascii="ITC Avant Garde" w:hAnsi="ITC Avant Garde"/>
          <w:bCs/>
        </w:rPr>
        <w:t xml:space="preserve"> se atiende a lo dispuesto en los artículos 158 de la Ley y 4 inciso a) de los Lineamientos, para que los concesionarios o permisionarios que así lo soliciten puedan tener acceso a la multiprogramación respecto de los principios de competencia y de concentración nacional y regional de frecuencias.</w:t>
      </w:r>
    </w:p>
    <w:p w14:paraId="4976260D" w14:textId="77777777" w:rsidR="00D93AB0" w:rsidRPr="00D939B8" w:rsidRDefault="00D93AB0" w:rsidP="00D939B8">
      <w:pPr>
        <w:autoSpaceDE w:val="0"/>
        <w:autoSpaceDN w:val="0"/>
        <w:adjustRightInd w:val="0"/>
        <w:spacing w:after="0"/>
        <w:jc w:val="both"/>
        <w:rPr>
          <w:rFonts w:ascii="ITC Avant Garde" w:hAnsi="ITC Avant Garde"/>
          <w:bCs/>
        </w:rPr>
      </w:pPr>
    </w:p>
    <w:p w14:paraId="549E8DBF" w14:textId="5A0D9358" w:rsidR="00D93AB0" w:rsidRDefault="00050ACB" w:rsidP="00D939B8">
      <w:pPr>
        <w:autoSpaceDE w:val="0"/>
        <w:autoSpaceDN w:val="0"/>
        <w:adjustRightInd w:val="0"/>
        <w:spacing w:after="0"/>
        <w:jc w:val="both"/>
        <w:rPr>
          <w:rFonts w:ascii="ITC Avant Garde" w:hAnsi="ITC Avant Garde"/>
          <w:bCs/>
        </w:rPr>
      </w:pPr>
      <w:r w:rsidRPr="00D939B8">
        <w:rPr>
          <w:rFonts w:ascii="ITC Avant Garde" w:hAnsi="ITC Avant Garde"/>
          <w:bCs/>
        </w:rPr>
        <w:lastRenderedPageBreak/>
        <w:t xml:space="preserve">Derivado de todo lo anterior, este Instituto, considerando que: i) el </w:t>
      </w:r>
      <w:r w:rsidR="004944AB" w:rsidRPr="00D939B8">
        <w:rPr>
          <w:rFonts w:ascii="ITC Avant Garde" w:hAnsi="ITC Avant Garde" w:cs="Arial"/>
          <w:kern w:val="1"/>
          <w:lang w:eastAsia="ar-SA"/>
        </w:rPr>
        <w:t>Gobierno de Guanajuato</w:t>
      </w:r>
      <w:r w:rsidRPr="00D939B8">
        <w:rPr>
          <w:rFonts w:ascii="ITC Avant Garde" w:hAnsi="ITC Avant Garde"/>
          <w:bCs/>
        </w:rPr>
        <w:t xml:space="preserve"> atendió puntualmente cada uno de los requisitos establecidos por el artículo 9 de los Lineamientos; ii) la DGCR emitió dictamen favorable respecto de los requisitos indicados en los artículos antes mencionados, y iii) la UMCA y la UCE, en el ámbito de sus respectivas facultades estatutarias, determinaron emitir opinión favorable a la Solicitud de Multiprogramación; no </w:t>
      </w:r>
      <w:r w:rsidR="00825C6D">
        <w:rPr>
          <w:rFonts w:ascii="ITC Avant Garde" w:hAnsi="ITC Avant Garde"/>
          <w:bCs/>
        </w:rPr>
        <w:t>existe</w:t>
      </w:r>
      <w:r w:rsidR="00825C6D" w:rsidRPr="00D939B8">
        <w:rPr>
          <w:rFonts w:ascii="ITC Avant Garde" w:hAnsi="ITC Avant Garde"/>
          <w:bCs/>
        </w:rPr>
        <w:t xml:space="preserve"> </w:t>
      </w:r>
      <w:r w:rsidRPr="00D939B8">
        <w:rPr>
          <w:rFonts w:ascii="ITC Avant Garde" w:hAnsi="ITC Avant Garde"/>
          <w:bCs/>
        </w:rPr>
        <w:t xml:space="preserve">inconveniente legal, reglamentario o administrativo aplicable a la materia </w:t>
      </w:r>
      <w:r w:rsidR="00825C6D">
        <w:rPr>
          <w:rFonts w:ascii="ITC Avant Garde" w:hAnsi="ITC Avant Garde"/>
          <w:bCs/>
        </w:rPr>
        <w:t>que impida</w:t>
      </w:r>
      <w:r w:rsidR="00825C6D" w:rsidRPr="00D939B8">
        <w:rPr>
          <w:rFonts w:ascii="ITC Avant Garde" w:hAnsi="ITC Avant Garde"/>
          <w:bCs/>
        </w:rPr>
        <w:t xml:space="preserve"> </w:t>
      </w:r>
      <w:r w:rsidRPr="00D939B8">
        <w:rPr>
          <w:rFonts w:ascii="ITC Avant Garde" w:hAnsi="ITC Avant Garde"/>
          <w:bCs/>
        </w:rPr>
        <w:t xml:space="preserve">otorgar la autorización correspondiente al </w:t>
      </w:r>
      <w:r w:rsidR="004944AB" w:rsidRPr="00B332E0">
        <w:rPr>
          <w:rFonts w:ascii="ITC Avant Garde" w:hAnsi="ITC Avant Garde"/>
          <w:bCs/>
        </w:rPr>
        <w:t>Gobierno de Guanajuato</w:t>
      </w:r>
      <w:r w:rsidRPr="00D939B8">
        <w:rPr>
          <w:rFonts w:ascii="ITC Avant Garde" w:hAnsi="ITC Avant Garde"/>
          <w:bCs/>
        </w:rPr>
        <w:t xml:space="preserve"> para que éste pueda tener acceso a la multiprogramación, de conformidad con las siguientes características:</w:t>
      </w:r>
    </w:p>
    <w:p w14:paraId="727306D9" w14:textId="77777777" w:rsidR="007C1E3E" w:rsidRPr="00B332E0" w:rsidRDefault="007C1E3E" w:rsidP="00B332E0">
      <w:pPr>
        <w:autoSpaceDE w:val="0"/>
        <w:autoSpaceDN w:val="0"/>
        <w:adjustRightInd w:val="0"/>
        <w:spacing w:after="0"/>
        <w:jc w:val="both"/>
        <w:rPr>
          <w:rFonts w:ascii="ITC Avant Garde" w:hAnsi="ITC Avant Garde"/>
          <w:bCs/>
        </w:rPr>
      </w:pPr>
    </w:p>
    <w:p w14:paraId="7790E2F5" w14:textId="51CDB844" w:rsidR="002E7399" w:rsidRPr="00B332E0" w:rsidRDefault="002E7399" w:rsidP="00B332E0">
      <w:pPr>
        <w:pStyle w:val="Prrafodelista"/>
        <w:ind w:left="0"/>
        <w:rPr>
          <w:rFonts w:ascii="ITC Avant Garde" w:hAnsi="ITC Avant Garde"/>
          <w:b/>
          <w:bCs/>
          <w:color w:val="0000FF"/>
          <w:sz w:val="20"/>
        </w:rPr>
      </w:pPr>
      <w:r w:rsidRPr="00B332E0">
        <w:rPr>
          <w:rFonts w:ascii="ITC Avant Garde" w:hAnsi="ITC Avant Garde"/>
          <w:b/>
          <w:bCs/>
          <w:color w:val="0000FF"/>
          <w:sz w:val="20"/>
        </w:rPr>
        <w:t xml:space="preserve">CANAL </w:t>
      </w:r>
      <w:r w:rsidRPr="00B332E0">
        <w:rPr>
          <w:rFonts w:ascii="ITC Avant Garde" w:hAnsi="ITC Avant Garde"/>
          <w:b/>
          <w:bCs/>
          <w:color w:val="000000" w:themeColor="text1"/>
          <w:sz w:val="20"/>
        </w:rPr>
        <w:t>47.2</w:t>
      </w:r>
      <w:r w:rsidRPr="00B332E0">
        <w:rPr>
          <w:rFonts w:ascii="ITC Avant Garde" w:hAnsi="ITC Avant Garde"/>
          <w:b/>
          <w:bCs/>
          <w:color w:val="000000" w:themeColor="text1"/>
          <w:sz w:val="20"/>
        </w:rPr>
        <w:t xml:space="preserve"> </w:t>
      </w:r>
      <w:r w:rsidRPr="00B332E0">
        <w:rPr>
          <w:rFonts w:ascii="ITC Avant Garde" w:hAnsi="ITC Avant Garde"/>
          <w:b/>
          <w:bCs/>
          <w:color w:val="0000FF"/>
          <w:sz w:val="20"/>
        </w:rPr>
        <w:t>DE PROGRAMACIÓN AUTORIZADOS</w:t>
      </w:r>
    </w:p>
    <w:p w14:paraId="0C5FBC88" w14:textId="532B77D0" w:rsidR="002E7399" w:rsidRPr="00B332E0" w:rsidRDefault="002E7399" w:rsidP="002E7399">
      <w:pPr>
        <w:pStyle w:val="Prrafodelista"/>
        <w:ind w:left="0"/>
        <w:rPr>
          <w:rFonts w:ascii="ITC Avant Garde" w:hAnsi="ITC Avant Garde"/>
          <w:bCs/>
          <w:sz w:val="20"/>
        </w:rPr>
      </w:pPr>
      <w:r w:rsidRPr="002E7399">
        <w:rPr>
          <w:rFonts w:ascii="ITC Avant Garde" w:hAnsi="ITC Avant Garde"/>
          <w:b/>
          <w:bCs/>
          <w:sz w:val="20"/>
        </w:rPr>
        <w:t>IDENTIDAD</w:t>
      </w:r>
      <w:r>
        <w:rPr>
          <w:rFonts w:ascii="ITC Avant Garde" w:hAnsi="ITC Avant Garde"/>
          <w:b/>
          <w:bCs/>
          <w:sz w:val="20"/>
        </w:rPr>
        <w:t xml:space="preserve">.- </w:t>
      </w:r>
      <w:r w:rsidRPr="00B332E0">
        <w:rPr>
          <w:rFonts w:ascii="ITC Avant Garde" w:hAnsi="ITC Avant Garde"/>
          <w:bCs/>
          <w:sz w:val="20"/>
        </w:rPr>
        <w:t>MEDIA 4</w:t>
      </w:r>
    </w:p>
    <w:p w14:paraId="4FD053B2" w14:textId="4BF655A9" w:rsidR="002E7399" w:rsidRPr="002E7399" w:rsidRDefault="002E7399" w:rsidP="002E7399">
      <w:pPr>
        <w:pStyle w:val="Prrafodelista"/>
        <w:ind w:left="0"/>
        <w:rPr>
          <w:rFonts w:ascii="ITC Avant Garde" w:hAnsi="ITC Avant Garde"/>
          <w:b/>
          <w:bCs/>
          <w:sz w:val="20"/>
        </w:rPr>
      </w:pPr>
      <w:r w:rsidRPr="002E7399">
        <w:rPr>
          <w:rFonts w:ascii="ITC Avant Garde" w:hAnsi="ITC Avant Garde"/>
          <w:b/>
          <w:bCs/>
          <w:sz w:val="20"/>
        </w:rPr>
        <w:t>CALIDAD DE LOS CANALES DE PROGRAMACIÓN</w:t>
      </w:r>
      <w:r w:rsidR="00B332E0">
        <w:rPr>
          <w:rFonts w:ascii="ITC Avant Garde" w:hAnsi="ITC Avant Garde"/>
          <w:b/>
          <w:bCs/>
          <w:sz w:val="20"/>
        </w:rPr>
        <w:t xml:space="preserve">.- </w:t>
      </w:r>
      <w:r w:rsidRPr="00B332E0">
        <w:rPr>
          <w:rFonts w:ascii="ITC Avant Garde" w:hAnsi="ITC Avant Garde"/>
          <w:bCs/>
          <w:sz w:val="20"/>
        </w:rPr>
        <w:t>SDTV</w:t>
      </w:r>
    </w:p>
    <w:p w14:paraId="0627A68A" w14:textId="33E0E94D" w:rsidR="002E7399" w:rsidRPr="00B332E0" w:rsidRDefault="002E7399" w:rsidP="002E7399">
      <w:pPr>
        <w:pStyle w:val="Prrafodelista"/>
        <w:ind w:left="0"/>
        <w:rPr>
          <w:rFonts w:ascii="ITC Avant Garde" w:hAnsi="ITC Avant Garde"/>
          <w:bCs/>
          <w:sz w:val="20"/>
        </w:rPr>
      </w:pPr>
      <w:r w:rsidRPr="002E7399">
        <w:rPr>
          <w:rFonts w:ascii="ITC Avant Garde" w:hAnsi="ITC Avant Garde"/>
          <w:b/>
          <w:bCs/>
          <w:sz w:val="20"/>
        </w:rPr>
        <w:t>TASA DE TRANSFERENCIA</w:t>
      </w:r>
      <w:r w:rsidR="00B332E0">
        <w:rPr>
          <w:rFonts w:ascii="ITC Avant Garde" w:hAnsi="ITC Avant Garde"/>
          <w:b/>
          <w:bCs/>
          <w:sz w:val="20"/>
        </w:rPr>
        <w:t xml:space="preserve">.- </w:t>
      </w:r>
      <w:r w:rsidRPr="00B332E0">
        <w:rPr>
          <w:rFonts w:ascii="ITC Avant Garde" w:hAnsi="ITC Avant Garde"/>
          <w:bCs/>
          <w:sz w:val="20"/>
        </w:rPr>
        <w:t>4 Mbps</w:t>
      </w:r>
    </w:p>
    <w:p w14:paraId="3A2CAB90" w14:textId="56BB8A03" w:rsidR="002E7399" w:rsidRPr="00B332E0" w:rsidRDefault="002E7399" w:rsidP="002E7399">
      <w:pPr>
        <w:pStyle w:val="Prrafodelista"/>
        <w:ind w:left="0"/>
        <w:rPr>
          <w:rFonts w:ascii="ITC Avant Garde" w:hAnsi="ITC Avant Garde"/>
          <w:bCs/>
          <w:sz w:val="20"/>
        </w:rPr>
      </w:pPr>
      <w:r w:rsidRPr="002E7399">
        <w:rPr>
          <w:rFonts w:ascii="ITC Avant Garde" w:hAnsi="ITC Avant Garde"/>
          <w:b/>
          <w:bCs/>
          <w:sz w:val="20"/>
        </w:rPr>
        <w:t>ESTÁNDAR DE COMPRESIÓN</w:t>
      </w:r>
      <w:r w:rsidR="00B332E0">
        <w:rPr>
          <w:rFonts w:ascii="ITC Avant Garde" w:hAnsi="ITC Avant Garde"/>
          <w:b/>
          <w:bCs/>
          <w:sz w:val="20"/>
        </w:rPr>
        <w:t xml:space="preserve">.- </w:t>
      </w:r>
      <w:r w:rsidRPr="00B332E0">
        <w:rPr>
          <w:rFonts w:ascii="ITC Avant Garde" w:hAnsi="ITC Avant Garde"/>
          <w:bCs/>
          <w:sz w:val="20"/>
        </w:rPr>
        <w:t>MPEG-2</w:t>
      </w:r>
    </w:p>
    <w:p w14:paraId="30A9BF6C" w14:textId="77777777" w:rsidR="00143BB7" w:rsidRPr="002E7399" w:rsidRDefault="00143BB7" w:rsidP="002E7399">
      <w:pPr>
        <w:autoSpaceDE w:val="0"/>
        <w:autoSpaceDN w:val="0"/>
        <w:adjustRightInd w:val="0"/>
        <w:spacing w:after="0"/>
        <w:jc w:val="center"/>
        <w:rPr>
          <w:rFonts w:ascii="ITC Avant Garde" w:hAnsi="ITC Avant Garde" w:cs="Arial"/>
          <w:b/>
          <w:kern w:val="1"/>
          <w:sz w:val="20"/>
          <w:szCs w:val="20"/>
          <w:lang w:eastAsia="ar-SA"/>
        </w:rPr>
      </w:pPr>
    </w:p>
    <w:p w14:paraId="42CF6F5B" w14:textId="4D29FAAD" w:rsidR="002E7399" w:rsidRPr="00B332E0" w:rsidRDefault="002E7399" w:rsidP="00B332E0">
      <w:pPr>
        <w:pStyle w:val="Prrafodelista"/>
        <w:ind w:left="0"/>
        <w:rPr>
          <w:rFonts w:ascii="ITC Avant Garde" w:hAnsi="ITC Avant Garde"/>
          <w:b/>
          <w:bCs/>
          <w:color w:val="0000FF"/>
          <w:sz w:val="20"/>
        </w:rPr>
      </w:pPr>
      <w:r w:rsidRPr="00B332E0">
        <w:rPr>
          <w:rFonts w:ascii="ITC Avant Garde" w:hAnsi="ITC Avant Garde"/>
          <w:b/>
          <w:bCs/>
          <w:color w:val="0000FF"/>
          <w:sz w:val="20"/>
        </w:rPr>
        <w:t xml:space="preserve">CANAL </w:t>
      </w:r>
      <w:r w:rsidRPr="00B332E0">
        <w:rPr>
          <w:rFonts w:ascii="ITC Avant Garde" w:hAnsi="ITC Avant Garde"/>
          <w:b/>
          <w:bCs/>
          <w:color w:val="000000" w:themeColor="text1"/>
          <w:sz w:val="20"/>
        </w:rPr>
        <w:t>47.</w:t>
      </w:r>
      <w:r w:rsidRPr="00B332E0">
        <w:rPr>
          <w:rFonts w:ascii="ITC Avant Garde" w:hAnsi="ITC Avant Garde"/>
          <w:b/>
          <w:bCs/>
          <w:color w:val="000000" w:themeColor="text1"/>
          <w:sz w:val="20"/>
        </w:rPr>
        <w:t>3</w:t>
      </w:r>
      <w:r w:rsidRPr="00B332E0">
        <w:rPr>
          <w:rFonts w:ascii="ITC Avant Garde" w:hAnsi="ITC Avant Garde"/>
          <w:b/>
          <w:bCs/>
          <w:color w:val="000000" w:themeColor="text1"/>
          <w:sz w:val="20"/>
        </w:rPr>
        <w:t xml:space="preserve"> </w:t>
      </w:r>
      <w:r w:rsidRPr="00B332E0">
        <w:rPr>
          <w:rFonts w:ascii="ITC Avant Garde" w:hAnsi="ITC Avant Garde"/>
          <w:b/>
          <w:bCs/>
          <w:color w:val="0000FF"/>
          <w:sz w:val="20"/>
        </w:rPr>
        <w:t>DE PROGRAMACIÓN AUTORIZADOS</w:t>
      </w:r>
    </w:p>
    <w:p w14:paraId="31446575" w14:textId="12D21A60" w:rsidR="00B332E0" w:rsidRPr="00B332E0" w:rsidRDefault="00B332E0" w:rsidP="00B332E0">
      <w:pPr>
        <w:pStyle w:val="Prrafodelista"/>
        <w:ind w:left="0"/>
        <w:rPr>
          <w:rFonts w:ascii="ITC Avant Garde" w:hAnsi="ITC Avant Garde"/>
          <w:bCs/>
          <w:sz w:val="20"/>
        </w:rPr>
      </w:pPr>
      <w:r w:rsidRPr="002E7399">
        <w:rPr>
          <w:rFonts w:ascii="ITC Avant Garde" w:hAnsi="ITC Avant Garde"/>
          <w:b/>
          <w:bCs/>
          <w:sz w:val="20"/>
        </w:rPr>
        <w:t>IDENTIDAD</w:t>
      </w:r>
      <w:r>
        <w:rPr>
          <w:rFonts w:ascii="ITC Avant Garde" w:hAnsi="ITC Avant Garde"/>
          <w:b/>
          <w:bCs/>
          <w:sz w:val="20"/>
        </w:rPr>
        <w:t xml:space="preserve">.- </w:t>
      </w:r>
      <w:r w:rsidRPr="00B332E0">
        <w:rPr>
          <w:rFonts w:ascii="ITC Avant Garde" w:hAnsi="ITC Avant Garde"/>
          <w:bCs/>
          <w:sz w:val="20"/>
        </w:rPr>
        <w:t>EXPRESA 4</w:t>
      </w:r>
    </w:p>
    <w:p w14:paraId="27F50303" w14:textId="77777777" w:rsidR="00B332E0" w:rsidRPr="00B332E0" w:rsidRDefault="00B332E0" w:rsidP="00B332E0">
      <w:pPr>
        <w:pStyle w:val="Prrafodelista"/>
        <w:ind w:left="0"/>
        <w:rPr>
          <w:rFonts w:ascii="ITC Avant Garde" w:hAnsi="ITC Avant Garde"/>
          <w:bCs/>
          <w:sz w:val="20"/>
        </w:rPr>
      </w:pPr>
      <w:r w:rsidRPr="002E7399">
        <w:rPr>
          <w:rFonts w:ascii="ITC Avant Garde" w:hAnsi="ITC Avant Garde"/>
          <w:b/>
          <w:bCs/>
          <w:sz w:val="20"/>
        </w:rPr>
        <w:t>CALIDAD DE LOS CANALES DE PROGRAMACIÓN</w:t>
      </w:r>
      <w:r>
        <w:rPr>
          <w:rFonts w:ascii="ITC Avant Garde" w:hAnsi="ITC Avant Garde"/>
          <w:b/>
          <w:bCs/>
          <w:sz w:val="20"/>
        </w:rPr>
        <w:t xml:space="preserve">.- </w:t>
      </w:r>
      <w:r w:rsidRPr="00B332E0">
        <w:rPr>
          <w:rFonts w:ascii="ITC Avant Garde" w:hAnsi="ITC Avant Garde"/>
          <w:bCs/>
          <w:sz w:val="20"/>
        </w:rPr>
        <w:t>SDTV</w:t>
      </w:r>
    </w:p>
    <w:p w14:paraId="7D8144D5" w14:textId="77777777" w:rsidR="00B332E0" w:rsidRPr="00B332E0" w:rsidRDefault="00B332E0" w:rsidP="00B332E0">
      <w:pPr>
        <w:pStyle w:val="Prrafodelista"/>
        <w:ind w:left="0"/>
        <w:rPr>
          <w:rFonts w:ascii="ITC Avant Garde" w:hAnsi="ITC Avant Garde"/>
          <w:bCs/>
          <w:sz w:val="20"/>
        </w:rPr>
      </w:pPr>
      <w:r w:rsidRPr="002E7399">
        <w:rPr>
          <w:rFonts w:ascii="ITC Avant Garde" w:hAnsi="ITC Avant Garde"/>
          <w:b/>
          <w:bCs/>
          <w:sz w:val="20"/>
        </w:rPr>
        <w:t>TASA DE TRANSFERENCIA</w:t>
      </w:r>
      <w:r>
        <w:rPr>
          <w:rFonts w:ascii="ITC Avant Garde" w:hAnsi="ITC Avant Garde"/>
          <w:b/>
          <w:bCs/>
          <w:sz w:val="20"/>
        </w:rPr>
        <w:t xml:space="preserve">.- </w:t>
      </w:r>
      <w:r w:rsidRPr="00B332E0">
        <w:rPr>
          <w:rFonts w:ascii="ITC Avant Garde" w:hAnsi="ITC Avant Garde"/>
          <w:bCs/>
          <w:sz w:val="20"/>
        </w:rPr>
        <w:t>4 Mbps</w:t>
      </w:r>
    </w:p>
    <w:p w14:paraId="633A88CD" w14:textId="73AA8182" w:rsidR="00B332E0" w:rsidRPr="00B332E0" w:rsidRDefault="00B332E0" w:rsidP="00B332E0">
      <w:pPr>
        <w:pStyle w:val="Prrafodelista"/>
        <w:ind w:left="0"/>
        <w:rPr>
          <w:rFonts w:ascii="ITC Avant Garde" w:hAnsi="ITC Avant Garde"/>
          <w:bCs/>
          <w:sz w:val="20"/>
        </w:rPr>
      </w:pPr>
      <w:r w:rsidRPr="002E7399">
        <w:rPr>
          <w:rFonts w:ascii="ITC Avant Garde" w:hAnsi="ITC Avant Garde"/>
          <w:b/>
          <w:bCs/>
          <w:sz w:val="20"/>
        </w:rPr>
        <w:t>ESTÁNDAR DE COMPRESIÓN</w:t>
      </w:r>
      <w:r>
        <w:rPr>
          <w:rFonts w:ascii="ITC Avant Garde" w:hAnsi="ITC Avant Garde"/>
          <w:b/>
          <w:bCs/>
          <w:sz w:val="20"/>
        </w:rPr>
        <w:t xml:space="preserve">.- </w:t>
      </w:r>
      <w:r w:rsidRPr="00B332E0">
        <w:rPr>
          <w:rFonts w:ascii="ITC Avant Garde" w:hAnsi="ITC Avant Garde"/>
          <w:bCs/>
          <w:sz w:val="20"/>
        </w:rPr>
        <w:t>MPEG-2</w:t>
      </w:r>
    </w:p>
    <w:p w14:paraId="11D24E5B" w14:textId="77777777" w:rsidR="002E7399" w:rsidRPr="00B332E0" w:rsidRDefault="002E7399" w:rsidP="00B332E0">
      <w:pPr>
        <w:autoSpaceDE w:val="0"/>
        <w:autoSpaceDN w:val="0"/>
        <w:adjustRightInd w:val="0"/>
        <w:spacing w:after="0"/>
        <w:jc w:val="both"/>
        <w:rPr>
          <w:rFonts w:ascii="ITC Avant Garde" w:hAnsi="ITC Avant Garde"/>
          <w:bCs/>
        </w:rPr>
      </w:pPr>
    </w:p>
    <w:p w14:paraId="14623712" w14:textId="5DE535ED" w:rsidR="00D93AB0" w:rsidRPr="00D939B8" w:rsidRDefault="00823D73" w:rsidP="00D939B8">
      <w:pPr>
        <w:autoSpaceDE w:val="0"/>
        <w:autoSpaceDN w:val="0"/>
        <w:adjustRightInd w:val="0"/>
        <w:spacing w:after="0"/>
        <w:jc w:val="both"/>
        <w:rPr>
          <w:rFonts w:ascii="ITC Avant Garde" w:hAnsi="ITC Avant Garde"/>
          <w:b/>
          <w:bCs/>
          <w:color w:val="000000"/>
          <w:lang w:eastAsia="es-MX"/>
        </w:rPr>
      </w:pPr>
      <w:r w:rsidRPr="00116F4A">
        <w:rPr>
          <w:rFonts w:ascii="ITC Avant Garde" w:hAnsi="ITC Avant Garde"/>
          <w:bCs/>
        </w:rPr>
        <w:t>Conforme a lo expuesto y con fundamento en los artículos 28 párrafos décimo quinto, décimo sexto y décimo séptimo de la Constitución Política de los Estados Unidos Mexicanos; 1, 2, 6 fracción IV, 7, 15 fracción XVII, 17 fracción I, 158, 160 y 162 de la Ley Federal de Telecomunicaciones y Radiodifusión; 35 fracción I, 36, 38</w:t>
      </w:r>
      <w:r w:rsidR="00E266DD" w:rsidRPr="00116F4A">
        <w:rPr>
          <w:rFonts w:ascii="ITC Avant Garde" w:hAnsi="ITC Avant Garde"/>
          <w:bCs/>
        </w:rPr>
        <w:t>,</w:t>
      </w:r>
      <w:r w:rsidRPr="00116F4A">
        <w:rPr>
          <w:rFonts w:ascii="ITC Avant Garde" w:hAnsi="ITC Avant Garde"/>
          <w:bCs/>
        </w:rPr>
        <w:t xml:space="preserve"> 39</w:t>
      </w:r>
      <w:r w:rsidR="00E266DD" w:rsidRPr="00116F4A">
        <w:rPr>
          <w:rFonts w:ascii="ITC Avant Garde" w:hAnsi="ITC Avant Garde"/>
          <w:bCs/>
        </w:rPr>
        <w:t xml:space="preserve"> y 57 fracción I</w:t>
      </w:r>
      <w:r w:rsidRPr="00116F4A">
        <w:rPr>
          <w:rFonts w:ascii="ITC Avant Garde" w:hAnsi="ITC Avant Garde"/>
          <w:bCs/>
        </w:rPr>
        <w:t xml:space="preserve"> de la Ley Federal de Procedimiento Administrativo; 3, 4, 5, 8, 9, 14, 15, 16, 24, 25 y 26 de los Lineamientos </w:t>
      </w:r>
      <w:r w:rsidRPr="00116F4A">
        <w:rPr>
          <w:rFonts w:ascii="ITC Avant Garde" w:hAnsi="ITC Avant Garde" w:cs="Arial"/>
          <w:kern w:val="1"/>
          <w:lang w:eastAsia="ar-SA"/>
        </w:rPr>
        <w:t>Generales para el Acceso a la Multiprogramación</w:t>
      </w:r>
      <w:r w:rsidRPr="00116F4A">
        <w:rPr>
          <w:rFonts w:ascii="ITC Avant Garde" w:hAnsi="ITC Avant Garde"/>
          <w:bCs/>
        </w:rPr>
        <w:t xml:space="preserve">, </w:t>
      </w:r>
      <w:r w:rsidRPr="00116F4A">
        <w:rPr>
          <w:rFonts w:ascii="ITC Avant Garde" w:hAnsi="ITC Avant Garde"/>
          <w:bCs/>
          <w:color w:val="000000"/>
          <w:lang w:eastAsia="es-MX"/>
        </w:rPr>
        <w:t>y</w:t>
      </w:r>
      <w:r w:rsidRPr="00116F4A">
        <w:rPr>
          <w:rFonts w:ascii="ITC Avant Garde" w:hAnsi="ITC Avant Garde"/>
          <w:bCs/>
        </w:rPr>
        <w:t xml:space="preserve"> 1, 4 fracción I y 6 fracciones I y XXXVII del Estatuto Orgánico del Instituto Federal de Telecomunicaciones</w:t>
      </w:r>
      <w:r w:rsidRPr="00D939B8">
        <w:rPr>
          <w:rFonts w:ascii="ITC Avant Garde" w:hAnsi="ITC Avant Garde"/>
          <w:bCs/>
        </w:rPr>
        <w:t>, este órgano autónomo emite los siguientes:</w:t>
      </w:r>
    </w:p>
    <w:p w14:paraId="0B7807BC" w14:textId="77777777" w:rsidR="000A19A7" w:rsidRPr="00D939B8" w:rsidRDefault="000A19A7" w:rsidP="00D939B8">
      <w:pPr>
        <w:spacing w:after="0"/>
        <w:jc w:val="center"/>
        <w:rPr>
          <w:rFonts w:ascii="ITC Avant Garde" w:hAnsi="ITC Avant Garde"/>
          <w:b/>
          <w:bCs/>
          <w:color w:val="000000"/>
          <w:lang w:eastAsia="es-MX"/>
        </w:rPr>
      </w:pPr>
    </w:p>
    <w:p w14:paraId="4CE516DA" w14:textId="77777777" w:rsidR="00D93AB0" w:rsidRPr="00D939B8" w:rsidRDefault="00D93AB0" w:rsidP="002E7399">
      <w:pPr>
        <w:pStyle w:val="Ttulo2"/>
        <w:jc w:val="center"/>
        <w:rPr>
          <w:rFonts w:ascii="ITC Avant Garde" w:hAnsi="ITC Avant Garde"/>
          <w:b/>
          <w:bCs/>
          <w:color w:val="000000"/>
          <w:lang w:eastAsia="es-MX"/>
        </w:rPr>
      </w:pPr>
      <w:r w:rsidRPr="002E7399">
        <w:rPr>
          <w:rFonts w:ascii="ITC Avant Garde" w:hAnsi="ITC Avant Garde"/>
          <w:b/>
          <w:color w:val="000000" w:themeColor="text1"/>
          <w:sz w:val="22"/>
          <w:szCs w:val="22"/>
        </w:rPr>
        <w:t>RESOLUTIVOS</w:t>
      </w:r>
    </w:p>
    <w:p w14:paraId="269D0B83" w14:textId="77777777" w:rsidR="00D93AB0" w:rsidRDefault="00D93AB0" w:rsidP="00D939B8">
      <w:pPr>
        <w:spacing w:after="0"/>
        <w:jc w:val="center"/>
        <w:rPr>
          <w:rFonts w:ascii="ITC Avant Garde" w:hAnsi="ITC Avant Garde"/>
          <w:b/>
          <w:bCs/>
          <w:color w:val="000000"/>
          <w:lang w:eastAsia="es-MX"/>
        </w:rPr>
      </w:pPr>
    </w:p>
    <w:p w14:paraId="56A24E3A" w14:textId="5AF19B18" w:rsidR="003E0D59" w:rsidRPr="00D939B8" w:rsidRDefault="003E0D59" w:rsidP="00D939B8">
      <w:pPr>
        <w:spacing w:after="0"/>
        <w:jc w:val="both"/>
        <w:rPr>
          <w:rFonts w:ascii="ITC Avant Garde" w:hAnsi="ITC Avant Garde"/>
          <w:bCs/>
        </w:rPr>
      </w:pPr>
      <w:r w:rsidRPr="00D939B8">
        <w:rPr>
          <w:rFonts w:ascii="ITC Avant Garde" w:hAnsi="ITC Avant Garde"/>
          <w:b/>
          <w:bCs/>
        </w:rPr>
        <w:t xml:space="preserve">Primero.- </w:t>
      </w:r>
      <w:r w:rsidRPr="00D939B8">
        <w:rPr>
          <w:rFonts w:ascii="ITC Avant Garde" w:hAnsi="ITC Avant Garde"/>
          <w:bCs/>
        </w:rPr>
        <w:t>Se</w:t>
      </w:r>
      <w:r w:rsidRPr="00D939B8">
        <w:rPr>
          <w:rFonts w:ascii="ITC Avant Garde" w:hAnsi="ITC Avant Garde"/>
          <w:b/>
          <w:bCs/>
        </w:rPr>
        <w:t xml:space="preserve"> </w:t>
      </w:r>
      <w:r w:rsidRPr="00D939B8">
        <w:rPr>
          <w:rFonts w:ascii="ITC Avant Garde" w:hAnsi="ITC Avant Garde"/>
          <w:bCs/>
        </w:rPr>
        <w:t xml:space="preserve">autoriza </w:t>
      </w:r>
      <w:r w:rsidRPr="00D939B8">
        <w:rPr>
          <w:rFonts w:ascii="ITC Avant Garde" w:hAnsi="ITC Avant Garde"/>
          <w:bCs/>
          <w:color w:val="000000"/>
          <w:lang w:eastAsia="es-MX"/>
        </w:rPr>
        <w:t>al</w:t>
      </w:r>
      <w:r w:rsidRPr="00D939B8">
        <w:rPr>
          <w:rFonts w:ascii="ITC Avant Garde" w:hAnsi="ITC Avant Garde"/>
          <w:b/>
          <w:bCs/>
          <w:color w:val="000000"/>
          <w:lang w:eastAsia="es-MX"/>
        </w:rPr>
        <w:t xml:space="preserve"> </w:t>
      </w:r>
      <w:r w:rsidR="002D6593" w:rsidRPr="00D939B8">
        <w:rPr>
          <w:rFonts w:ascii="ITC Avant Garde" w:hAnsi="ITC Avant Garde"/>
          <w:b/>
          <w:bCs/>
          <w:color w:val="000000"/>
          <w:lang w:eastAsia="es-MX"/>
        </w:rPr>
        <w:t>Gobierno del Estado de Guanajuato</w:t>
      </w:r>
      <w:r w:rsidRPr="00D939B8">
        <w:rPr>
          <w:rFonts w:ascii="ITC Avant Garde" w:hAnsi="ITC Avant Garde"/>
          <w:bCs/>
        </w:rPr>
        <w:t xml:space="preserve">, </w:t>
      </w:r>
      <w:r w:rsidRPr="00D939B8">
        <w:rPr>
          <w:rFonts w:ascii="ITC Avant Garde" w:hAnsi="ITC Avant Garde"/>
          <w:bCs/>
          <w:color w:val="000000"/>
          <w:lang w:eastAsia="es-MX"/>
        </w:rPr>
        <w:t>titular de</w:t>
      </w:r>
      <w:r w:rsidR="00823D73" w:rsidRPr="00D939B8">
        <w:rPr>
          <w:rFonts w:ascii="ITC Avant Garde" w:hAnsi="ITC Avant Garde"/>
          <w:bCs/>
          <w:color w:val="000000"/>
          <w:lang w:eastAsia="es-MX"/>
        </w:rPr>
        <w:t>l Permiso</w:t>
      </w:r>
      <w:r w:rsidRPr="00D939B8">
        <w:rPr>
          <w:rFonts w:ascii="ITC Avant Garde" w:hAnsi="ITC Avant Garde"/>
          <w:bCs/>
          <w:color w:val="000000"/>
          <w:lang w:eastAsia="es-MX"/>
        </w:rPr>
        <w:t xml:space="preserve"> para usar el canal </w:t>
      </w:r>
      <w:r w:rsidR="002D6593" w:rsidRPr="00D939B8">
        <w:rPr>
          <w:rFonts w:ascii="ITC Avant Garde" w:hAnsi="ITC Avant Garde"/>
          <w:bCs/>
          <w:color w:val="000000"/>
          <w:lang w:eastAsia="es-MX"/>
        </w:rPr>
        <w:t>47</w:t>
      </w:r>
      <w:r w:rsidRPr="00D939B8">
        <w:rPr>
          <w:rFonts w:ascii="ITC Avant Garde" w:hAnsi="ITC Avant Garde"/>
          <w:bCs/>
          <w:color w:val="000000"/>
          <w:lang w:eastAsia="es-MX"/>
        </w:rPr>
        <w:t xml:space="preserve"> de televisión, con distintivo de llamada XH</w:t>
      </w:r>
      <w:r w:rsidR="002D6593" w:rsidRPr="00D939B8">
        <w:rPr>
          <w:rFonts w:ascii="ITC Avant Garde" w:hAnsi="ITC Avant Garde"/>
          <w:bCs/>
          <w:color w:val="000000"/>
          <w:lang w:eastAsia="es-MX"/>
        </w:rPr>
        <w:t>LEG</w:t>
      </w:r>
      <w:r w:rsidRPr="00D939B8">
        <w:rPr>
          <w:rFonts w:ascii="ITC Avant Garde" w:hAnsi="ITC Avant Garde"/>
          <w:bCs/>
          <w:color w:val="000000"/>
          <w:lang w:eastAsia="es-MX"/>
        </w:rPr>
        <w:t xml:space="preserve">-TDT, en </w:t>
      </w:r>
      <w:r w:rsidR="002D6593" w:rsidRPr="00D939B8">
        <w:rPr>
          <w:rFonts w:ascii="ITC Avant Garde" w:hAnsi="ITC Avant Garde"/>
          <w:bCs/>
          <w:color w:val="000000"/>
          <w:lang w:eastAsia="es-MX"/>
        </w:rPr>
        <w:t>León, Guanajuato</w:t>
      </w:r>
      <w:r w:rsidRPr="00D939B8">
        <w:rPr>
          <w:rFonts w:ascii="ITC Avant Garde" w:hAnsi="ITC Avant Garde"/>
          <w:bCs/>
          <w:color w:val="000000"/>
          <w:lang w:eastAsia="es-MX"/>
        </w:rPr>
        <w:t xml:space="preserve">, el acceso a la multiprogramación en </w:t>
      </w:r>
      <w:r w:rsidR="002D6593" w:rsidRPr="00D939B8">
        <w:rPr>
          <w:rFonts w:ascii="ITC Avant Garde" w:hAnsi="ITC Avant Garde"/>
          <w:bCs/>
          <w:color w:val="000000"/>
          <w:lang w:eastAsia="es-MX"/>
        </w:rPr>
        <w:t>los</w:t>
      </w:r>
      <w:r w:rsidR="00A343C5" w:rsidRPr="00D939B8">
        <w:rPr>
          <w:rFonts w:ascii="ITC Avant Garde" w:hAnsi="ITC Avant Garde"/>
          <w:bCs/>
          <w:color w:val="000000"/>
          <w:lang w:eastAsia="es-MX"/>
        </w:rPr>
        <w:t xml:space="preserve"> canal</w:t>
      </w:r>
      <w:r w:rsidR="002D6593" w:rsidRPr="00D939B8">
        <w:rPr>
          <w:rFonts w:ascii="ITC Avant Garde" w:hAnsi="ITC Avant Garde"/>
          <w:bCs/>
          <w:color w:val="000000"/>
          <w:lang w:eastAsia="es-MX"/>
        </w:rPr>
        <w:t>es</w:t>
      </w:r>
      <w:r w:rsidR="00A343C5" w:rsidRPr="00D939B8">
        <w:rPr>
          <w:rFonts w:ascii="ITC Avant Garde" w:hAnsi="ITC Avant Garde"/>
          <w:bCs/>
          <w:color w:val="000000"/>
          <w:lang w:eastAsia="es-MX"/>
        </w:rPr>
        <w:t xml:space="preserve"> de programación</w:t>
      </w:r>
      <w:r w:rsidRPr="00D939B8">
        <w:rPr>
          <w:rFonts w:ascii="ITC Avant Garde" w:hAnsi="ITC Avant Garde"/>
          <w:bCs/>
          <w:color w:val="000000"/>
          <w:lang w:eastAsia="es-MX"/>
        </w:rPr>
        <w:t xml:space="preserve"> </w:t>
      </w:r>
      <w:r w:rsidR="002D6593" w:rsidRPr="00D939B8">
        <w:rPr>
          <w:rFonts w:ascii="ITC Avant Garde" w:hAnsi="ITC Avant Garde"/>
          <w:bCs/>
          <w:color w:val="000000"/>
          <w:lang w:eastAsia="es-MX"/>
        </w:rPr>
        <w:t>47.</w:t>
      </w:r>
      <w:r w:rsidRPr="00D939B8">
        <w:rPr>
          <w:rFonts w:ascii="ITC Avant Garde" w:hAnsi="ITC Avant Garde"/>
          <w:bCs/>
          <w:color w:val="000000"/>
          <w:lang w:eastAsia="es-MX"/>
        </w:rPr>
        <w:t>2</w:t>
      </w:r>
      <w:r w:rsidR="002D6593" w:rsidRPr="00D939B8">
        <w:rPr>
          <w:rFonts w:ascii="ITC Avant Garde" w:hAnsi="ITC Avant Garde"/>
          <w:bCs/>
          <w:color w:val="000000"/>
          <w:lang w:eastAsia="es-MX"/>
        </w:rPr>
        <w:t xml:space="preserve"> y 47.3</w:t>
      </w:r>
      <w:r w:rsidRPr="00D939B8">
        <w:rPr>
          <w:rFonts w:ascii="ITC Avant Garde" w:hAnsi="ITC Avant Garde"/>
          <w:bCs/>
        </w:rPr>
        <w:t xml:space="preserve">, </w:t>
      </w:r>
      <w:r w:rsidRPr="00D939B8">
        <w:rPr>
          <w:rFonts w:ascii="ITC Avant Garde" w:hAnsi="ITC Avant Garde"/>
          <w:bCs/>
          <w:color w:val="000000"/>
          <w:lang w:eastAsia="es-MX"/>
        </w:rPr>
        <w:t xml:space="preserve">para realizar </w:t>
      </w:r>
      <w:r w:rsidRPr="00D939B8">
        <w:rPr>
          <w:rFonts w:ascii="ITC Avant Garde" w:hAnsi="ITC Avant Garde"/>
          <w:bCs/>
        </w:rPr>
        <w:t xml:space="preserve">la transmisión </w:t>
      </w:r>
      <w:r w:rsidR="002259AB" w:rsidRPr="00D939B8">
        <w:rPr>
          <w:rFonts w:ascii="ITC Avant Garde" w:hAnsi="ITC Avant Garde"/>
          <w:bCs/>
        </w:rPr>
        <w:t>de</w:t>
      </w:r>
      <w:r w:rsidR="002D6593" w:rsidRPr="00D939B8">
        <w:rPr>
          <w:rFonts w:ascii="ITC Avant Garde" w:hAnsi="ITC Avant Garde"/>
          <w:bCs/>
        </w:rPr>
        <w:t xml:space="preserve"> </w:t>
      </w:r>
      <w:r w:rsidR="002259AB" w:rsidRPr="00D939B8">
        <w:rPr>
          <w:rFonts w:ascii="ITC Avant Garde" w:hAnsi="ITC Avant Garde"/>
          <w:bCs/>
        </w:rPr>
        <w:t>l</w:t>
      </w:r>
      <w:r w:rsidR="002D6593" w:rsidRPr="00D939B8">
        <w:rPr>
          <w:rFonts w:ascii="ITC Avant Garde" w:hAnsi="ITC Avant Garde"/>
          <w:bCs/>
        </w:rPr>
        <w:t>os</w:t>
      </w:r>
      <w:r w:rsidR="002259AB" w:rsidRPr="00D939B8">
        <w:rPr>
          <w:rFonts w:ascii="ITC Avant Garde" w:hAnsi="ITC Avant Garde"/>
          <w:bCs/>
        </w:rPr>
        <w:t xml:space="preserve"> Canal</w:t>
      </w:r>
      <w:r w:rsidR="002D6593" w:rsidRPr="00D939B8">
        <w:rPr>
          <w:rFonts w:ascii="ITC Avant Garde" w:hAnsi="ITC Avant Garde"/>
          <w:bCs/>
        </w:rPr>
        <w:t xml:space="preserve">es </w:t>
      </w:r>
      <w:r w:rsidR="002D6593" w:rsidRPr="00D939B8">
        <w:rPr>
          <w:rFonts w:ascii="ITC Avant Garde" w:hAnsi="ITC Avant Garde"/>
          <w:bCs/>
          <w:i/>
        </w:rPr>
        <w:t>MEDIA 4 y EXPRESA 4</w:t>
      </w:r>
      <w:r w:rsidR="002259AB" w:rsidRPr="00D939B8">
        <w:rPr>
          <w:rFonts w:ascii="ITC Avant Garde" w:hAnsi="ITC Avant Garde"/>
          <w:bCs/>
        </w:rPr>
        <w:t xml:space="preserve"> generado</w:t>
      </w:r>
      <w:r w:rsidR="002D6593" w:rsidRPr="00D939B8">
        <w:rPr>
          <w:rFonts w:ascii="ITC Avant Garde" w:hAnsi="ITC Avant Garde"/>
          <w:bCs/>
        </w:rPr>
        <w:t>s</w:t>
      </w:r>
      <w:r w:rsidR="002259AB" w:rsidRPr="00D939B8">
        <w:rPr>
          <w:rFonts w:ascii="ITC Avant Garde" w:hAnsi="ITC Avant Garde"/>
          <w:bCs/>
        </w:rPr>
        <w:t xml:space="preserve"> </w:t>
      </w:r>
      <w:r w:rsidRPr="00D939B8">
        <w:rPr>
          <w:rFonts w:ascii="ITC Avant Garde" w:hAnsi="ITC Avant Garde"/>
          <w:bCs/>
        </w:rPr>
        <w:t xml:space="preserve">por el </w:t>
      </w:r>
      <w:r w:rsidR="00A343C5" w:rsidRPr="00D939B8">
        <w:rPr>
          <w:rFonts w:ascii="ITC Avant Garde" w:hAnsi="ITC Avant Garde"/>
          <w:bCs/>
        </w:rPr>
        <w:t>propio solicitante</w:t>
      </w:r>
      <w:r w:rsidRPr="00D939B8">
        <w:rPr>
          <w:rFonts w:ascii="ITC Avant Garde" w:hAnsi="ITC Avant Garde"/>
          <w:bCs/>
        </w:rPr>
        <w:t>,</w:t>
      </w:r>
      <w:r w:rsidRPr="00D939B8">
        <w:rPr>
          <w:rFonts w:ascii="ITC Avant Garde" w:hAnsi="ITC Avant Garde"/>
          <w:bCs/>
          <w:color w:val="000000"/>
          <w:lang w:eastAsia="es-MX"/>
        </w:rPr>
        <w:t xml:space="preserve"> en los términos señalados en el Considerando Tercero de la presente Resolución</w:t>
      </w:r>
      <w:r w:rsidRPr="00D939B8">
        <w:rPr>
          <w:rFonts w:ascii="ITC Avant Garde" w:hAnsi="ITC Avant Garde"/>
          <w:bCs/>
        </w:rPr>
        <w:t>.</w:t>
      </w:r>
    </w:p>
    <w:p w14:paraId="2FF15767" w14:textId="44EE7190" w:rsidR="003E0D59" w:rsidRPr="00D939B8" w:rsidRDefault="003E0D59" w:rsidP="00D939B8">
      <w:pPr>
        <w:autoSpaceDE w:val="0"/>
        <w:autoSpaceDN w:val="0"/>
        <w:adjustRightInd w:val="0"/>
        <w:spacing w:after="0"/>
        <w:jc w:val="both"/>
        <w:rPr>
          <w:rFonts w:ascii="ITC Avant Garde" w:hAnsi="ITC Avant Garde"/>
          <w:bCs/>
        </w:rPr>
      </w:pPr>
      <w:r w:rsidRPr="00D939B8">
        <w:rPr>
          <w:rFonts w:ascii="ITC Avant Garde" w:hAnsi="ITC Avant Garde"/>
          <w:b/>
          <w:bCs/>
        </w:rPr>
        <w:t>Segundo.-</w:t>
      </w:r>
      <w:r w:rsidRPr="00D939B8">
        <w:rPr>
          <w:rFonts w:ascii="ITC Avant Garde" w:hAnsi="ITC Avant Garde"/>
          <w:bCs/>
        </w:rPr>
        <w:t xml:space="preserve"> Se instruye a la Unidad de Concesiones y Servicios a notificar al </w:t>
      </w:r>
      <w:r w:rsidR="002D6593" w:rsidRPr="00D939B8">
        <w:rPr>
          <w:rFonts w:ascii="ITC Avant Garde" w:hAnsi="ITC Avant Garde"/>
          <w:b/>
          <w:bCs/>
          <w:color w:val="000000"/>
          <w:lang w:eastAsia="es-MX"/>
        </w:rPr>
        <w:t>Gobierno del Estado de Guanajuato</w:t>
      </w:r>
      <w:r w:rsidRPr="00D939B8">
        <w:rPr>
          <w:rFonts w:ascii="ITC Avant Garde" w:hAnsi="ITC Avant Garde"/>
          <w:bCs/>
        </w:rPr>
        <w:t>, la presente Resolución.</w:t>
      </w:r>
    </w:p>
    <w:p w14:paraId="58B2E0A9" w14:textId="77777777" w:rsidR="003E0D59" w:rsidRPr="00D939B8" w:rsidRDefault="003E0D59" w:rsidP="00D939B8">
      <w:pPr>
        <w:autoSpaceDE w:val="0"/>
        <w:autoSpaceDN w:val="0"/>
        <w:adjustRightInd w:val="0"/>
        <w:spacing w:after="0"/>
        <w:jc w:val="both"/>
        <w:rPr>
          <w:rFonts w:ascii="ITC Avant Garde" w:hAnsi="ITC Avant Garde"/>
          <w:bCs/>
        </w:rPr>
      </w:pPr>
    </w:p>
    <w:p w14:paraId="61618FDB" w14:textId="3487F11D" w:rsidR="003E0D59" w:rsidRPr="00D939B8" w:rsidRDefault="003E0D59" w:rsidP="00D939B8">
      <w:pPr>
        <w:autoSpaceDE w:val="0"/>
        <w:autoSpaceDN w:val="0"/>
        <w:adjustRightInd w:val="0"/>
        <w:spacing w:after="0"/>
        <w:jc w:val="both"/>
        <w:rPr>
          <w:rFonts w:ascii="ITC Avant Garde" w:hAnsi="ITC Avant Garde"/>
          <w:bCs/>
        </w:rPr>
      </w:pPr>
      <w:r w:rsidRPr="00D939B8">
        <w:rPr>
          <w:rFonts w:ascii="ITC Avant Garde" w:hAnsi="ITC Avant Garde"/>
          <w:bCs/>
          <w:lang w:val="es-ES_tradnl"/>
        </w:rPr>
        <w:lastRenderedPageBreak/>
        <w:t xml:space="preserve">Asimismo, se instruye a la misma Unidad Administrativa a efecto de que haga del conocimiento de la Dirección General de </w:t>
      </w:r>
      <w:r w:rsidRPr="00D939B8">
        <w:rPr>
          <w:rFonts w:ascii="ITC Avant Garde" w:hAnsi="ITC Avant Garde"/>
          <w:bCs/>
        </w:rPr>
        <w:t>Radio, Televisión y Cinematografía de la Secretaría de Gobernación y de la Dirección Ejecutiva de Prerrogativas y Partidos Políticos del Instituto Nacional Electoral, el contenido de la presente autorización para los efectos conducentes.</w:t>
      </w:r>
    </w:p>
    <w:p w14:paraId="5301EDFD" w14:textId="77777777" w:rsidR="001F3D87" w:rsidRDefault="003E0D59" w:rsidP="00D939B8">
      <w:pPr>
        <w:autoSpaceDE w:val="0"/>
        <w:autoSpaceDN w:val="0"/>
        <w:adjustRightInd w:val="0"/>
        <w:spacing w:after="0"/>
        <w:jc w:val="both"/>
        <w:rPr>
          <w:rFonts w:ascii="ITC Avant Garde" w:hAnsi="ITC Avant Garde"/>
          <w:bCs/>
        </w:rPr>
      </w:pPr>
      <w:r w:rsidRPr="00D939B8">
        <w:rPr>
          <w:rFonts w:ascii="ITC Avant Garde" w:hAnsi="ITC Avant Garde"/>
          <w:b/>
          <w:bCs/>
          <w:color w:val="000000"/>
        </w:rPr>
        <w:t>Tercero</w:t>
      </w:r>
      <w:r w:rsidRPr="00D939B8">
        <w:rPr>
          <w:rFonts w:ascii="ITC Avant Garde" w:hAnsi="ITC Avant Garde"/>
          <w:bCs/>
          <w:color w:val="000000"/>
        </w:rPr>
        <w:t xml:space="preserve">.- El </w:t>
      </w:r>
      <w:r w:rsidR="002D6593" w:rsidRPr="00D939B8">
        <w:rPr>
          <w:rFonts w:ascii="ITC Avant Garde" w:hAnsi="ITC Avant Garde"/>
          <w:b/>
          <w:bCs/>
          <w:color w:val="000000"/>
          <w:lang w:eastAsia="es-MX"/>
        </w:rPr>
        <w:t>Gobierno del Estado de Guanajuato</w:t>
      </w:r>
      <w:r w:rsidRPr="00D939B8">
        <w:rPr>
          <w:rFonts w:ascii="ITC Avant Garde" w:hAnsi="ITC Avant Garde"/>
          <w:bCs/>
          <w:color w:val="000000"/>
        </w:rPr>
        <w:t xml:space="preserve"> </w:t>
      </w:r>
      <w:r w:rsidR="0037649E" w:rsidRPr="00D939B8">
        <w:rPr>
          <w:rFonts w:ascii="ITC Avant Garde" w:hAnsi="ITC Avant Garde"/>
          <w:color w:val="000000"/>
        </w:rPr>
        <w:t>deberá presentar ante el Instituto en el plazo de 15 días hábiles siguientes a partir de aquel en el que surta efectos la notificación de la presente Resolución, el aviso que contenga la fecha en la que pretenda iniciar las transmisiones de</w:t>
      </w:r>
      <w:r w:rsidR="002D6593" w:rsidRPr="00D939B8">
        <w:rPr>
          <w:rFonts w:ascii="ITC Avant Garde" w:hAnsi="ITC Avant Garde"/>
          <w:color w:val="000000"/>
        </w:rPr>
        <w:t xml:space="preserve"> </w:t>
      </w:r>
      <w:r w:rsidR="0037649E" w:rsidRPr="00D939B8">
        <w:rPr>
          <w:rFonts w:ascii="ITC Avant Garde" w:hAnsi="ITC Avant Garde"/>
          <w:color w:val="000000"/>
        </w:rPr>
        <w:t>l</w:t>
      </w:r>
      <w:r w:rsidR="002D6593" w:rsidRPr="00D939B8">
        <w:rPr>
          <w:rFonts w:ascii="ITC Avant Garde" w:hAnsi="ITC Avant Garde"/>
          <w:color w:val="000000"/>
        </w:rPr>
        <w:t>os</w:t>
      </w:r>
      <w:r w:rsidR="0037649E" w:rsidRPr="00D939B8">
        <w:rPr>
          <w:rFonts w:ascii="ITC Avant Garde" w:hAnsi="ITC Avant Garde"/>
          <w:color w:val="000000"/>
        </w:rPr>
        <w:t xml:space="preserve"> canal</w:t>
      </w:r>
      <w:r w:rsidR="002D6593" w:rsidRPr="00D939B8">
        <w:rPr>
          <w:rFonts w:ascii="ITC Avant Garde" w:hAnsi="ITC Avant Garde"/>
          <w:color w:val="000000"/>
        </w:rPr>
        <w:t>es</w:t>
      </w:r>
      <w:r w:rsidR="0037649E" w:rsidRPr="00D939B8">
        <w:rPr>
          <w:rFonts w:ascii="ITC Avant Garde" w:hAnsi="ITC Avant Garde"/>
          <w:color w:val="000000"/>
        </w:rPr>
        <w:t xml:space="preserve"> de programación </w:t>
      </w:r>
      <w:r w:rsidR="002D6593" w:rsidRPr="00D939B8">
        <w:rPr>
          <w:rFonts w:ascii="ITC Avant Garde" w:hAnsi="ITC Avant Garde"/>
          <w:i/>
          <w:color w:val="000000"/>
        </w:rPr>
        <w:t xml:space="preserve">MEDIA 4 </w:t>
      </w:r>
      <w:r w:rsidR="002D6593" w:rsidRPr="00D939B8">
        <w:rPr>
          <w:rFonts w:ascii="ITC Avant Garde" w:hAnsi="ITC Avant Garde"/>
          <w:color w:val="000000"/>
        </w:rPr>
        <w:t>y</w:t>
      </w:r>
      <w:r w:rsidR="002D6593" w:rsidRPr="00D939B8">
        <w:rPr>
          <w:rFonts w:ascii="ITC Avant Garde" w:hAnsi="ITC Avant Garde"/>
          <w:i/>
          <w:color w:val="000000"/>
        </w:rPr>
        <w:t xml:space="preserve"> EXPRESA 4</w:t>
      </w:r>
      <w:r w:rsidRPr="00D939B8">
        <w:rPr>
          <w:rFonts w:ascii="ITC Avant Garde" w:hAnsi="ITC Avant Garde"/>
          <w:bCs/>
          <w:color w:val="000000"/>
        </w:rPr>
        <w:t>, sin perjuicio del aviso u otras obligaciones que conforme a las disposiciones legales aplicables, en su caso, corresponda dar a otras autoridades.</w:t>
      </w:r>
    </w:p>
    <w:p w14:paraId="0B22B78C" w14:textId="0C13D3C3" w:rsidR="002259AB" w:rsidRPr="00D939B8" w:rsidRDefault="002259AB" w:rsidP="00D939B8">
      <w:pPr>
        <w:autoSpaceDE w:val="0"/>
        <w:autoSpaceDN w:val="0"/>
        <w:adjustRightInd w:val="0"/>
        <w:spacing w:after="0"/>
        <w:jc w:val="both"/>
        <w:rPr>
          <w:rFonts w:ascii="ITC Avant Garde" w:hAnsi="ITC Avant Garde"/>
          <w:bCs/>
        </w:rPr>
      </w:pPr>
      <w:r w:rsidRPr="00D939B8">
        <w:rPr>
          <w:rFonts w:ascii="ITC Avant Garde" w:hAnsi="ITC Avant Garde"/>
          <w:bCs/>
          <w:color w:val="000000"/>
        </w:rPr>
        <w:t xml:space="preserve">El </w:t>
      </w:r>
      <w:r w:rsidR="002D6593" w:rsidRPr="00D939B8">
        <w:rPr>
          <w:rFonts w:ascii="ITC Avant Garde" w:hAnsi="ITC Avant Garde"/>
          <w:b/>
          <w:bCs/>
          <w:color w:val="000000"/>
          <w:lang w:eastAsia="es-MX"/>
        </w:rPr>
        <w:t>Gobierno del Estado de Guanajuato</w:t>
      </w:r>
      <w:r w:rsidRPr="00D939B8">
        <w:rPr>
          <w:rFonts w:ascii="ITC Avant Garde" w:hAnsi="ITC Avant Garde"/>
          <w:bCs/>
          <w:color w:val="000000"/>
        </w:rPr>
        <w:t xml:space="preserve"> deberá dar aviso al Instituto</w:t>
      </w:r>
      <w:r w:rsidRPr="00D939B8">
        <w:rPr>
          <w:rFonts w:ascii="ITC Avant Garde" w:hAnsi="ITC Avant Garde"/>
          <w:bCs/>
          <w:color w:val="000000"/>
          <w:lang w:eastAsia="es-MX"/>
        </w:rPr>
        <w:t xml:space="preserve"> al menos 5 días hábiles</w:t>
      </w:r>
      <w:r w:rsidRPr="00D939B8">
        <w:rPr>
          <w:rFonts w:ascii="ITC Avant Garde" w:hAnsi="ITC Avant Garde"/>
          <w:bCs/>
          <w:color w:val="000000"/>
        </w:rPr>
        <w:t xml:space="preserve"> de forma previa a la fecha en que vaya a iniciar transmisiones de</w:t>
      </w:r>
      <w:r w:rsidR="002D6593" w:rsidRPr="00D939B8">
        <w:rPr>
          <w:rFonts w:ascii="ITC Avant Garde" w:hAnsi="ITC Avant Garde"/>
          <w:bCs/>
          <w:color w:val="000000"/>
        </w:rPr>
        <w:t xml:space="preserve"> </w:t>
      </w:r>
      <w:r w:rsidRPr="00D939B8">
        <w:rPr>
          <w:rFonts w:ascii="ITC Avant Garde" w:hAnsi="ITC Avant Garde"/>
          <w:bCs/>
          <w:color w:val="000000"/>
        </w:rPr>
        <w:t>l</w:t>
      </w:r>
      <w:r w:rsidR="002D6593" w:rsidRPr="00D939B8">
        <w:rPr>
          <w:rFonts w:ascii="ITC Avant Garde" w:hAnsi="ITC Avant Garde"/>
          <w:bCs/>
          <w:color w:val="000000"/>
        </w:rPr>
        <w:t xml:space="preserve">os </w:t>
      </w:r>
      <w:r w:rsidR="00823D73" w:rsidRPr="00D939B8">
        <w:rPr>
          <w:rFonts w:ascii="ITC Avant Garde" w:hAnsi="ITC Avant Garde"/>
          <w:bCs/>
          <w:color w:val="000000"/>
        </w:rPr>
        <w:t xml:space="preserve">canales </w:t>
      </w:r>
      <w:r w:rsidR="002D6593" w:rsidRPr="00D939B8">
        <w:rPr>
          <w:rFonts w:ascii="ITC Avant Garde" w:hAnsi="ITC Avant Garde"/>
          <w:bCs/>
          <w:i/>
          <w:color w:val="000000"/>
        </w:rPr>
        <w:t xml:space="preserve">MEDIA 4 </w:t>
      </w:r>
      <w:r w:rsidR="002D6593" w:rsidRPr="00D939B8">
        <w:rPr>
          <w:rFonts w:ascii="ITC Avant Garde" w:hAnsi="ITC Avant Garde"/>
          <w:bCs/>
          <w:color w:val="000000"/>
        </w:rPr>
        <w:t>y</w:t>
      </w:r>
      <w:r w:rsidR="002D6593" w:rsidRPr="00D939B8">
        <w:rPr>
          <w:rFonts w:ascii="ITC Avant Garde" w:hAnsi="ITC Avant Garde"/>
          <w:bCs/>
          <w:i/>
          <w:color w:val="000000"/>
        </w:rPr>
        <w:t xml:space="preserve"> EXPRESA 4</w:t>
      </w:r>
      <w:r w:rsidRPr="00D939B8">
        <w:rPr>
          <w:rFonts w:ascii="ITC Avant Garde" w:hAnsi="ITC Avant Garde"/>
          <w:bCs/>
          <w:color w:val="000000"/>
        </w:rPr>
        <w:t>, sin perjuicio del aviso u otras obligaciones que conforme a las disposiciones legales aplicables, en su caso, corresponda dar a otras autoridades.</w:t>
      </w:r>
    </w:p>
    <w:p w14:paraId="27EFA36A" w14:textId="2E2C1948" w:rsidR="00A343C5" w:rsidRPr="00D939B8" w:rsidRDefault="008B642B" w:rsidP="00D939B8">
      <w:pPr>
        <w:autoSpaceDE w:val="0"/>
        <w:autoSpaceDN w:val="0"/>
        <w:adjustRightInd w:val="0"/>
        <w:spacing w:after="0"/>
        <w:jc w:val="both"/>
        <w:rPr>
          <w:rFonts w:ascii="ITC Avant Garde" w:hAnsi="ITC Avant Garde"/>
          <w:bCs/>
        </w:rPr>
      </w:pPr>
      <w:bookmarkStart w:id="0" w:name="_GoBack"/>
      <w:bookmarkEnd w:id="0"/>
      <w:r w:rsidRPr="00D939B8">
        <w:rPr>
          <w:rFonts w:ascii="ITC Avant Garde" w:hAnsi="ITC Avant Garde"/>
          <w:b/>
          <w:bCs/>
          <w:color w:val="000000"/>
        </w:rPr>
        <w:t>Cuarto</w:t>
      </w:r>
      <w:r w:rsidRPr="00D939B8">
        <w:rPr>
          <w:rFonts w:ascii="ITC Avant Garde" w:hAnsi="ITC Avant Garde"/>
          <w:bCs/>
          <w:color w:val="000000"/>
        </w:rPr>
        <w:t>. La prestación del servicio de</w:t>
      </w:r>
      <w:r w:rsidR="002D6593" w:rsidRPr="00D939B8">
        <w:rPr>
          <w:rFonts w:ascii="ITC Avant Garde" w:hAnsi="ITC Avant Garde"/>
          <w:bCs/>
          <w:color w:val="000000"/>
        </w:rPr>
        <w:t xml:space="preserve"> </w:t>
      </w:r>
      <w:r w:rsidRPr="00D939B8">
        <w:rPr>
          <w:rFonts w:ascii="ITC Avant Garde" w:hAnsi="ITC Avant Garde"/>
          <w:bCs/>
          <w:color w:val="000000"/>
        </w:rPr>
        <w:t>l</w:t>
      </w:r>
      <w:r w:rsidR="002D6593" w:rsidRPr="00D939B8">
        <w:rPr>
          <w:rFonts w:ascii="ITC Avant Garde" w:hAnsi="ITC Avant Garde"/>
          <w:bCs/>
          <w:color w:val="000000"/>
        </w:rPr>
        <w:t>os</w:t>
      </w:r>
      <w:r w:rsidRPr="00D939B8">
        <w:rPr>
          <w:rFonts w:ascii="ITC Avant Garde" w:hAnsi="ITC Avant Garde"/>
          <w:bCs/>
          <w:color w:val="000000"/>
        </w:rPr>
        <w:t xml:space="preserve"> canal</w:t>
      </w:r>
      <w:r w:rsidR="002D6593" w:rsidRPr="00D939B8">
        <w:rPr>
          <w:rFonts w:ascii="ITC Avant Garde" w:hAnsi="ITC Avant Garde"/>
          <w:bCs/>
          <w:color w:val="000000"/>
        </w:rPr>
        <w:t>es</w:t>
      </w:r>
      <w:r w:rsidRPr="00D939B8">
        <w:rPr>
          <w:rFonts w:ascii="ITC Avant Garde" w:hAnsi="ITC Avant Garde"/>
          <w:bCs/>
          <w:color w:val="000000"/>
        </w:rPr>
        <w:t xml:space="preserve"> de programación </w:t>
      </w:r>
      <w:r w:rsidR="002D6593" w:rsidRPr="00D939B8">
        <w:rPr>
          <w:rFonts w:ascii="ITC Avant Garde" w:hAnsi="ITC Avant Garde"/>
          <w:bCs/>
          <w:i/>
          <w:color w:val="000000"/>
        </w:rPr>
        <w:t xml:space="preserve">MEDIA 4 </w:t>
      </w:r>
      <w:r w:rsidR="002D6593" w:rsidRPr="00D939B8">
        <w:rPr>
          <w:rFonts w:ascii="ITC Avant Garde" w:hAnsi="ITC Avant Garde"/>
          <w:bCs/>
          <w:color w:val="000000"/>
        </w:rPr>
        <w:t>y</w:t>
      </w:r>
      <w:r w:rsidR="002D6593" w:rsidRPr="00D939B8">
        <w:rPr>
          <w:rFonts w:ascii="ITC Avant Garde" w:hAnsi="ITC Avant Garde"/>
          <w:bCs/>
          <w:i/>
          <w:color w:val="000000"/>
        </w:rPr>
        <w:t xml:space="preserve"> EXPRESA 4</w:t>
      </w:r>
      <w:r w:rsidR="002259AB" w:rsidRPr="00D939B8">
        <w:rPr>
          <w:rFonts w:ascii="ITC Avant Garde" w:hAnsi="ITC Avant Garde"/>
          <w:bCs/>
          <w:i/>
        </w:rPr>
        <w:t xml:space="preserve"> </w:t>
      </w:r>
      <w:r w:rsidRPr="00D939B8">
        <w:rPr>
          <w:rFonts w:ascii="ITC Avant Garde" w:hAnsi="ITC Avant Garde"/>
          <w:bCs/>
          <w:color w:val="000000"/>
        </w:rPr>
        <w:t>y la operación técnica para multiprogramar estarán sujetas a las disposiciones legales y administrativas en materia de multiprogramación</w:t>
      </w:r>
      <w:r w:rsidR="00A343C5" w:rsidRPr="00D939B8">
        <w:rPr>
          <w:rFonts w:ascii="ITC Avant Garde" w:hAnsi="ITC Avant Garde"/>
          <w:bCs/>
          <w:color w:val="000000"/>
          <w:lang w:eastAsia="es-MX"/>
        </w:rPr>
        <w:t>.</w:t>
      </w:r>
    </w:p>
    <w:p w14:paraId="5D9E5A62" w14:textId="73B6DF5B" w:rsidR="00D93AB0" w:rsidRDefault="00A343C5" w:rsidP="00D939B8">
      <w:pPr>
        <w:autoSpaceDE w:val="0"/>
        <w:autoSpaceDN w:val="0"/>
        <w:adjustRightInd w:val="0"/>
        <w:spacing w:after="0"/>
        <w:jc w:val="both"/>
        <w:rPr>
          <w:rFonts w:ascii="ITC Avant Garde" w:hAnsi="ITC Avant Garde"/>
          <w:bCs/>
        </w:rPr>
      </w:pPr>
      <w:r w:rsidRPr="00D939B8">
        <w:rPr>
          <w:rFonts w:ascii="ITC Avant Garde" w:hAnsi="ITC Avant Garde"/>
          <w:b/>
          <w:bCs/>
        </w:rPr>
        <w:t>Quinto.</w:t>
      </w:r>
      <w:r w:rsidRPr="00D939B8">
        <w:rPr>
          <w:rFonts w:ascii="ITC Avant Garde" w:hAnsi="ITC Avant Garde"/>
          <w:bCs/>
        </w:rPr>
        <w:t>- En su oportunidad, remítase la cédula de notificación de la presente Resolución a la Dirección General Adjunta del Registro Público de Telecomunicaciones para efectos de su debida inscripción</w:t>
      </w:r>
      <w:r w:rsidR="003E0D59" w:rsidRPr="00D939B8">
        <w:rPr>
          <w:rFonts w:ascii="ITC Avant Garde" w:hAnsi="ITC Avant Garde"/>
          <w:bCs/>
        </w:rPr>
        <w:t>.</w:t>
      </w:r>
    </w:p>
    <w:p w14:paraId="6DAF7FB2" w14:textId="77777777" w:rsidR="000A19A7" w:rsidRPr="0009249D" w:rsidRDefault="000A19A7" w:rsidP="00D939B8">
      <w:pPr>
        <w:autoSpaceDE w:val="0"/>
        <w:autoSpaceDN w:val="0"/>
        <w:adjustRightInd w:val="0"/>
        <w:spacing w:after="0"/>
        <w:jc w:val="both"/>
        <w:rPr>
          <w:rFonts w:ascii="ITC Avant Garde" w:hAnsi="ITC Avant Garde"/>
          <w:color w:val="000000"/>
          <w:sz w:val="16"/>
          <w:szCs w:val="20"/>
        </w:rPr>
      </w:pPr>
    </w:p>
    <w:p w14:paraId="6866A354" w14:textId="71EECA49" w:rsidR="002E7399" w:rsidRPr="002E7399" w:rsidRDefault="007B59FA" w:rsidP="002E7399">
      <w:pPr>
        <w:autoSpaceDE w:val="0"/>
        <w:autoSpaceDN w:val="0"/>
        <w:adjustRightInd w:val="0"/>
        <w:spacing w:after="0"/>
        <w:jc w:val="both"/>
        <w:rPr>
          <w:rFonts w:ascii="ITC Avant Garde" w:hAnsi="ITC Avant Garde"/>
          <w:color w:val="000000"/>
          <w:sz w:val="16"/>
          <w:szCs w:val="20"/>
        </w:rPr>
      </w:pPr>
      <w:r w:rsidRPr="007B59FA">
        <w:rPr>
          <w:rFonts w:ascii="ITC Avant Garde" w:hAnsi="ITC Avant Garde"/>
          <w:color w:val="000000"/>
          <w:sz w:val="16"/>
          <w:szCs w:val="20"/>
        </w:rPr>
        <w:t>La presente Resolución fue aprobada por el Pleno del Instituto Federal de Telecomunicaciones en su XXIX Sesión Ordinaria celebrada el 16 de diciembre de 2015,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P/IFT/161215/604.</w:t>
      </w:r>
    </w:p>
    <w:sectPr w:rsidR="002E7399" w:rsidRPr="002E7399" w:rsidSect="000A19A7">
      <w:headerReference w:type="even" r:id="rId8"/>
      <w:footerReference w:type="default" r:id="rId9"/>
      <w:headerReference w:type="first" r:id="rId10"/>
      <w:pgSz w:w="12240" w:h="15840"/>
      <w:pgMar w:top="2127"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37CEB" w14:textId="77777777" w:rsidR="00B27E70" w:rsidRDefault="00B27E70" w:rsidP="00367E35">
      <w:pPr>
        <w:spacing w:after="0" w:line="240" w:lineRule="auto"/>
      </w:pPr>
      <w:r>
        <w:separator/>
      </w:r>
    </w:p>
  </w:endnote>
  <w:endnote w:type="continuationSeparator" w:id="0">
    <w:p w14:paraId="1F717491" w14:textId="77777777" w:rsidR="00B27E70" w:rsidRDefault="00B27E70" w:rsidP="00367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074307"/>
      <w:docPartObj>
        <w:docPartGallery w:val="Page Numbers (Bottom of Page)"/>
        <w:docPartUnique/>
      </w:docPartObj>
    </w:sdtPr>
    <w:sdtEndPr>
      <w:rPr>
        <w:rFonts w:ascii="ITC Avant Garde" w:hAnsi="ITC Avant Garde"/>
      </w:rPr>
    </w:sdtEndPr>
    <w:sdtContent>
      <w:p w14:paraId="5E2DE430" w14:textId="77777777" w:rsidR="00367E35" w:rsidRPr="000A19A7" w:rsidRDefault="00367E35" w:rsidP="000A19A7">
        <w:pPr>
          <w:pStyle w:val="Piedepgina"/>
          <w:jc w:val="center"/>
          <w:rPr>
            <w:rFonts w:ascii="ITC Avant Garde" w:hAnsi="ITC Avant Garde"/>
          </w:rPr>
        </w:pPr>
        <w:r w:rsidRPr="000A19A7">
          <w:rPr>
            <w:rFonts w:ascii="ITC Avant Garde" w:hAnsi="ITC Avant Garde"/>
          </w:rPr>
          <w:fldChar w:fldCharType="begin"/>
        </w:r>
        <w:r w:rsidRPr="000A19A7">
          <w:rPr>
            <w:rFonts w:ascii="ITC Avant Garde" w:hAnsi="ITC Avant Garde"/>
          </w:rPr>
          <w:instrText>PAGE   \* MERGEFORMAT</w:instrText>
        </w:r>
        <w:r w:rsidRPr="000A19A7">
          <w:rPr>
            <w:rFonts w:ascii="ITC Avant Garde" w:hAnsi="ITC Avant Garde"/>
          </w:rPr>
          <w:fldChar w:fldCharType="separate"/>
        </w:r>
        <w:r w:rsidR="001F3D87" w:rsidRPr="001F3D87">
          <w:rPr>
            <w:rFonts w:ascii="ITC Avant Garde" w:hAnsi="ITC Avant Garde"/>
            <w:noProof/>
            <w:lang w:val="es-ES"/>
          </w:rPr>
          <w:t>11</w:t>
        </w:r>
        <w:r w:rsidRPr="000A19A7">
          <w:rPr>
            <w:rFonts w:ascii="ITC Avant Garde" w:hAnsi="ITC Avant Garde"/>
          </w:rPr>
          <w:fldChar w:fldCharType="end"/>
        </w:r>
      </w:p>
    </w:sdtContent>
  </w:sdt>
  <w:p w14:paraId="219800D9" w14:textId="77777777" w:rsidR="003E4756" w:rsidRPr="004C7979" w:rsidRDefault="00B27E70" w:rsidP="00B048BA">
    <w:pPr>
      <w:ind w:left="5670" w:right="49"/>
      <w:jc w:val="right"/>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851C0" w14:textId="77777777" w:rsidR="00B27E70" w:rsidRDefault="00B27E70" w:rsidP="00367E35">
      <w:pPr>
        <w:spacing w:after="0" w:line="240" w:lineRule="auto"/>
      </w:pPr>
      <w:r>
        <w:separator/>
      </w:r>
    </w:p>
  </w:footnote>
  <w:footnote w:type="continuationSeparator" w:id="0">
    <w:p w14:paraId="5732E57A" w14:textId="77777777" w:rsidR="00B27E70" w:rsidRDefault="00B27E70" w:rsidP="00367E35">
      <w:pPr>
        <w:spacing w:after="0" w:line="240" w:lineRule="auto"/>
      </w:pPr>
      <w:r>
        <w:continuationSeparator/>
      </w:r>
    </w:p>
  </w:footnote>
  <w:footnote w:id="1">
    <w:p w14:paraId="6AC2F127" w14:textId="77777777" w:rsidR="007C1317" w:rsidRPr="00602486" w:rsidRDefault="007C1317" w:rsidP="007C1317">
      <w:pPr>
        <w:pStyle w:val="Textonotapie"/>
        <w:jc w:val="both"/>
        <w:rPr>
          <w:rFonts w:ascii="ITC Avant Garde" w:hAnsi="ITC Avant Garde"/>
          <w:sz w:val="16"/>
          <w:szCs w:val="16"/>
        </w:rPr>
      </w:pPr>
      <w:r w:rsidRPr="00602486">
        <w:rPr>
          <w:rStyle w:val="Refdenotaalpie"/>
          <w:rFonts w:ascii="ITC Avant Garde" w:hAnsi="ITC Avant Garde"/>
          <w:sz w:val="16"/>
          <w:szCs w:val="16"/>
        </w:rPr>
        <w:footnoteRef/>
      </w:r>
      <w:r w:rsidRPr="00602486">
        <w:rPr>
          <w:rFonts w:ascii="ITC Avant Garde" w:hAnsi="ITC Avant Garde"/>
          <w:sz w:val="16"/>
          <w:szCs w:val="16"/>
        </w:rPr>
        <w:t xml:space="preserve"> Considerando Cuarto del Acuerdo por el que el Pleno del Instituto Federal de Telecomunicaciones emite los “Lineamientos Generales para el Acceso a la Multiprogramación”, aprobado en lo general en su X Sesión Extraordinaria, celebrada el 9 de febrero de 2015, a través del Acuerdo P/IFT/EXT/090215/44.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8C07C" w14:textId="77777777" w:rsidR="003E4756" w:rsidRDefault="00B27E70">
    <w:pPr>
      <w:pStyle w:val="Encabezado"/>
    </w:pPr>
    <w:r>
      <w:rPr>
        <w:noProof/>
        <w:lang w:eastAsia="es-MX"/>
      </w:rPr>
      <w:pict w14:anchorId="7B24E3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C95A3" w14:textId="77777777" w:rsidR="003E4756" w:rsidRPr="000F5E4B" w:rsidRDefault="00B27E70">
    <w:pPr>
      <w:pStyle w:val="Encabezado"/>
      <w:rPr>
        <w:b/>
      </w:rPr>
    </w:pPr>
    <w:r>
      <w:rPr>
        <w:b/>
        <w:noProof/>
        <w:lang w:eastAsia="es-MX"/>
      </w:rPr>
      <w:pict w14:anchorId="5740C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1" type="#_x0000_t75" style="position:absolute;margin-left:-70.9pt;margin-top:-114.95pt;width:612pt;height:11in;z-index:-251657728;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067E8"/>
    <w:multiLevelType w:val="hybridMultilevel"/>
    <w:tmpl w:val="CCE04A84"/>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A842D2"/>
    <w:multiLevelType w:val="hybridMultilevel"/>
    <w:tmpl w:val="55FC386E"/>
    <w:lvl w:ilvl="0" w:tplc="2EBC68B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B493131"/>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DC0BF8"/>
    <w:multiLevelType w:val="hybridMultilevel"/>
    <w:tmpl w:val="C994E77A"/>
    <w:lvl w:ilvl="0" w:tplc="2196B906">
      <w:start w:val="1"/>
      <w:numFmt w:val="upperRoman"/>
      <w:lvlText w:val="%1."/>
      <w:lvlJc w:val="left"/>
      <w:pPr>
        <w:ind w:left="1288"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37130B72"/>
    <w:multiLevelType w:val="hybridMultilevel"/>
    <w:tmpl w:val="F71C91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8F47AA"/>
    <w:multiLevelType w:val="hybridMultilevel"/>
    <w:tmpl w:val="F5ECEDF6"/>
    <w:lvl w:ilvl="0" w:tplc="51ACC512">
      <w:start w:val="1"/>
      <w:numFmt w:val="lowerLetter"/>
      <w:lvlText w:val="%1)"/>
      <w:lvlJc w:val="left"/>
      <w:pPr>
        <w:ind w:left="1353" w:hanging="360"/>
      </w:pPr>
      <w:rPr>
        <w:rFonts w:hint="default"/>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6" w15:restartNumberingAfterBreak="0">
    <w:nsid w:val="4C260D1E"/>
    <w:multiLevelType w:val="hybridMultilevel"/>
    <w:tmpl w:val="F740FC4A"/>
    <w:lvl w:ilvl="0" w:tplc="5372C5F6">
      <w:start w:val="1"/>
      <w:numFmt w:val="lowerLetter"/>
      <w:lvlText w:val="%1)"/>
      <w:lvlJc w:val="left"/>
      <w:pPr>
        <w:ind w:left="720" w:hanging="360"/>
      </w:pPr>
      <w:rPr>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E35"/>
    <w:rsid w:val="00004368"/>
    <w:rsid w:val="00010927"/>
    <w:rsid w:val="000263B1"/>
    <w:rsid w:val="00045BD4"/>
    <w:rsid w:val="00050ACB"/>
    <w:rsid w:val="000654BD"/>
    <w:rsid w:val="0009249D"/>
    <w:rsid w:val="00093340"/>
    <w:rsid w:val="000A19A7"/>
    <w:rsid w:val="000B28C0"/>
    <w:rsid w:val="000B50CF"/>
    <w:rsid w:val="000C60DE"/>
    <w:rsid w:val="000E3D4A"/>
    <w:rsid w:val="0010296F"/>
    <w:rsid w:val="001131E0"/>
    <w:rsid w:val="00116F4A"/>
    <w:rsid w:val="001403C8"/>
    <w:rsid w:val="00140E04"/>
    <w:rsid w:val="00143BB7"/>
    <w:rsid w:val="001723E9"/>
    <w:rsid w:val="001863E6"/>
    <w:rsid w:val="001B26DF"/>
    <w:rsid w:val="001B37AB"/>
    <w:rsid w:val="001C1F0D"/>
    <w:rsid w:val="001C75C1"/>
    <w:rsid w:val="001D693C"/>
    <w:rsid w:val="001F1BF3"/>
    <w:rsid w:val="001F3D87"/>
    <w:rsid w:val="001F631F"/>
    <w:rsid w:val="002043D2"/>
    <w:rsid w:val="002070B8"/>
    <w:rsid w:val="00215357"/>
    <w:rsid w:val="00222FCC"/>
    <w:rsid w:val="002259AB"/>
    <w:rsid w:val="00234ED5"/>
    <w:rsid w:val="00252749"/>
    <w:rsid w:val="002A079C"/>
    <w:rsid w:val="002A40B4"/>
    <w:rsid w:val="002A4685"/>
    <w:rsid w:val="002B412D"/>
    <w:rsid w:val="002B670D"/>
    <w:rsid w:val="002B740F"/>
    <w:rsid w:val="002B76BB"/>
    <w:rsid w:val="002D050D"/>
    <w:rsid w:val="002D1CA7"/>
    <w:rsid w:val="002D6593"/>
    <w:rsid w:val="002E0456"/>
    <w:rsid w:val="002E3C80"/>
    <w:rsid w:val="002E7399"/>
    <w:rsid w:val="00302310"/>
    <w:rsid w:val="00311C03"/>
    <w:rsid w:val="00333AF0"/>
    <w:rsid w:val="00333CF6"/>
    <w:rsid w:val="0034127B"/>
    <w:rsid w:val="00353125"/>
    <w:rsid w:val="0035750F"/>
    <w:rsid w:val="00361008"/>
    <w:rsid w:val="00367DCB"/>
    <w:rsid w:val="00367E35"/>
    <w:rsid w:val="0037649E"/>
    <w:rsid w:val="0038488E"/>
    <w:rsid w:val="00384AF5"/>
    <w:rsid w:val="003858CE"/>
    <w:rsid w:val="00387788"/>
    <w:rsid w:val="00391DC0"/>
    <w:rsid w:val="003A41C5"/>
    <w:rsid w:val="003C6DAA"/>
    <w:rsid w:val="003D0887"/>
    <w:rsid w:val="003E0D59"/>
    <w:rsid w:val="003E2810"/>
    <w:rsid w:val="003F1825"/>
    <w:rsid w:val="004103AD"/>
    <w:rsid w:val="0041102F"/>
    <w:rsid w:val="00424B90"/>
    <w:rsid w:val="00440ED3"/>
    <w:rsid w:val="00451C68"/>
    <w:rsid w:val="00463332"/>
    <w:rsid w:val="00476340"/>
    <w:rsid w:val="004944AB"/>
    <w:rsid w:val="004C74BD"/>
    <w:rsid w:val="004E0E3E"/>
    <w:rsid w:val="004E1097"/>
    <w:rsid w:val="004E496D"/>
    <w:rsid w:val="004E49EA"/>
    <w:rsid w:val="004F5D0F"/>
    <w:rsid w:val="004F7F0C"/>
    <w:rsid w:val="00502339"/>
    <w:rsid w:val="005257B4"/>
    <w:rsid w:val="0055302C"/>
    <w:rsid w:val="00557C7E"/>
    <w:rsid w:val="00583C83"/>
    <w:rsid w:val="005859D4"/>
    <w:rsid w:val="005C0CF6"/>
    <w:rsid w:val="005C7B8A"/>
    <w:rsid w:val="005D0536"/>
    <w:rsid w:val="005E50AA"/>
    <w:rsid w:val="005F1D55"/>
    <w:rsid w:val="005F3E45"/>
    <w:rsid w:val="005F7648"/>
    <w:rsid w:val="00647958"/>
    <w:rsid w:val="00655694"/>
    <w:rsid w:val="00692432"/>
    <w:rsid w:val="006A4254"/>
    <w:rsid w:val="006A5418"/>
    <w:rsid w:val="006A5D12"/>
    <w:rsid w:val="006D3ABE"/>
    <w:rsid w:val="006D70A1"/>
    <w:rsid w:val="00712681"/>
    <w:rsid w:val="00744B0E"/>
    <w:rsid w:val="00747EEF"/>
    <w:rsid w:val="00751060"/>
    <w:rsid w:val="00763A9A"/>
    <w:rsid w:val="00773A6C"/>
    <w:rsid w:val="00776D04"/>
    <w:rsid w:val="007778B7"/>
    <w:rsid w:val="007841B9"/>
    <w:rsid w:val="00791611"/>
    <w:rsid w:val="007A3A49"/>
    <w:rsid w:val="007B59FA"/>
    <w:rsid w:val="007C1317"/>
    <w:rsid w:val="007C1E3E"/>
    <w:rsid w:val="007C5702"/>
    <w:rsid w:val="007E746B"/>
    <w:rsid w:val="00823D73"/>
    <w:rsid w:val="00825C6D"/>
    <w:rsid w:val="00852DE8"/>
    <w:rsid w:val="00856D63"/>
    <w:rsid w:val="008661F8"/>
    <w:rsid w:val="0087209E"/>
    <w:rsid w:val="00885AD2"/>
    <w:rsid w:val="00890123"/>
    <w:rsid w:val="008907D9"/>
    <w:rsid w:val="008A0BD0"/>
    <w:rsid w:val="008B642B"/>
    <w:rsid w:val="008D134C"/>
    <w:rsid w:val="008D178E"/>
    <w:rsid w:val="008D38DF"/>
    <w:rsid w:val="008E6781"/>
    <w:rsid w:val="008F0F07"/>
    <w:rsid w:val="00900BDE"/>
    <w:rsid w:val="00915B0E"/>
    <w:rsid w:val="00926D64"/>
    <w:rsid w:val="00927EE4"/>
    <w:rsid w:val="009440D8"/>
    <w:rsid w:val="009471B4"/>
    <w:rsid w:val="00971211"/>
    <w:rsid w:val="0098133C"/>
    <w:rsid w:val="009910E7"/>
    <w:rsid w:val="009B394E"/>
    <w:rsid w:val="009E24F8"/>
    <w:rsid w:val="00A15329"/>
    <w:rsid w:val="00A323C6"/>
    <w:rsid w:val="00A343C5"/>
    <w:rsid w:val="00A347CB"/>
    <w:rsid w:val="00A418C4"/>
    <w:rsid w:val="00A62E9B"/>
    <w:rsid w:val="00A67141"/>
    <w:rsid w:val="00A73605"/>
    <w:rsid w:val="00AA2DCE"/>
    <w:rsid w:val="00AA4C0F"/>
    <w:rsid w:val="00AA4C9D"/>
    <w:rsid w:val="00AB0BE1"/>
    <w:rsid w:val="00AC576A"/>
    <w:rsid w:val="00AD0F79"/>
    <w:rsid w:val="00AE5A1F"/>
    <w:rsid w:val="00B2788D"/>
    <w:rsid w:val="00B27E70"/>
    <w:rsid w:val="00B332E0"/>
    <w:rsid w:val="00B37B4C"/>
    <w:rsid w:val="00B45C19"/>
    <w:rsid w:val="00B469EC"/>
    <w:rsid w:val="00B64B0E"/>
    <w:rsid w:val="00B81FA8"/>
    <w:rsid w:val="00B97A24"/>
    <w:rsid w:val="00BB680F"/>
    <w:rsid w:val="00BD282E"/>
    <w:rsid w:val="00BE6852"/>
    <w:rsid w:val="00BE7FB9"/>
    <w:rsid w:val="00C02CE0"/>
    <w:rsid w:val="00C05493"/>
    <w:rsid w:val="00C058B0"/>
    <w:rsid w:val="00C10EC7"/>
    <w:rsid w:val="00C16ECA"/>
    <w:rsid w:val="00C24331"/>
    <w:rsid w:val="00C42F50"/>
    <w:rsid w:val="00C45882"/>
    <w:rsid w:val="00C635AC"/>
    <w:rsid w:val="00C651C7"/>
    <w:rsid w:val="00C66060"/>
    <w:rsid w:val="00C92744"/>
    <w:rsid w:val="00CA3407"/>
    <w:rsid w:val="00CB180E"/>
    <w:rsid w:val="00CB2E20"/>
    <w:rsid w:val="00CC230C"/>
    <w:rsid w:val="00CC4CD8"/>
    <w:rsid w:val="00CD0432"/>
    <w:rsid w:val="00CF0477"/>
    <w:rsid w:val="00D3101A"/>
    <w:rsid w:val="00D350A2"/>
    <w:rsid w:val="00D4312D"/>
    <w:rsid w:val="00D600B7"/>
    <w:rsid w:val="00D75DB4"/>
    <w:rsid w:val="00D92F55"/>
    <w:rsid w:val="00D939B8"/>
    <w:rsid w:val="00D93AB0"/>
    <w:rsid w:val="00DF3DCF"/>
    <w:rsid w:val="00E12B7C"/>
    <w:rsid w:val="00E14D5D"/>
    <w:rsid w:val="00E266DD"/>
    <w:rsid w:val="00E26B8B"/>
    <w:rsid w:val="00E330B1"/>
    <w:rsid w:val="00E34CD1"/>
    <w:rsid w:val="00E40496"/>
    <w:rsid w:val="00E479AD"/>
    <w:rsid w:val="00E54AE5"/>
    <w:rsid w:val="00E62488"/>
    <w:rsid w:val="00E70C0C"/>
    <w:rsid w:val="00E961F1"/>
    <w:rsid w:val="00EC6FBE"/>
    <w:rsid w:val="00EC7D77"/>
    <w:rsid w:val="00ED2D32"/>
    <w:rsid w:val="00ED678C"/>
    <w:rsid w:val="00EE2B27"/>
    <w:rsid w:val="00F00278"/>
    <w:rsid w:val="00F03593"/>
    <w:rsid w:val="00F26B62"/>
    <w:rsid w:val="00F52552"/>
    <w:rsid w:val="00FA0883"/>
    <w:rsid w:val="00FC659C"/>
    <w:rsid w:val="00FE65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69598EE"/>
  <w15:chartTrackingRefBased/>
  <w15:docId w15:val="{C678CDEE-B924-4384-AA76-4F278B6E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E35"/>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2E7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E7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7E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7E35"/>
    <w:rPr>
      <w:rFonts w:ascii="Calibri" w:eastAsia="Calibri" w:hAnsi="Calibri" w:cs="Times New Roman"/>
    </w:rPr>
  </w:style>
  <w:style w:type="paragraph" w:styleId="Piedepgina">
    <w:name w:val="footer"/>
    <w:basedOn w:val="Normal"/>
    <w:link w:val="PiedepginaCar"/>
    <w:uiPriority w:val="99"/>
    <w:unhideWhenUsed/>
    <w:rsid w:val="00367E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7E35"/>
    <w:rPr>
      <w:rFonts w:ascii="Calibri" w:eastAsia="Calibri" w:hAnsi="Calibri" w:cs="Times New Roman"/>
    </w:rPr>
  </w:style>
  <w:style w:type="paragraph" w:styleId="Prrafodelista">
    <w:name w:val="List Paragraph"/>
    <w:basedOn w:val="Normal"/>
    <w:link w:val="PrrafodelistaCar"/>
    <w:uiPriority w:val="34"/>
    <w:qFormat/>
    <w:rsid w:val="00367E35"/>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link w:val="Prrafodelista"/>
    <w:uiPriority w:val="34"/>
    <w:locked/>
    <w:rsid w:val="00367E35"/>
    <w:rPr>
      <w:rFonts w:ascii="Arial" w:eastAsia="Times New Roman" w:hAnsi="Arial" w:cs="Times New Roman"/>
      <w:sz w:val="24"/>
      <w:szCs w:val="20"/>
      <w:lang w:val="es-ES" w:eastAsia="es-ES"/>
    </w:rPr>
  </w:style>
  <w:style w:type="table" w:styleId="Tablaconcuadrcula">
    <w:name w:val="Table Grid"/>
    <w:basedOn w:val="Tablanormal"/>
    <w:uiPriority w:val="59"/>
    <w:rsid w:val="00367E35"/>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67E3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7E3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367E35"/>
    <w:rPr>
      <w:vertAlign w:val="superscript"/>
    </w:rPr>
  </w:style>
  <w:style w:type="paragraph" w:styleId="Textodeglobo">
    <w:name w:val="Balloon Text"/>
    <w:basedOn w:val="Normal"/>
    <w:link w:val="TextodegloboCar"/>
    <w:uiPriority w:val="99"/>
    <w:semiHidden/>
    <w:unhideWhenUsed/>
    <w:rsid w:val="00AA2D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A2DCE"/>
    <w:rPr>
      <w:rFonts w:ascii="Segoe UI" w:eastAsia="Calibri" w:hAnsi="Segoe UI" w:cs="Segoe UI"/>
      <w:sz w:val="18"/>
      <w:szCs w:val="18"/>
    </w:rPr>
  </w:style>
  <w:style w:type="character" w:styleId="Refdecomentario">
    <w:name w:val="annotation reference"/>
    <w:basedOn w:val="Fuentedeprrafopredeter"/>
    <w:uiPriority w:val="99"/>
    <w:semiHidden/>
    <w:unhideWhenUsed/>
    <w:rsid w:val="00050ACB"/>
    <w:rPr>
      <w:sz w:val="16"/>
      <w:szCs w:val="16"/>
    </w:rPr>
  </w:style>
  <w:style w:type="paragraph" w:styleId="Textocomentario">
    <w:name w:val="annotation text"/>
    <w:basedOn w:val="Normal"/>
    <w:link w:val="TextocomentarioCar"/>
    <w:uiPriority w:val="99"/>
    <w:semiHidden/>
    <w:unhideWhenUsed/>
    <w:rsid w:val="00050A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0ACB"/>
    <w:rPr>
      <w:rFonts w:ascii="Calibri" w:eastAsia="Calibri" w:hAnsi="Calibri" w:cs="Times New Roman"/>
      <w:sz w:val="20"/>
      <w:szCs w:val="20"/>
    </w:rPr>
  </w:style>
  <w:style w:type="paragraph" w:styleId="Revisin">
    <w:name w:val="Revision"/>
    <w:hidden/>
    <w:uiPriority w:val="99"/>
    <w:semiHidden/>
    <w:rsid w:val="008B642B"/>
    <w:pPr>
      <w:spacing w:after="0" w:line="240" w:lineRule="auto"/>
    </w:pPr>
    <w:rPr>
      <w:rFonts w:ascii="Calibri" w:eastAsia="Calibri" w:hAnsi="Calibri" w:cs="Times New Roman"/>
    </w:rPr>
  </w:style>
  <w:style w:type="paragraph" w:styleId="Asuntodelcomentario">
    <w:name w:val="annotation subject"/>
    <w:basedOn w:val="Textocomentario"/>
    <w:next w:val="Textocomentario"/>
    <w:link w:val="AsuntodelcomentarioCar"/>
    <w:uiPriority w:val="99"/>
    <w:semiHidden/>
    <w:unhideWhenUsed/>
    <w:rsid w:val="00655694"/>
    <w:rPr>
      <w:b/>
      <w:bCs/>
    </w:rPr>
  </w:style>
  <w:style w:type="character" w:customStyle="1" w:styleId="AsuntodelcomentarioCar">
    <w:name w:val="Asunto del comentario Car"/>
    <w:basedOn w:val="TextocomentarioCar"/>
    <w:link w:val="Asuntodelcomentario"/>
    <w:uiPriority w:val="99"/>
    <w:semiHidden/>
    <w:rsid w:val="00655694"/>
    <w:rPr>
      <w:rFonts w:ascii="Calibri" w:eastAsia="Calibri" w:hAnsi="Calibri" w:cs="Times New Roman"/>
      <w:b/>
      <w:bCs/>
      <w:sz w:val="20"/>
      <w:szCs w:val="20"/>
    </w:rPr>
  </w:style>
  <w:style w:type="paragraph" w:styleId="Textoindependiente">
    <w:name w:val="Body Text"/>
    <w:basedOn w:val="Normal"/>
    <w:link w:val="TextoindependienteCar"/>
    <w:rsid w:val="000A19A7"/>
    <w:pPr>
      <w:spacing w:after="120"/>
    </w:pPr>
  </w:style>
  <w:style w:type="character" w:customStyle="1" w:styleId="TextoindependienteCar">
    <w:name w:val="Texto independiente Car"/>
    <w:basedOn w:val="Fuentedeprrafopredeter"/>
    <w:link w:val="Textoindependiente"/>
    <w:rsid w:val="000A19A7"/>
    <w:rPr>
      <w:rFonts w:ascii="Calibri" w:eastAsia="Calibri" w:hAnsi="Calibri" w:cs="Times New Roman"/>
    </w:rPr>
  </w:style>
  <w:style w:type="paragraph" w:styleId="Sinespaciado">
    <w:name w:val="No Spacing"/>
    <w:basedOn w:val="Normal"/>
    <w:uiPriority w:val="1"/>
    <w:qFormat/>
    <w:rsid w:val="007B59FA"/>
    <w:pPr>
      <w:spacing w:after="0" w:line="240" w:lineRule="auto"/>
    </w:pPr>
    <w:rPr>
      <w:rFonts w:eastAsiaTheme="minorHAnsi"/>
    </w:rPr>
  </w:style>
  <w:style w:type="character" w:customStyle="1" w:styleId="Ttulo1Car">
    <w:name w:val="Título 1 Car"/>
    <w:basedOn w:val="Fuentedeprrafopredeter"/>
    <w:link w:val="Ttulo1"/>
    <w:uiPriority w:val="9"/>
    <w:rsid w:val="002E739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E73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76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15F2C-099E-4876-B297-97F928C2C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4084</Words>
  <Characters>22466</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Nury Paola Ortega Feranadez</dc:creator>
  <cp:keywords/>
  <dc:description/>
  <cp:lastModifiedBy>Maria del Consuelo Gonzalez Moreno</cp:lastModifiedBy>
  <cp:revision>11</cp:revision>
  <dcterms:created xsi:type="dcterms:W3CDTF">2015-12-07T16:37:00Z</dcterms:created>
  <dcterms:modified xsi:type="dcterms:W3CDTF">2016-05-30T19:07:00Z</dcterms:modified>
</cp:coreProperties>
</file>