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205ED" w14:textId="666A0C51" w:rsidR="00E5619B" w:rsidRPr="00E5619B" w:rsidRDefault="006B5642" w:rsidP="00E5619B">
      <w:pPr>
        <w:pStyle w:val="Ttulo1"/>
        <w:jc w:val="both"/>
        <w:rPr>
          <w:rFonts w:ascii="ITC Avant Garde" w:hAnsi="ITC Avant Garde"/>
          <w:sz w:val="22"/>
          <w:szCs w:val="22"/>
          <w:lang w:eastAsia="es-MX"/>
        </w:rPr>
      </w:pPr>
      <w:r w:rsidRPr="00C10BCD">
        <w:rPr>
          <w:rFonts w:ascii="ITC Avant Garde" w:hAnsi="ITC Avant Garde"/>
          <w:sz w:val="22"/>
          <w:szCs w:val="22"/>
          <w:lang w:eastAsia="es-MX"/>
        </w:rPr>
        <w:t xml:space="preserve">RESOLUCIÓN </w:t>
      </w:r>
      <w:r w:rsidR="00517C6A" w:rsidRPr="00C10BCD">
        <w:rPr>
          <w:rFonts w:ascii="ITC Avant Garde" w:hAnsi="ITC Avant Garde"/>
          <w:sz w:val="22"/>
          <w:szCs w:val="22"/>
          <w:lang w:eastAsia="es-MX"/>
        </w:rPr>
        <w:t xml:space="preserve">MEDIANTE </w:t>
      </w:r>
      <w:r w:rsidRPr="00C10BCD">
        <w:rPr>
          <w:rFonts w:ascii="ITC Avant Garde" w:hAnsi="ITC Avant Garde"/>
          <w:sz w:val="22"/>
          <w:szCs w:val="22"/>
          <w:lang w:eastAsia="es-MX"/>
        </w:rPr>
        <w:t>LA CUAL EL PLENO DEL INSTITUTO FEDERAL</w:t>
      </w:r>
      <w:r w:rsidR="000363F8" w:rsidRPr="00C10BCD">
        <w:rPr>
          <w:rFonts w:ascii="ITC Avant Garde" w:hAnsi="ITC Avant Garde"/>
          <w:sz w:val="22"/>
          <w:szCs w:val="22"/>
          <w:lang w:eastAsia="es-MX"/>
        </w:rPr>
        <w:t xml:space="preserve"> DE TELECOMUNICACIONES OTORGA A</w:t>
      </w:r>
      <w:r w:rsidR="007F7926" w:rsidRPr="00C10BCD">
        <w:rPr>
          <w:rFonts w:ascii="ITC Avant Garde" w:hAnsi="ITC Avant Garde"/>
          <w:sz w:val="22"/>
          <w:szCs w:val="22"/>
          <w:lang w:eastAsia="es-MX"/>
        </w:rPr>
        <w:t>L</w:t>
      </w:r>
      <w:r w:rsidR="006B3429" w:rsidRPr="00C10BCD">
        <w:rPr>
          <w:rFonts w:ascii="ITC Avant Garde" w:hAnsi="ITC Avant Garde"/>
          <w:sz w:val="22"/>
          <w:szCs w:val="22"/>
          <w:lang w:eastAsia="es-MX"/>
        </w:rPr>
        <w:t xml:space="preserve"> </w:t>
      </w:r>
      <w:r w:rsidR="000363F8" w:rsidRPr="00C10BCD">
        <w:rPr>
          <w:rFonts w:ascii="ITC Avant Garde" w:hAnsi="ITC Avant Garde"/>
          <w:sz w:val="22"/>
          <w:szCs w:val="22"/>
          <w:lang w:eastAsia="es-MX"/>
        </w:rPr>
        <w:t xml:space="preserve">C. </w:t>
      </w:r>
      <w:r w:rsidR="006B3429" w:rsidRPr="00C10BCD">
        <w:rPr>
          <w:rFonts w:ascii="ITC Avant Garde" w:hAnsi="ITC Avant Garde"/>
          <w:sz w:val="22"/>
          <w:szCs w:val="22"/>
          <w:lang w:eastAsia="es-MX"/>
        </w:rPr>
        <w:t>CARLOS BARRIOS PÉREZ</w:t>
      </w:r>
      <w:r w:rsidR="0012642E" w:rsidRPr="00C10BCD">
        <w:rPr>
          <w:rFonts w:ascii="ITC Avant Garde" w:hAnsi="ITC Avant Garde"/>
          <w:sz w:val="22"/>
          <w:szCs w:val="22"/>
          <w:lang w:eastAsia="es-MX"/>
        </w:rPr>
        <w:t>,</w:t>
      </w:r>
      <w:r w:rsidRPr="00C10BCD">
        <w:rPr>
          <w:rFonts w:ascii="ITC Avant Garde" w:hAnsi="ITC Avant Garde"/>
          <w:sz w:val="22"/>
          <w:szCs w:val="22"/>
          <w:lang w:eastAsia="es-MX"/>
        </w:rPr>
        <w:t xml:space="preserve"> UN TÍTULO DE CONCESIÓN </w:t>
      </w:r>
      <w:r w:rsidR="00AF51F1" w:rsidRPr="00C10BCD">
        <w:rPr>
          <w:rFonts w:ascii="ITC Avant Garde" w:hAnsi="ITC Avant Garde"/>
          <w:sz w:val="22"/>
          <w:szCs w:val="22"/>
          <w:lang w:eastAsia="es-MX"/>
        </w:rPr>
        <w:t xml:space="preserve">ÚNICA </w:t>
      </w:r>
      <w:r w:rsidRPr="00C10BCD">
        <w:rPr>
          <w:rFonts w:ascii="ITC Avant Garde" w:hAnsi="ITC Avant Garde"/>
          <w:sz w:val="22"/>
          <w:szCs w:val="22"/>
          <w:lang w:eastAsia="es-MX"/>
        </w:rPr>
        <w:t xml:space="preserve">PARA </w:t>
      </w:r>
      <w:r w:rsidR="00AF51F1" w:rsidRPr="00C10BCD">
        <w:rPr>
          <w:rFonts w:ascii="ITC Avant Garde" w:hAnsi="ITC Avant Garde"/>
          <w:sz w:val="22"/>
          <w:szCs w:val="22"/>
          <w:lang w:eastAsia="es-MX"/>
        </w:rPr>
        <w:t>USO COMERCIAL</w:t>
      </w:r>
      <w:r w:rsidR="00BA0370" w:rsidRPr="00C10BCD">
        <w:rPr>
          <w:rFonts w:ascii="ITC Avant Garde" w:hAnsi="ITC Avant Garde"/>
          <w:sz w:val="22"/>
          <w:szCs w:val="22"/>
          <w:lang w:eastAsia="es-MX"/>
        </w:rPr>
        <w:t>.</w:t>
      </w:r>
    </w:p>
    <w:p w14:paraId="454ECA41" w14:textId="77777777" w:rsidR="00067854" w:rsidRPr="00C10BCD" w:rsidRDefault="00067854" w:rsidP="00E5619B">
      <w:pPr>
        <w:pStyle w:val="Ttulo2"/>
        <w:ind w:firstLine="0"/>
        <w:jc w:val="center"/>
        <w:rPr>
          <w:rFonts w:ascii="ITC Avant Garde" w:hAnsi="ITC Avant Garde"/>
          <w:b w:val="0"/>
          <w:bCs/>
          <w:color w:val="000000"/>
          <w:sz w:val="22"/>
          <w:szCs w:val="22"/>
          <w:lang w:eastAsia="es-MX"/>
        </w:rPr>
      </w:pPr>
      <w:r w:rsidRPr="00C10BCD">
        <w:rPr>
          <w:rFonts w:ascii="ITC Avant Garde" w:hAnsi="ITC Avant Garde"/>
          <w:sz w:val="22"/>
          <w:szCs w:val="22"/>
        </w:rPr>
        <w:t>ANTECEDENTES</w:t>
      </w:r>
    </w:p>
    <w:p w14:paraId="12528F27" w14:textId="77777777" w:rsidR="007B0A23" w:rsidRPr="00277386" w:rsidRDefault="007B0A23" w:rsidP="00E5619B">
      <w:pPr>
        <w:ind w:left="567"/>
        <w:jc w:val="both"/>
        <w:rPr>
          <w:rFonts w:ascii="ITC Avant Garde" w:hAnsi="ITC Avant Garde"/>
          <w:bCs/>
          <w:color w:val="000000"/>
          <w:sz w:val="22"/>
          <w:szCs w:val="22"/>
          <w:lang w:val="es-MX" w:eastAsia="es-MX"/>
        </w:rPr>
      </w:pPr>
    </w:p>
    <w:p w14:paraId="164BE4E1" w14:textId="3EE36DB1"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0B74D6F1" w14:textId="77777777" w:rsidR="0012642E" w:rsidRPr="00277386" w:rsidRDefault="0012642E" w:rsidP="0012642E">
      <w:pPr>
        <w:ind w:left="567"/>
        <w:jc w:val="both"/>
        <w:rPr>
          <w:rFonts w:ascii="ITC Avant Garde" w:hAnsi="ITC Avant Garde"/>
          <w:bCs/>
          <w:color w:val="000000"/>
          <w:sz w:val="22"/>
          <w:szCs w:val="22"/>
          <w:lang w:val="es-MX" w:eastAsia="es-MX"/>
        </w:rPr>
      </w:pP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6E2D6A9E" w14:textId="77777777" w:rsidR="004903F9" w:rsidRDefault="004903F9" w:rsidP="004903F9">
      <w:pPr>
        <w:jc w:val="both"/>
        <w:rPr>
          <w:rFonts w:ascii="ITC Avant Garde" w:hAnsi="ITC Avant Garde"/>
          <w:bCs/>
          <w:color w:val="000000"/>
          <w:sz w:val="22"/>
          <w:szCs w:val="22"/>
          <w:lang w:val="es-MX" w:eastAsia="es-MX"/>
        </w:rPr>
      </w:pPr>
    </w:p>
    <w:p w14:paraId="4B911E18" w14:textId="7922BAD5" w:rsidR="00DA4CA3" w:rsidRPr="00DA4CA3" w:rsidRDefault="00DA4CA3" w:rsidP="004903F9">
      <w:pPr>
        <w:numPr>
          <w:ilvl w:val="0"/>
          <w:numId w:val="21"/>
        </w:numPr>
        <w:ind w:left="567" w:hanging="578"/>
        <w:jc w:val="both"/>
        <w:rPr>
          <w:rFonts w:ascii="ITC Avant Garde" w:hAnsi="ITC Avant Garde"/>
          <w:bCs/>
          <w:color w:val="000000"/>
          <w:sz w:val="22"/>
          <w:szCs w:val="22"/>
          <w:lang w:val="es-MX" w:eastAsia="es-MX"/>
        </w:rPr>
      </w:pPr>
      <w:r w:rsidRPr="00DA4CA3">
        <w:rPr>
          <w:rFonts w:ascii="ITC Avant Garde" w:hAnsi="ITC Avant Garde"/>
          <w:b/>
          <w:bCs/>
          <w:color w:val="000000"/>
          <w:sz w:val="22"/>
          <w:szCs w:val="22"/>
          <w:lang w:val="es-MX" w:eastAsia="es-MX"/>
        </w:rPr>
        <w:t>Estatuto Orgánico</w:t>
      </w:r>
      <w:r>
        <w:rPr>
          <w:rFonts w:ascii="ITC Avant Garde" w:hAnsi="ITC Avant Garde"/>
          <w:b/>
          <w:bCs/>
          <w:color w:val="000000"/>
          <w:sz w:val="22"/>
          <w:szCs w:val="22"/>
          <w:lang w:val="es-MX" w:eastAsia="es-MX"/>
        </w:rPr>
        <w:t>.</w:t>
      </w:r>
      <w:r w:rsidRPr="00DA4CA3">
        <w:rPr>
          <w:rFonts w:ascii="ITC Avant Garde" w:hAnsi="ITC Avant Garde"/>
          <w:b/>
          <w:bCs/>
          <w:color w:val="000000"/>
          <w:sz w:val="22"/>
          <w:szCs w:val="22"/>
          <w:lang w:val="es-MX" w:eastAsia="es-MX"/>
        </w:rPr>
        <w:t xml:space="preserve"> . </w:t>
      </w:r>
      <w:r w:rsidRPr="00DA4CA3">
        <w:rPr>
          <w:rFonts w:ascii="ITC Avant Garde" w:hAnsi="ITC Avant Garde"/>
          <w:bCs/>
          <w:color w:val="000000"/>
          <w:sz w:val="22"/>
          <w:szCs w:val="22"/>
          <w:lang w:val="es-MX" w:eastAsia="es-MX"/>
        </w:rPr>
        <w:t>El 4 de septiembre de 2014, se publicó en el Diario Oficial de la Federación el “</w:t>
      </w:r>
      <w:r w:rsidRPr="00DA4CA3">
        <w:rPr>
          <w:rFonts w:ascii="ITC Avant Garde" w:hAnsi="ITC Avant Garde"/>
          <w:bCs/>
          <w:i/>
          <w:color w:val="000000"/>
          <w:sz w:val="22"/>
          <w:szCs w:val="22"/>
          <w:lang w:val="es-MX" w:eastAsia="es-MX"/>
        </w:rPr>
        <w:t>Estatuto Orgánico del Instituto Federal de Telecomunicaciones</w:t>
      </w:r>
      <w:r w:rsidRPr="00DA4CA3">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0227326" w14:textId="77777777" w:rsidR="00DA4CA3" w:rsidRDefault="00DA4CA3" w:rsidP="00DA4CA3">
      <w:pPr>
        <w:ind w:left="567"/>
        <w:jc w:val="both"/>
        <w:rPr>
          <w:rFonts w:ascii="ITC Avant Garde" w:hAnsi="ITC Avant Garde"/>
          <w:bCs/>
          <w:color w:val="000000"/>
          <w:sz w:val="22"/>
          <w:szCs w:val="22"/>
          <w:lang w:val="es-MX" w:eastAsia="es-MX"/>
        </w:rPr>
      </w:pPr>
    </w:p>
    <w:p w14:paraId="7B4055ED" w14:textId="3E65C0D7" w:rsidR="004903F9" w:rsidRDefault="004903F9" w:rsidP="004903F9">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Solicitud de Concesión.</w:t>
      </w:r>
      <w:r w:rsidRPr="0012642E">
        <w:rPr>
          <w:rFonts w:ascii="ITC Avant Garde" w:hAnsi="ITC Avant Garde"/>
          <w:bCs/>
          <w:color w:val="000000"/>
          <w:sz w:val="22"/>
          <w:szCs w:val="22"/>
          <w:lang w:val="es-MX" w:eastAsia="es-MX"/>
        </w:rPr>
        <w:t xml:space="preserve"> Con fecha </w:t>
      </w:r>
      <w:r w:rsidR="006B3429">
        <w:rPr>
          <w:rFonts w:ascii="ITC Avant Garde" w:hAnsi="ITC Avant Garde"/>
          <w:bCs/>
          <w:color w:val="000000"/>
          <w:sz w:val="22"/>
          <w:szCs w:val="22"/>
          <w:lang w:val="es-MX" w:eastAsia="es-MX"/>
        </w:rPr>
        <w:t>24</w:t>
      </w:r>
      <w:r w:rsidR="007F7926">
        <w:rPr>
          <w:rFonts w:ascii="ITC Avant Garde" w:hAnsi="ITC Avant Garde"/>
          <w:bCs/>
          <w:color w:val="000000"/>
          <w:sz w:val="22"/>
          <w:szCs w:val="22"/>
          <w:lang w:val="es-MX" w:eastAsia="es-MX"/>
        </w:rPr>
        <w:t xml:space="preserve"> de septiembre</w:t>
      </w:r>
      <w:r>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de 2014</w:t>
      </w:r>
      <w:r w:rsidRPr="0012642E">
        <w:rPr>
          <w:rFonts w:ascii="ITC Avant Garde" w:hAnsi="ITC Avant Garde"/>
          <w:bCs/>
          <w:color w:val="000000"/>
          <w:sz w:val="22"/>
          <w:szCs w:val="22"/>
          <w:lang w:val="es-MX" w:eastAsia="es-MX"/>
        </w:rPr>
        <w:t xml:space="preserve">, </w:t>
      </w:r>
      <w:r w:rsidR="006B3429">
        <w:rPr>
          <w:rFonts w:ascii="ITC Avant Garde" w:hAnsi="ITC Avant Garde"/>
          <w:bCs/>
          <w:color w:val="000000"/>
          <w:sz w:val="22"/>
          <w:szCs w:val="22"/>
          <w:lang w:val="es-MX" w:eastAsia="es-MX"/>
        </w:rPr>
        <w:t>el</w:t>
      </w:r>
      <w:r w:rsidR="007F7926">
        <w:rPr>
          <w:rFonts w:ascii="ITC Avant Garde" w:hAnsi="ITC Avant Garde"/>
          <w:bCs/>
          <w:color w:val="000000"/>
          <w:sz w:val="22"/>
          <w:szCs w:val="22"/>
          <w:lang w:val="es-MX" w:eastAsia="es-MX"/>
        </w:rPr>
        <w:t xml:space="preserve"> C.</w:t>
      </w:r>
      <w:r w:rsidRPr="0012642E">
        <w:rPr>
          <w:rFonts w:ascii="ITC Avant Garde" w:hAnsi="ITC Avant Garde"/>
          <w:bCs/>
          <w:color w:val="000000"/>
          <w:sz w:val="22"/>
          <w:szCs w:val="22"/>
          <w:lang w:val="es-MX" w:eastAsia="es-MX"/>
        </w:rPr>
        <w:t xml:space="preserve"> </w:t>
      </w:r>
      <w:r w:rsidR="006B3429">
        <w:rPr>
          <w:rFonts w:ascii="ITC Avant Garde" w:hAnsi="ITC Avant Garde"/>
          <w:bCs/>
          <w:color w:val="000000"/>
          <w:sz w:val="22"/>
          <w:szCs w:val="22"/>
          <w:lang w:val="es-MX" w:eastAsia="es-MX"/>
        </w:rPr>
        <w:t>Carlos Barrios Pérez</w:t>
      </w:r>
      <w:r w:rsidRPr="0012642E">
        <w:rPr>
          <w:rFonts w:ascii="ITC Avant Garde" w:hAnsi="ITC Avant Garde"/>
          <w:bCs/>
          <w:color w:val="000000"/>
          <w:sz w:val="22"/>
          <w:szCs w:val="22"/>
          <w:lang w:val="es-MX" w:eastAsia="es-MX"/>
        </w:rPr>
        <w:t xml:space="preserve"> presentó ante el Instituto solicitud para el otorgamiento de una concesión para instalar, operar y explotar una red pública de telecomunicaciones con cobertura en</w:t>
      </w:r>
      <w:r w:rsidR="007F7926">
        <w:rPr>
          <w:rFonts w:ascii="ITC Avant Garde" w:hAnsi="ITC Avant Garde"/>
          <w:bCs/>
          <w:color w:val="000000"/>
          <w:sz w:val="22"/>
          <w:szCs w:val="22"/>
          <w:lang w:val="es-MX" w:eastAsia="es-MX"/>
        </w:rPr>
        <w:t xml:space="preserve"> </w:t>
      </w:r>
      <w:r w:rsidR="00D063B1">
        <w:rPr>
          <w:rFonts w:ascii="ITC Avant Garde" w:hAnsi="ITC Avant Garde"/>
          <w:bCs/>
          <w:color w:val="000000"/>
          <w:sz w:val="22"/>
          <w:szCs w:val="22"/>
          <w:lang w:val="es-MX" w:eastAsia="es-MX"/>
        </w:rPr>
        <w:t xml:space="preserve">la localidad de </w:t>
      </w:r>
      <w:r w:rsidR="006B3429">
        <w:rPr>
          <w:rFonts w:ascii="ITC Avant Garde" w:hAnsi="ITC Avant Garde"/>
          <w:bCs/>
          <w:color w:val="000000"/>
          <w:sz w:val="22"/>
          <w:szCs w:val="22"/>
          <w:lang w:val="es-MX" w:eastAsia="es-MX"/>
        </w:rPr>
        <w:t>Villa de Reyes</w:t>
      </w:r>
      <w:r w:rsidR="0077211F">
        <w:rPr>
          <w:rFonts w:ascii="ITC Avant Garde" w:hAnsi="ITC Avant Garde"/>
          <w:bCs/>
          <w:color w:val="000000"/>
          <w:sz w:val="22"/>
          <w:szCs w:val="22"/>
          <w:lang w:val="es-MX" w:eastAsia="es-MX"/>
        </w:rPr>
        <w:t xml:space="preserve">, Municipio de </w:t>
      </w:r>
      <w:r w:rsidR="006B3429">
        <w:rPr>
          <w:rFonts w:ascii="ITC Avant Garde" w:hAnsi="ITC Avant Garde"/>
          <w:bCs/>
          <w:color w:val="000000"/>
          <w:sz w:val="22"/>
          <w:szCs w:val="22"/>
          <w:lang w:val="es-MX" w:eastAsia="es-MX"/>
        </w:rPr>
        <w:t>Villa de Reyes</w:t>
      </w:r>
      <w:r w:rsidR="0077211F">
        <w:rPr>
          <w:rFonts w:ascii="ITC Avant Garde" w:hAnsi="ITC Avant Garde"/>
          <w:bCs/>
          <w:color w:val="000000"/>
          <w:sz w:val="22"/>
          <w:szCs w:val="22"/>
          <w:lang w:val="es-MX" w:eastAsia="es-MX"/>
        </w:rPr>
        <w:t xml:space="preserve">, en el Estado de </w:t>
      </w:r>
      <w:r w:rsidR="006B3429">
        <w:rPr>
          <w:rFonts w:ascii="ITC Avant Garde" w:hAnsi="ITC Avant Garde"/>
          <w:bCs/>
          <w:color w:val="000000"/>
          <w:sz w:val="22"/>
          <w:szCs w:val="22"/>
          <w:lang w:val="es-MX" w:eastAsia="es-MX"/>
        </w:rPr>
        <w:t>San Luis Potosí</w:t>
      </w:r>
      <w:r w:rsidR="0077211F">
        <w:rPr>
          <w:rFonts w:ascii="ITC Avant Garde" w:hAnsi="ITC Avant Garde"/>
          <w:bCs/>
          <w:color w:val="000000"/>
          <w:sz w:val="22"/>
          <w:szCs w:val="22"/>
          <w:lang w:val="es-MX" w:eastAsia="es-MX"/>
        </w:rPr>
        <w:t>,</w:t>
      </w:r>
      <w:r w:rsidR="0036345D">
        <w:rPr>
          <w:rFonts w:ascii="ITC Avant Garde" w:hAnsi="ITC Avant Garde"/>
          <w:bCs/>
          <w:color w:val="000000"/>
          <w:sz w:val="22"/>
          <w:szCs w:val="22"/>
          <w:lang w:val="es-MX" w:eastAsia="es-MX"/>
        </w:rPr>
        <w:t xml:space="preserve"> </w:t>
      </w:r>
      <w:r w:rsidRPr="0012642E">
        <w:rPr>
          <w:rFonts w:ascii="ITC Avant Garde" w:hAnsi="ITC Avant Garde"/>
          <w:bCs/>
          <w:color w:val="000000"/>
          <w:sz w:val="22"/>
          <w:szCs w:val="22"/>
          <w:lang w:val="es-MX" w:eastAsia="es-MX"/>
        </w:rPr>
        <w:t>para prestar el servicio de televisión restringida por cable (la “Solicitud de Concesión”).</w:t>
      </w:r>
      <w:r w:rsidR="00EB7BFE">
        <w:rPr>
          <w:rFonts w:ascii="ITC Avant Garde" w:hAnsi="ITC Avant Garde"/>
          <w:bCs/>
          <w:color w:val="000000"/>
          <w:sz w:val="22"/>
          <w:szCs w:val="22"/>
          <w:lang w:val="es-MX" w:eastAsia="es-MX"/>
        </w:rPr>
        <w:t xml:space="preserve"> </w:t>
      </w:r>
    </w:p>
    <w:p w14:paraId="78C6264B" w14:textId="77777777" w:rsidR="00F22FCF" w:rsidRDefault="00F22FCF" w:rsidP="00F22FCF">
      <w:pPr>
        <w:jc w:val="both"/>
        <w:rPr>
          <w:rFonts w:ascii="ITC Avant Garde" w:hAnsi="ITC Avant Garde"/>
          <w:bCs/>
          <w:color w:val="000000"/>
          <w:sz w:val="22"/>
          <w:szCs w:val="22"/>
          <w:lang w:val="es-MX" w:eastAsia="es-MX"/>
        </w:rPr>
      </w:pPr>
    </w:p>
    <w:p w14:paraId="0226E943" w14:textId="34A4A474" w:rsidR="007F7926" w:rsidRDefault="004443D4" w:rsidP="007F7926">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 xml:space="preserve">Solicitud de Opinión Técnica. </w:t>
      </w:r>
      <w:r>
        <w:rPr>
          <w:rFonts w:ascii="ITC Avant Garde" w:hAnsi="ITC Avant Garde"/>
          <w:bCs/>
          <w:color w:val="000000"/>
          <w:sz w:val="22"/>
          <w:szCs w:val="22"/>
          <w:lang w:val="es-MX" w:eastAsia="es-MX"/>
        </w:rPr>
        <w:t xml:space="preserve">El 8 de octubre de 2014, el Instituto a través de la Unidad de Concesiones y Servicios, solicitó </w:t>
      </w:r>
      <w:r w:rsidRPr="004443D4">
        <w:rPr>
          <w:rFonts w:ascii="ITC Avant Garde" w:hAnsi="ITC Avant Garde"/>
          <w:bCs/>
          <w:color w:val="000000"/>
          <w:sz w:val="22"/>
          <w:szCs w:val="22"/>
          <w:lang w:val="es-MX" w:eastAsia="es-MX"/>
        </w:rPr>
        <w:t>a la Secretaría de Comunicaciones y Transportes (la “Secretaría”) la opinión técnica correspondiente a la Solicitud de Concesión,</w:t>
      </w:r>
      <w:r>
        <w:rPr>
          <w:rFonts w:ascii="ITC Avant Garde" w:hAnsi="ITC Avant Garde"/>
          <w:bCs/>
          <w:color w:val="000000"/>
          <w:sz w:val="22"/>
          <w:szCs w:val="22"/>
          <w:lang w:val="es-MX" w:eastAsia="es-MX"/>
        </w:rPr>
        <w:t xml:space="preserve">  m</w:t>
      </w:r>
      <w:r w:rsidR="007F7926" w:rsidRPr="0012642E">
        <w:rPr>
          <w:rFonts w:ascii="ITC Avant Garde" w:hAnsi="ITC Avant Garde"/>
          <w:bCs/>
          <w:color w:val="000000"/>
          <w:sz w:val="22"/>
          <w:szCs w:val="22"/>
          <w:lang w:val="es-MX" w:eastAsia="es-MX"/>
        </w:rPr>
        <w:t xml:space="preserve">ediante oficio </w:t>
      </w:r>
      <w:r w:rsidR="007F7926" w:rsidRPr="00277386">
        <w:rPr>
          <w:rFonts w:ascii="ITC Avant Garde" w:hAnsi="ITC Avant Garde"/>
          <w:bCs/>
          <w:color w:val="000000"/>
          <w:sz w:val="22"/>
          <w:szCs w:val="22"/>
          <w:lang w:val="es-MX" w:eastAsia="es-MX"/>
        </w:rPr>
        <w:t>IFT/</w:t>
      </w:r>
      <w:r w:rsidR="007F7926">
        <w:rPr>
          <w:rFonts w:ascii="ITC Avant Garde" w:hAnsi="ITC Avant Garde"/>
          <w:bCs/>
          <w:color w:val="000000"/>
          <w:sz w:val="22"/>
          <w:szCs w:val="22"/>
          <w:lang w:val="es-MX" w:eastAsia="es-MX"/>
        </w:rPr>
        <w:t>223</w:t>
      </w:r>
      <w:r w:rsidR="007F7926" w:rsidRPr="00277386">
        <w:rPr>
          <w:rFonts w:ascii="ITC Avant Garde" w:hAnsi="ITC Avant Garde"/>
          <w:bCs/>
          <w:color w:val="000000"/>
          <w:sz w:val="22"/>
          <w:szCs w:val="22"/>
          <w:lang w:val="es-MX" w:eastAsia="es-MX"/>
        </w:rPr>
        <w:t>/</w:t>
      </w:r>
      <w:r w:rsidR="007F7926">
        <w:rPr>
          <w:rFonts w:ascii="ITC Avant Garde" w:hAnsi="ITC Avant Garde"/>
          <w:bCs/>
          <w:color w:val="000000"/>
          <w:sz w:val="22"/>
          <w:szCs w:val="22"/>
          <w:lang w:val="es-MX" w:eastAsia="es-MX"/>
        </w:rPr>
        <w:t>UCS</w:t>
      </w:r>
      <w:r w:rsidR="007F7926" w:rsidRPr="00277386">
        <w:rPr>
          <w:rFonts w:ascii="ITC Avant Garde" w:hAnsi="ITC Avant Garde"/>
          <w:bCs/>
          <w:color w:val="000000"/>
          <w:sz w:val="22"/>
          <w:szCs w:val="22"/>
          <w:lang w:val="es-MX" w:eastAsia="es-MX"/>
        </w:rPr>
        <w:t>/</w:t>
      </w:r>
      <w:r w:rsidR="007F7926">
        <w:rPr>
          <w:rFonts w:ascii="ITC Avant Garde" w:hAnsi="ITC Avant Garde"/>
          <w:bCs/>
          <w:color w:val="000000"/>
          <w:sz w:val="22"/>
          <w:szCs w:val="22"/>
          <w:lang w:val="es-MX" w:eastAsia="es-MX"/>
        </w:rPr>
        <w:t>02</w:t>
      </w:r>
      <w:r w:rsidR="00DA4CA3">
        <w:rPr>
          <w:rFonts w:ascii="ITC Avant Garde" w:hAnsi="ITC Avant Garde"/>
          <w:bCs/>
          <w:color w:val="000000"/>
          <w:sz w:val="22"/>
          <w:szCs w:val="22"/>
          <w:lang w:val="es-MX" w:eastAsia="es-MX"/>
        </w:rPr>
        <w:t>0</w:t>
      </w:r>
      <w:r w:rsidR="007F7926" w:rsidRPr="00277386">
        <w:rPr>
          <w:rFonts w:ascii="ITC Avant Garde" w:hAnsi="ITC Avant Garde"/>
          <w:bCs/>
          <w:color w:val="000000"/>
          <w:sz w:val="22"/>
          <w:szCs w:val="22"/>
          <w:lang w:val="es-MX" w:eastAsia="es-MX"/>
        </w:rPr>
        <w:t>/2014</w:t>
      </w:r>
      <w:r>
        <w:rPr>
          <w:rFonts w:ascii="ITC Avant Garde" w:hAnsi="ITC Avant Garde"/>
          <w:bCs/>
          <w:color w:val="000000"/>
          <w:sz w:val="22"/>
          <w:szCs w:val="22"/>
          <w:lang w:val="es-MX" w:eastAsia="es-MX"/>
        </w:rPr>
        <w:t>, de conformidad</w:t>
      </w:r>
      <w:r w:rsidR="007F7926" w:rsidRPr="0012642E">
        <w:rPr>
          <w:rFonts w:ascii="ITC Avant Garde" w:hAnsi="ITC Avant Garde"/>
          <w:bCs/>
          <w:color w:val="000000"/>
          <w:sz w:val="22"/>
          <w:szCs w:val="22"/>
          <w:lang w:val="es-MX" w:eastAsia="es-MX"/>
        </w:rPr>
        <w:t xml:space="preserve"> con lo establecido en el artículo 28 párrafo décimo séptimo de la Constitución Política de los Estados Unidos Mexicanos (la “Constitución”).</w:t>
      </w:r>
      <w:r w:rsidR="007F7926">
        <w:rPr>
          <w:rFonts w:ascii="ITC Avant Garde" w:hAnsi="ITC Avant Garde"/>
          <w:bCs/>
          <w:color w:val="000000"/>
          <w:sz w:val="22"/>
          <w:szCs w:val="22"/>
          <w:lang w:val="es-MX" w:eastAsia="es-MX"/>
        </w:rPr>
        <w:t xml:space="preserve"> </w:t>
      </w:r>
    </w:p>
    <w:p w14:paraId="73D108B2" w14:textId="77777777" w:rsidR="00AE3E6D" w:rsidRDefault="00AE3E6D" w:rsidP="0012642E">
      <w:pPr>
        <w:pStyle w:val="Prrafodelista"/>
        <w:rPr>
          <w:rFonts w:ascii="ITC Avant Garde" w:hAnsi="ITC Avant Garde"/>
          <w:b/>
          <w:bCs/>
          <w:color w:val="000000"/>
          <w:sz w:val="22"/>
          <w:szCs w:val="22"/>
          <w:lang w:val="es-MX" w:eastAsia="es-MX"/>
        </w:rPr>
      </w:pPr>
    </w:p>
    <w:p w14:paraId="7F3901F6" w14:textId="7EF24D77" w:rsidR="000B5478" w:rsidRPr="007F7926"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4443D4">
        <w:rPr>
          <w:rFonts w:ascii="ITC Avant Garde" w:hAnsi="ITC Avant Garde"/>
          <w:bCs/>
          <w:color w:val="000000"/>
          <w:sz w:val="22"/>
          <w:szCs w:val="22"/>
          <w:lang w:eastAsia="es-MX"/>
        </w:rPr>
        <w:t>El 6 de noviembre, m</w:t>
      </w:r>
      <w:r w:rsidR="00886DC4" w:rsidRPr="0012642E">
        <w:rPr>
          <w:rFonts w:ascii="ITC Avant Garde" w:hAnsi="ITC Avant Garde"/>
          <w:bCs/>
          <w:color w:val="000000"/>
          <w:sz w:val="22"/>
          <w:szCs w:val="22"/>
          <w:lang w:eastAsia="es-MX"/>
        </w:rPr>
        <w:t xml:space="preserve">ediante oficio </w:t>
      </w:r>
      <w:r w:rsidR="001E05C4" w:rsidRPr="00277386">
        <w:rPr>
          <w:rFonts w:ascii="ITC Avant Garde" w:hAnsi="ITC Avant Garde"/>
          <w:bCs/>
          <w:color w:val="000000"/>
          <w:sz w:val="22"/>
          <w:szCs w:val="22"/>
          <w:lang w:eastAsia="es-MX"/>
        </w:rPr>
        <w:t>2.1.-</w:t>
      </w:r>
      <w:r w:rsidR="007F7926">
        <w:rPr>
          <w:rFonts w:ascii="ITC Avant Garde" w:hAnsi="ITC Avant Garde"/>
          <w:bCs/>
          <w:color w:val="000000"/>
          <w:sz w:val="22"/>
          <w:szCs w:val="22"/>
          <w:lang w:eastAsia="es-MX"/>
        </w:rPr>
        <w:t>1369</w:t>
      </w:r>
      <w:r w:rsidR="004443D4">
        <w:rPr>
          <w:rFonts w:ascii="ITC Avant Garde" w:hAnsi="ITC Avant Garde"/>
          <w:bCs/>
          <w:color w:val="000000"/>
          <w:sz w:val="22"/>
          <w:szCs w:val="22"/>
          <w:lang w:eastAsia="es-MX"/>
        </w:rPr>
        <w:t>,</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4443D4">
        <w:rPr>
          <w:rFonts w:ascii="ITC Avant Garde" w:hAnsi="ITC Avant Garde"/>
          <w:color w:val="000000"/>
          <w:sz w:val="22"/>
          <w:szCs w:val="22"/>
          <w:shd w:val="clear" w:color="auto" w:fill="FFFFFF"/>
        </w:rPr>
        <w:t>,</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1.-295</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7F7926">
        <w:rPr>
          <w:rFonts w:ascii="ITC Avant Garde" w:hAnsi="ITC Avant Garde"/>
          <w:bCs/>
          <w:color w:val="000000"/>
          <w:sz w:val="22"/>
          <w:szCs w:val="22"/>
          <w:lang w:eastAsia="es-MX"/>
        </w:rPr>
        <w:t>6 de noviembre</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2014</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1D53DEDF" w14:textId="77777777" w:rsidR="007F7926" w:rsidRDefault="007F7926" w:rsidP="007F7926">
      <w:pPr>
        <w:pStyle w:val="Prrafodelista"/>
        <w:rPr>
          <w:rFonts w:ascii="ITC Avant Garde" w:hAnsi="ITC Avant Garde"/>
          <w:bCs/>
          <w:color w:val="000000"/>
          <w:sz w:val="22"/>
          <w:szCs w:val="22"/>
          <w:lang w:val="es-MX" w:eastAsia="es-MX"/>
        </w:rPr>
      </w:pPr>
    </w:p>
    <w:p w14:paraId="18ACE5E5" w14:textId="77777777"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597DA66F" w14:textId="77777777" w:rsidR="00AE59B4" w:rsidRPr="00277386" w:rsidRDefault="00AE59B4" w:rsidP="003600F8">
      <w:pPr>
        <w:spacing w:line="276" w:lineRule="auto"/>
        <w:rPr>
          <w:rFonts w:ascii="ITC Avant Garde" w:hAnsi="ITC Avant Garde"/>
          <w:b/>
          <w:bCs/>
          <w:color w:val="000000"/>
          <w:sz w:val="22"/>
          <w:szCs w:val="22"/>
          <w:lang w:val="es-MX" w:eastAsia="es-MX"/>
        </w:rPr>
      </w:pPr>
    </w:p>
    <w:p w14:paraId="372464E7" w14:textId="77777777" w:rsidR="00B95FF2" w:rsidRPr="00AF6EF0" w:rsidRDefault="00B95FF2" w:rsidP="00C10BCD">
      <w:pPr>
        <w:pStyle w:val="Ttulo2"/>
        <w:ind w:firstLine="0"/>
        <w:jc w:val="center"/>
        <w:rPr>
          <w:rFonts w:ascii="ITC Avant Garde" w:hAnsi="ITC Avant Garde"/>
          <w:b w:val="0"/>
          <w:bCs/>
          <w:color w:val="000000"/>
          <w:sz w:val="22"/>
          <w:szCs w:val="22"/>
          <w:lang w:eastAsia="es-MX"/>
        </w:rPr>
      </w:pPr>
      <w:r w:rsidRPr="00C10BCD">
        <w:rPr>
          <w:rFonts w:ascii="ITC Avant Garde" w:hAnsi="ITC Avant Garde"/>
          <w:sz w:val="22"/>
          <w:szCs w:val="22"/>
        </w:rPr>
        <w:lastRenderedPageBreak/>
        <w:t>CONSIDERANDO</w:t>
      </w:r>
    </w:p>
    <w:p w14:paraId="0A3FD20E" w14:textId="77777777" w:rsidR="00B95FF2" w:rsidRDefault="00B95FF2" w:rsidP="00B95FF2">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357803D3" w14:textId="4E4EBD1E" w:rsidR="00B95FF2" w:rsidRPr="00AF6EF0" w:rsidRDefault="000946A7" w:rsidP="00B95FF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377E9C0" w14:textId="19A28C84"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w:t>
      </w:r>
      <w:r w:rsidR="004443D4">
        <w:rPr>
          <w:rFonts w:ascii="ITC Avant Garde" w:hAnsi="ITC Avant Garde"/>
          <w:bCs/>
          <w:sz w:val="22"/>
          <w:szCs w:val="22"/>
        </w:rPr>
        <w:t xml:space="preserve"> (la “Ley”)</w:t>
      </w:r>
      <w:r w:rsidRPr="00AF6EF0">
        <w:rPr>
          <w:rFonts w:ascii="ITC Avant Garde" w:hAnsi="ITC Avant Garde"/>
          <w:bCs/>
          <w:sz w:val="22"/>
          <w:szCs w:val="22"/>
        </w:rPr>
        <w:t xml:space="preserve"> 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23A0A305"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w:t>
      </w:r>
      <w:r w:rsidRPr="00BD7E50">
        <w:rPr>
          <w:rFonts w:ascii="ITC Avant Garde" w:hAnsi="ITC Avant Garde"/>
          <w:bCs/>
          <w:sz w:val="22"/>
          <w:szCs w:val="22"/>
        </w:rPr>
        <w:lastRenderedPageBreak/>
        <w:t>máximo de gobierno y decisión del Instituto, se encuentra plenamente facultado para resolver la Solicitud de Concesión</w:t>
      </w:r>
      <w:r w:rsidRPr="00A6081E">
        <w:rPr>
          <w:rFonts w:ascii="ITC Avant Garde" w:hAnsi="ITC Avant Garde"/>
          <w:bCs/>
          <w:sz w:val="22"/>
          <w:szCs w:val="22"/>
        </w:rPr>
        <w:t>.</w:t>
      </w:r>
    </w:p>
    <w:p w14:paraId="6211ADC0" w14:textId="77777777" w:rsidR="00B95FF2" w:rsidRDefault="00B95FF2" w:rsidP="00B95FF2">
      <w:pPr>
        <w:autoSpaceDE w:val="0"/>
        <w:autoSpaceDN w:val="0"/>
        <w:adjustRightInd w:val="0"/>
        <w:ind w:right="48"/>
        <w:jc w:val="both"/>
        <w:rPr>
          <w:rFonts w:ascii="ITC Avant Garde" w:hAnsi="ITC Avant Garde"/>
          <w:bCs/>
          <w:sz w:val="22"/>
          <w:szCs w:val="22"/>
        </w:rPr>
      </w:pPr>
    </w:p>
    <w:p w14:paraId="56C3910D" w14:textId="6B1446E7" w:rsidR="004C3974" w:rsidRDefault="00B95FF2" w:rsidP="00B95FF2">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Tomando en cuenta que a la fecha de presentación de la Solicitud de Concesión, el Instituto aún no había emitido los “</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Federación el 24 de julio de 2015, </w:t>
      </w:r>
      <w:r w:rsidR="00D9576B">
        <w:rPr>
          <w:rFonts w:ascii="ITC Avant Garde" w:hAnsi="ITC Avant Garde"/>
          <w:bCs/>
          <w:sz w:val="22"/>
          <w:szCs w:val="22"/>
        </w:rPr>
        <w:t xml:space="preserve">y a efecto de </w:t>
      </w:r>
      <w:r w:rsidR="001B6E0F">
        <w:rPr>
          <w:rFonts w:ascii="ITC Avant Garde" w:hAnsi="ITC Avant Garde"/>
          <w:bCs/>
          <w:sz w:val="22"/>
          <w:szCs w:val="22"/>
        </w:rPr>
        <w:t>dar certeza jur</w:t>
      </w:r>
      <w:r w:rsidR="00EF3265">
        <w:rPr>
          <w:rFonts w:ascii="ITC Avant Garde" w:hAnsi="ITC Avant Garde"/>
          <w:bCs/>
          <w:sz w:val="22"/>
          <w:szCs w:val="22"/>
        </w:rPr>
        <w:t xml:space="preserve">ídica </w:t>
      </w:r>
      <w:r w:rsidR="00EF3265" w:rsidRPr="00EF3265">
        <w:rPr>
          <w:rFonts w:ascii="ITC Avant Garde" w:hAnsi="ITC Avant Garde"/>
          <w:bCs/>
          <w:sz w:val="22"/>
          <w:szCs w:val="22"/>
        </w:rPr>
        <w:t>a</w:t>
      </w:r>
      <w:r w:rsidR="00D9576B" w:rsidRPr="00EF3265">
        <w:rPr>
          <w:rFonts w:ascii="ITC Avant Garde" w:hAnsi="ITC Avant Garde"/>
          <w:bCs/>
          <w:sz w:val="22"/>
          <w:szCs w:val="22"/>
        </w:rPr>
        <w:t>l</w:t>
      </w:r>
      <w:r w:rsidR="00D9576B">
        <w:rPr>
          <w:rFonts w:ascii="ITC Avant Garde" w:hAnsi="ITC Avant Garde"/>
          <w:bCs/>
          <w:sz w:val="22"/>
          <w:szCs w:val="22"/>
        </w:rPr>
        <w:t xml:space="preserve"> solicitante, la</w:t>
      </w:r>
      <w:r w:rsidR="001B6E0F">
        <w:rPr>
          <w:rFonts w:ascii="ITC Avant Garde" w:hAnsi="ITC Avant Garde"/>
          <w:bCs/>
          <w:sz w:val="22"/>
          <w:szCs w:val="22"/>
        </w:rPr>
        <w:t xml:space="preserve"> </w:t>
      </w:r>
      <w:r w:rsidR="00D9576B">
        <w:rPr>
          <w:rFonts w:ascii="ITC Avant Garde" w:hAnsi="ITC Avant Garde"/>
          <w:bCs/>
          <w:sz w:val="22"/>
          <w:szCs w:val="22"/>
        </w:rPr>
        <w:t>Solicitud de Concesión tendría que analizarse tomando en cuenta los requisitos establecidos en el artículo 73 de la</w:t>
      </w:r>
      <w:r w:rsidR="00D9576B" w:rsidRPr="00AF6EF0">
        <w:rPr>
          <w:rFonts w:ascii="ITC Avant Garde" w:hAnsi="ITC Avant Garde"/>
          <w:bCs/>
          <w:sz w:val="22"/>
          <w:szCs w:val="22"/>
        </w:rPr>
        <w:t xml:space="preserve"> Ley</w:t>
      </w:r>
      <w:r w:rsidR="004443D4">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4650AC35" w14:textId="6CB3B6BD" w:rsidR="00B95FF2" w:rsidRPr="00AF6EF0" w:rsidRDefault="00B95FF2" w:rsidP="00AE3E6D">
      <w:pPr>
        <w:tabs>
          <w:tab w:val="left" w:pos="2190"/>
        </w:tabs>
        <w:autoSpaceDE w:val="0"/>
        <w:autoSpaceDN w:val="0"/>
        <w:adjustRightInd w:val="0"/>
        <w:ind w:right="48"/>
        <w:jc w:val="both"/>
        <w:rPr>
          <w:rFonts w:ascii="ITC Avant Garde" w:hAnsi="ITC Avant Garde"/>
          <w:bCs/>
          <w:sz w:val="22"/>
          <w:szCs w:val="22"/>
        </w:rPr>
      </w:pPr>
    </w:p>
    <w:p w14:paraId="1FEB55DB" w14:textId="77777777" w:rsidR="00B95FF2" w:rsidRDefault="00B95FF2" w:rsidP="00B95FF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22497BEA" w14:textId="77777777" w:rsidR="00B95FF2" w:rsidRPr="00E228A4" w:rsidRDefault="00B95FF2" w:rsidP="00E228A4">
      <w:pPr>
        <w:ind w:left="567" w:right="618" w:firstLine="708"/>
        <w:jc w:val="both"/>
        <w:rPr>
          <w:rFonts w:ascii="ITC Avant Garde" w:hAnsi="ITC Avant Garde"/>
          <w:bCs/>
          <w:i/>
          <w:color w:val="000000"/>
          <w:sz w:val="20"/>
          <w:lang w:val="es-MX" w:eastAsia="es-MX"/>
        </w:rPr>
      </w:pPr>
    </w:p>
    <w:p w14:paraId="7823932D"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07D21705" w14:textId="77777777" w:rsidR="00B95FF2" w:rsidRDefault="00B95FF2" w:rsidP="00B95FF2">
      <w:pPr>
        <w:ind w:left="567" w:right="618"/>
        <w:jc w:val="both"/>
        <w:rPr>
          <w:rFonts w:ascii="ITC Avant Garde" w:hAnsi="ITC Avant Garde"/>
          <w:bCs/>
          <w:i/>
          <w:color w:val="000000"/>
          <w:sz w:val="20"/>
          <w:lang w:val="es-MX" w:eastAsia="es-MX"/>
        </w:rPr>
      </w:pPr>
    </w:p>
    <w:p w14:paraId="21C9BD10"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5366C2A9" w14:textId="77777777" w:rsidR="00B95FF2" w:rsidRDefault="00B95FF2" w:rsidP="00B95FF2">
      <w:pPr>
        <w:ind w:left="567" w:right="618"/>
        <w:jc w:val="both"/>
        <w:rPr>
          <w:rFonts w:ascii="ITC Avant Garde" w:hAnsi="ITC Avant Garde"/>
          <w:bCs/>
          <w:i/>
          <w:color w:val="000000"/>
          <w:sz w:val="20"/>
          <w:lang w:val="es-MX" w:eastAsia="es-MX"/>
        </w:rPr>
      </w:pPr>
    </w:p>
    <w:p w14:paraId="2846C1E9"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3D89CC6E" w14:textId="77777777" w:rsidR="00B95FF2" w:rsidRPr="00700E87" w:rsidRDefault="00B95FF2" w:rsidP="00B95FF2">
      <w:pPr>
        <w:ind w:left="567" w:right="618"/>
        <w:jc w:val="both"/>
        <w:rPr>
          <w:rFonts w:ascii="ITC Avant Garde" w:hAnsi="ITC Avant Garde"/>
          <w:bCs/>
          <w:i/>
          <w:color w:val="000000"/>
          <w:sz w:val="20"/>
          <w:lang w:val="es-MX" w:eastAsia="es-MX"/>
        </w:rPr>
      </w:pPr>
    </w:p>
    <w:p w14:paraId="6A74680F" w14:textId="45766373" w:rsidR="00B95FF2" w:rsidRPr="00AF6EF0" w:rsidRDefault="00B95FF2" w:rsidP="00C10BCD">
      <w:pPr>
        <w:ind w:left="709" w:right="618" w:hanging="142"/>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0EC8E7F6" w14:textId="77777777" w:rsidR="00B95FF2" w:rsidRPr="00AF6EF0" w:rsidRDefault="00B95FF2" w:rsidP="00C10BCD">
      <w:pPr>
        <w:autoSpaceDE w:val="0"/>
        <w:autoSpaceDN w:val="0"/>
        <w:adjustRightInd w:val="0"/>
        <w:ind w:right="48"/>
        <w:jc w:val="both"/>
        <w:rPr>
          <w:rFonts w:ascii="ITC Avant Garde" w:hAnsi="ITC Avant Garde"/>
          <w:b/>
          <w:bCs/>
          <w:sz w:val="20"/>
        </w:rPr>
      </w:pPr>
    </w:p>
    <w:p w14:paraId="5FD11656" w14:textId="77777777" w:rsidR="00FA1846" w:rsidRPr="00F42136" w:rsidRDefault="00FA1846" w:rsidP="00FA1846">
      <w:pPr>
        <w:jc w:val="both"/>
        <w:rPr>
          <w:rFonts w:ascii="ITC Avant Garde" w:hAnsi="ITC Avant Garde"/>
          <w:bCs/>
          <w:sz w:val="22"/>
          <w:szCs w:val="22"/>
        </w:rPr>
      </w:pPr>
      <w:r w:rsidRPr="00577EBB">
        <w:rPr>
          <w:rFonts w:ascii="ITC Avant Garde" w:hAnsi="ITC Avant Garde"/>
          <w:bCs/>
          <w:sz w:val="22"/>
          <w:szCs w:val="22"/>
        </w:rPr>
        <w:t>Ahora bien, cabe destacar que para este tipo de solicitudes debe acatarse el requisito contenido en el artículo 94 fracción I de la Ley Federal de Derechos</w:t>
      </w:r>
      <w:r>
        <w:rPr>
          <w:rFonts w:ascii="ITC Avant Garde" w:hAnsi="ITC Avant Garde"/>
          <w:bCs/>
          <w:sz w:val="22"/>
          <w:szCs w:val="22"/>
        </w:rPr>
        <w:t xml:space="preserve"> vigente al momento en que se presentó la misma</w:t>
      </w:r>
      <w:r w:rsidRPr="00577EBB">
        <w:rPr>
          <w:rFonts w:ascii="ITC Avant Garde" w:hAnsi="ITC Avant Garde"/>
          <w:bCs/>
          <w:sz w:val="22"/>
          <w:szCs w:val="22"/>
        </w:rPr>
        <w:t xml:space="preserve">, </w:t>
      </w:r>
      <w:r>
        <w:rPr>
          <w:rFonts w:ascii="ITC Avant Garde" w:hAnsi="ITC Avant Garde"/>
          <w:bCs/>
          <w:sz w:val="22"/>
          <w:szCs w:val="22"/>
        </w:rPr>
        <w:t>la cual establecía</w:t>
      </w:r>
      <w:r w:rsidRPr="00577EBB">
        <w:rPr>
          <w:rFonts w:ascii="ITC Avant Garde" w:hAnsi="ITC Avant Garde"/>
          <w:bCs/>
          <w:sz w:val="22"/>
          <w:szCs w:val="22"/>
        </w:rPr>
        <w:t xml:space="preserve"> la obligación para quien solicite un título de concesión para la instalación, operación o explotación de redes públicas de telecomunicaciones, de pagar los derechos por el trámite relativo al estudio de la solicitud de concesión y de la documentación financiera, técnica, jurídica y administrativa inherente a la misma</w:t>
      </w:r>
      <w:r w:rsidRPr="00F42136">
        <w:rPr>
          <w:rFonts w:ascii="ITC Avant Garde" w:hAnsi="ITC Avant Garde"/>
          <w:bCs/>
          <w:sz w:val="22"/>
          <w:szCs w:val="22"/>
        </w:rPr>
        <w:t>.</w:t>
      </w:r>
    </w:p>
    <w:p w14:paraId="7352DBD2" w14:textId="77777777" w:rsidR="00FA1846" w:rsidRPr="00F42136" w:rsidRDefault="00FA1846" w:rsidP="00FA1846">
      <w:pPr>
        <w:jc w:val="both"/>
        <w:rPr>
          <w:rFonts w:ascii="ITC Avant Garde" w:hAnsi="ITC Avant Garde"/>
          <w:bCs/>
          <w:sz w:val="22"/>
          <w:szCs w:val="22"/>
        </w:rPr>
      </w:pPr>
    </w:p>
    <w:p w14:paraId="28A02130" w14:textId="4CC80DC9" w:rsidR="00B95FF2" w:rsidRPr="00AF6EF0" w:rsidRDefault="00FA1846" w:rsidP="00FA1846">
      <w:pPr>
        <w:autoSpaceDE w:val="0"/>
        <w:autoSpaceDN w:val="0"/>
        <w:adjustRightInd w:val="0"/>
        <w:ind w:right="48"/>
        <w:jc w:val="both"/>
        <w:rPr>
          <w:rFonts w:ascii="ITC Avant Garde" w:hAnsi="ITC Avant Garde"/>
          <w:bCs/>
          <w:color w:val="000000"/>
          <w:sz w:val="22"/>
          <w:szCs w:val="22"/>
          <w:lang w:val="es-MX" w:eastAsia="es-MX"/>
        </w:rPr>
      </w:pPr>
      <w:r w:rsidRPr="00577EBB">
        <w:rPr>
          <w:rFonts w:ascii="ITC Avant Garde" w:hAnsi="ITC Avant Garde"/>
          <w:bCs/>
          <w:sz w:val="22"/>
          <w:szCs w:val="22"/>
        </w:rPr>
        <w:t>Sin embargo, es importante señalar que si bien la Solicitud de Concesión hace referencia a la instalación, operación y explotación de una red pública de telecomunicaciones, dicho concepto no se encuentra previsto en la Ley; es por ello que, de resolverse de manera favorable la Solicitud de Concesión, debe de considerarse el actual régimen de concesionamiento previsto en la Ley, el cual en su artículo 66 señala que se requerirá concesión única para prestar todo tipo de servicios públicos de telecomunicaciones y radiodifusión</w:t>
      </w:r>
      <w:r w:rsidR="00E2729C" w:rsidRPr="005E10A6">
        <w:rPr>
          <w:rFonts w:ascii="ITC Avant Garde" w:hAnsi="ITC Avant Garde"/>
          <w:bCs/>
          <w:color w:val="000000"/>
          <w:sz w:val="22"/>
          <w:szCs w:val="22"/>
          <w:lang w:val="es-MX" w:eastAsia="es-MX"/>
        </w:rPr>
        <w:t>.</w:t>
      </w:r>
    </w:p>
    <w:p w14:paraId="2225F639" w14:textId="77777777" w:rsidR="00B95FF2" w:rsidRDefault="00B95FF2" w:rsidP="00B95FF2">
      <w:pPr>
        <w:autoSpaceDE w:val="0"/>
        <w:autoSpaceDN w:val="0"/>
        <w:adjustRightInd w:val="0"/>
        <w:ind w:right="48"/>
        <w:jc w:val="both"/>
        <w:rPr>
          <w:rFonts w:ascii="ITC Avant Garde" w:hAnsi="ITC Avant Garde"/>
          <w:bCs/>
          <w:color w:val="000000"/>
          <w:sz w:val="22"/>
          <w:szCs w:val="22"/>
          <w:lang w:val="es-MX" w:eastAsia="es-MX"/>
        </w:rPr>
      </w:pPr>
    </w:p>
    <w:p w14:paraId="25639CA2" w14:textId="423F95F4"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43105C1F" w14:textId="4AB903C5" w:rsidR="00B95FF2"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E24444">
        <w:rPr>
          <w:rFonts w:ascii="ITC Avant Garde" w:hAnsi="ITC Avant Garde"/>
          <w:bCs/>
          <w:color w:val="000000"/>
          <w:sz w:val="22"/>
          <w:szCs w:val="22"/>
          <w:lang w:val="es-MX" w:eastAsia="es-MX"/>
        </w:rPr>
        <w:t>l</w:t>
      </w:r>
      <w:r w:rsidR="00E228A4">
        <w:rPr>
          <w:rFonts w:ascii="ITC Avant Garde" w:hAnsi="ITC Avant Garde"/>
          <w:bCs/>
          <w:color w:val="000000"/>
          <w:sz w:val="22"/>
          <w:szCs w:val="22"/>
          <w:lang w:val="es-MX" w:eastAsia="es-MX"/>
        </w:rPr>
        <w:t xml:space="preserve"> solicitante;</w:t>
      </w:r>
    </w:p>
    <w:p w14:paraId="65AAE1CF" w14:textId="77777777" w:rsidR="00B95FF2" w:rsidRDefault="00B95FF2" w:rsidP="00E228A4">
      <w:pPr>
        <w:ind w:left="714"/>
        <w:jc w:val="both"/>
        <w:rPr>
          <w:rFonts w:ascii="ITC Avant Garde" w:hAnsi="ITC Avant Garde"/>
          <w:bCs/>
          <w:color w:val="000000"/>
          <w:sz w:val="22"/>
          <w:szCs w:val="22"/>
          <w:lang w:val="es-MX" w:eastAsia="es-MX"/>
        </w:rPr>
      </w:pPr>
    </w:p>
    <w:p w14:paraId="67A5A627" w14:textId="177DA2B5" w:rsidR="00B95FF2" w:rsidRPr="00BD7E50"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w:t>
      </w:r>
      <w:r w:rsidR="00E24444">
        <w:rPr>
          <w:rFonts w:ascii="ITC Avant Garde" w:hAnsi="ITC Avant Garde"/>
          <w:bCs/>
          <w:color w:val="000000"/>
          <w:sz w:val="22"/>
          <w:szCs w:val="22"/>
          <w:lang w:val="es-MX" w:eastAsia="es-MX"/>
        </w:rPr>
        <w:t>destacando que el objetivo de la concesión sería prestar principalmente el servicio de tele</w:t>
      </w:r>
      <w:r w:rsidR="00E228A4">
        <w:rPr>
          <w:rFonts w:ascii="ITC Avant Garde" w:hAnsi="ITC Avant Garde"/>
          <w:bCs/>
          <w:color w:val="000000"/>
          <w:sz w:val="22"/>
          <w:szCs w:val="22"/>
          <w:lang w:val="es-MX" w:eastAsia="es-MX"/>
        </w:rPr>
        <w:t>visión restringida por cable en</w:t>
      </w:r>
      <w:r w:rsidR="00E24444">
        <w:rPr>
          <w:rFonts w:ascii="ITC Avant Garde" w:hAnsi="ITC Avant Garde"/>
          <w:bCs/>
          <w:color w:val="000000"/>
          <w:sz w:val="22"/>
          <w:szCs w:val="22"/>
          <w:lang w:val="es-MX" w:eastAsia="es-MX"/>
        </w:rPr>
        <w:t xml:space="preserve"> </w:t>
      </w:r>
      <w:r w:rsidR="00BC3301">
        <w:rPr>
          <w:rFonts w:ascii="ITC Avant Garde" w:hAnsi="ITC Avant Garde"/>
          <w:bCs/>
          <w:color w:val="000000"/>
          <w:sz w:val="22"/>
          <w:szCs w:val="22"/>
          <w:lang w:val="es-MX" w:eastAsia="es-MX"/>
        </w:rPr>
        <w:t>Villa de Reyes</w:t>
      </w:r>
      <w:r w:rsidR="00E24444">
        <w:rPr>
          <w:rFonts w:ascii="ITC Avant Garde" w:hAnsi="ITC Avant Garde"/>
          <w:bCs/>
          <w:color w:val="000000"/>
          <w:sz w:val="22"/>
          <w:szCs w:val="22"/>
          <w:lang w:val="es-MX" w:eastAsia="es-MX"/>
        </w:rPr>
        <w:t>,</w:t>
      </w:r>
      <w:r w:rsidR="00BC3301">
        <w:rPr>
          <w:rFonts w:ascii="ITC Avant Garde" w:hAnsi="ITC Avant Garde"/>
          <w:bCs/>
          <w:color w:val="000000"/>
          <w:sz w:val="22"/>
          <w:szCs w:val="22"/>
          <w:lang w:val="es-MX" w:eastAsia="es-MX"/>
        </w:rPr>
        <w:t xml:space="preserve"> Municipio de Villa de Reyes, </w:t>
      </w:r>
      <w:r w:rsidR="00E24444">
        <w:rPr>
          <w:rFonts w:ascii="ITC Avant Garde" w:hAnsi="ITC Avant Garde"/>
          <w:bCs/>
          <w:color w:val="000000"/>
          <w:sz w:val="22"/>
          <w:szCs w:val="22"/>
          <w:lang w:val="es-MX" w:eastAsia="es-MX"/>
        </w:rPr>
        <w:t xml:space="preserve">en el Estado de </w:t>
      </w:r>
      <w:r w:rsidR="00BC3301">
        <w:rPr>
          <w:rFonts w:ascii="ITC Avant Garde" w:hAnsi="ITC Avant Garde"/>
          <w:bCs/>
          <w:color w:val="000000"/>
          <w:sz w:val="22"/>
          <w:szCs w:val="22"/>
          <w:lang w:val="es-MX" w:eastAsia="es-MX"/>
        </w:rPr>
        <w:t>San Luis Potosí</w:t>
      </w:r>
      <w:r w:rsidR="00E24444">
        <w:rPr>
          <w:rFonts w:ascii="ITC Avant Garde" w:hAnsi="ITC Avant Garde"/>
          <w:bCs/>
          <w:color w:val="000000"/>
          <w:sz w:val="22"/>
          <w:szCs w:val="22"/>
          <w:lang w:val="es-MX" w:eastAsia="es-MX"/>
        </w:rPr>
        <w:t>,</w:t>
      </w:r>
      <w:r w:rsidR="00BC3301">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t>y adju</w:t>
      </w:r>
      <w:r w:rsidR="00E228A4">
        <w:rPr>
          <w:rFonts w:ascii="ITC Avant Garde" w:hAnsi="ITC Avant Garde"/>
          <w:bCs/>
          <w:color w:val="000000"/>
          <w:sz w:val="22"/>
          <w:szCs w:val="22"/>
          <w:lang w:val="es-MX" w:eastAsia="es-MX"/>
        </w:rPr>
        <w:t xml:space="preserve">nta documentación que contiene </w:t>
      </w:r>
      <w:r w:rsidR="00E24444">
        <w:rPr>
          <w:rFonts w:ascii="ITC Avant Garde" w:hAnsi="ITC Avant Garde"/>
          <w:bCs/>
          <w:color w:val="000000"/>
          <w:sz w:val="22"/>
          <w:szCs w:val="22"/>
          <w:lang w:val="es-MX" w:eastAsia="es-MX"/>
        </w:rPr>
        <w:t xml:space="preserve">las </w:t>
      </w:r>
      <w:r w:rsidRPr="00BD7E50">
        <w:rPr>
          <w:rFonts w:ascii="ITC Avant Garde" w:hAnsi="ITC Avant Garde"/>
          <w:bCs/>
          <w:color w:val="000000"/>
          <w:sz w:val="22"/>
          <w:szCs w:val="22"/>
          <w:lang w:val="es-MX" w:eastAsia="es-MX"/>
        </w:rPr>
        <w:t>especificaciones técnicas</w:t>
      </w:r>
      <w:r w:rsidR="00E24444">
        <w:rPr>
          <w:rFonts w:ascii="ITC Avant Garde" w:hAnsi="ITC Avant Garde"/>
          <w:bCs/>
          <w:color w:val="000000"/>
          <w:sz w:val="22"/>
          <w:szCs w:val="22"/>
          <w:lang w:val="es-MX" w:eastAsia="es-MX"/>
        </w:rPr>
        <w:t xml:space="preserve"> correspondientes</w:t>
      </w:r>
      <w:r w:rsidRPr="00BD7E50">
        <w:rPr>
          <w:rFonts w:ascii="ITC Avant Garde" w:hAnsi="ITC Avant Garde"/>
          <w:bCs/>
          <w:color w:val="000000"/>
          <w:sz w:val="22"/>
          <w:szCs w:val="22"/>
          <w:lang w:val="es-MX" w:eastAsia="es-MX"/>
        </w:rPr>
        <w:t xml:space="preserve">, </w:t>
      </w:r>
      <w:r w:rsidR="005053DB">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arquitectura de la red con sus</w:t>
      </w:r>
      <w:r w:rsidR="00E228A4">
        <w:rPr>
          <w:rFonts w:ascii="ITC Avant Garde" w:hAnsi="ITC Avant Garde"/>
          <w:bCs/>
          <w:color w:val="000000"/>
          <w:sz w:val="22"/>
          <w:szCs w:val="22"/>
          <w:lang w:val="es-MX" w:eastAsia="es-MX"/>
        </w:rPr>
        <w:t xml:space="preserve"> respectivos diagramas técnicos;</w:t>
      </w:r>
    </w:p>
    <w:p w14:paraId="58E40BD8" w14:textId="77777777" w:rsidR="00B95FF2" w:rsidRPr="00AF6EF0" w:rsidRDefault="00B95FF2" w:rsidP="00E228A4">
      <w:pPr>
        <w:ind w:left="714"/>
        <w:jc w:val="both"/>
        <w:rPr>
          <w:rFonts w:ascii="ITC Avant Garde" w:hAnsi="ITC Avant Garde"/>
          <w:bCs/>
          <w:color w:val="000000"/>
          <w:sz w:val="22"/>
          <w:szCs w:val="22"/>
          <w:lang w:val="es-MX" w:eastAsia="es-MX"/>
        </w:rPr>
      </w:pPr>
    </w:p>
    <w:p w14:paraId="3FA749F7" w14:textId="33560D2B" w:rsidR="00B95FF2" w:rsidRPr="00AF6EF0" w:rsidRDefault="00B95FF2" w:rsidP="00E228A4">
      <w:pPr>
        <w:numPr>
          <w:ilvl w:val="0"/>
          <w:numId w:val="19"/>
        </w:numPr>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 xml:space="preserve">La </w:t>
      </w:r>
      <w:r w:rsidR="00E24444" w:rsidRPr="00517C6A">
        <w:rPr>
          <w:rFonts w:ascii="ITC Avant Garde" w:hAnsi="ITC Avant Garde"/>
          <w:bCs/>
          <w:sz w:val="22"/>
          <w:szCs w:val="22"/>
          <w:lang w:val="es-MX" w:eastAsia="es-MX"/>
        </w:rPr>
        <w:t xml:space="preserve">documentación </w:t>
      </w:r>
      <w:r w:rsidR="005053DB" w:rsidRPr="00517C6A">
        <w:rPr>
          <w:rFonts w:ascii="ITC Avant Garde" w:hAnsi="ITC Avant Garde"/>
          <w:bCs/>
          <w:sz w:val="22"/>
          <w:szCs w:val="22"/>
          <w:lang w:val="es-MX" w:eastAsia="es-MX"/>
        </w:rPr>
        <w:t>con la que justifica la</w:t>
      </w:r>
      <w:r w:rsidRPr="00517C6A">
        <w:rPr>
          <w:rFonts w:ascii="ITC Avant Garde" w:hAnsi="ITC Avant Garde"/>
          <w:bCs/>
          <w:sz w:val="22"/>
          <w:szCs w:val="22"/>
          <w:lang w:val="es-MX" w:eastAsia="es-MX"/>
        </w:rPr>
        <w:t xml:space="preserve"> 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así como aquella con la que muestra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0FCD632C" w14:textId="77777777" w:rsidR="00B95FF2" w:rsidRPr="00AF6EF0" w:rsidRDefault="00B95FF2" w:rsidP="00E228A4">
      <w:pPr>
        <w:ind w:left="714"/>
        <w:jc w:val="both"/>
        <w:rPr>
          <w:rFonts w:ascii="ITC Avant Garde" w:hAnsi="ITC Avant Garde"/>
          <w:bCs/>
          <w:color w:val="000000"/>
          <w:sz w:val="22"/>
          <w:szCs w:val="22"/>
          <w:lang w:val="es-MX" w:eastAsia="es-MX"/>
        </w:rPr>
      </w:pPr>
    </w:p>
    <w:p w14:paraId="55624BAD" w14:textId="34FF2FE4" w:rsidR="00B95FF2" w:rsidRPr="00AF6EF0" w:rsidRDefault="00E228A4"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Adicionalmente, e</w:t>
      </w:r>
      <w:r w:rsidR="00B95FF2" w:rsidRPr="00AF6EF0">
        <w:rPr>
          <w:rFonts w:ascii="ITC Avant Garde" w:hAnsi="ITC Avant Garde"/>
          <w:bCs/>
          <w:color w:val="000000"/>
          <w:sz w:val="22"/>
          <w:szCs w:val="22"/>
          <w:lang w:val="es-MX" w:eastAsia="es-MX"/>
        </w:rPr>
        <w:t>l comprobante de pago</w:t>
      </w:r>
      <w:r w:rsidR="007D26E2">
        <w:rPr>
          <w:rFonts w:ascii="ITC Avant Garde" w:hAnsi="ITC Avant Garde"/>
          <w:bCs/>
          <w:color w:val="000000"/>
          <w:sz w:val="22"/>
          <w:szCs w:val="22"/>
          <w:lang w:val="es-MX" w:eastAsia="es-MX"/>
        </w:rPr>
        <w:t xml:space="preserve"> de derechos</w:t>
      </w:r>
      <w:r w:rsidR="00B95FF2" w:rsidRPr="00AF6EF0">
        <w:rPr>
          <w:rFonts w:ascii="ITC Avant Garde" w:hAnsi="ITC Avant Garde"/>
          <w:bCs/>
          <w:color w:val="000000"/>
          <w:sz w:val="22"/>
          <w:szCs w:val="22"/>
          <w:lang w:val="es-MX" w:eastAsia="es-MX"/>
        </w:rPr>
        <w:t xml:space="preserve"> por</w:t>
      </w:r>
      <w:r w:rsidR="007D26E2">
        <w:rPr>
          <w:rFonts w:ascii="ITC Avant Garde" w:hAnsi="ITC Avant Garde"/>
          <w:bCs/>
          <w:color w:val="000000"/>
          <w:sz w:val="22"/>
          <w:szCs w:val="22"/>
          <w:lang w:val="es-MX" w:eastAsia="es-MX"/>
        </w:rPr>
        <w:t xml:space="preserve"> el</w:t>
      </w:r>
      <w:r w:rsidR="00B95FF2" w:rsidRPr="00AF6EF0">
        <w:rPr>
          <w:rFonts w:ascii="ITC Avant Garde" w:hAnsi="ITC Avant Garde"/>
          <w:bCs/>
          <w:color w:val="000000"/>
          <w:sz w:val="22"/>
          <w:szCs w:val="22"/>
          <w:lang w:val="es-MX" w:eastAsia="es-MX"/>
        </w:rPr>
        <w:t xml:space="preserve"> concepto de</w:t>
      </w:r>
      <w:r w:rsidR="00BC3301">
        <w:rPr>
          <w:rFonts w:ascii="ITC Avant Garde" w:hAnsi="ITC Avant Garde"/>
          <w:bCs/>
          <w:color w:val="000000"/>
          <w:sz w:val="22"/>
          <w:szCs w:val="22"/>
          <w:lang w:val="es-MX" w:eastAsia="es-MX"/>
        </w:rPr>
        <w:t xml:space="preserve"> </w:t>
      </w:r>
      <w:r w:rsidR="00B95FF2" w:rsidRPr="00AF6EF0">
        <w:rPr>
          <w:rFonts w:ascii="ITC Avant Garde" w:hAnsi="ITC Avant Garde"/>
          <w:bCs/>
          <w:color w:val="000000"/>
          <w:sz w:val="22"/>
          <w:szCs w:val="22"/>
          <w:lang w:val="es-MX" w:eastAsia="es-MX"/>
        </w:rPr>
        <w:t>estudio de la solicitud, conforme a la fracción I del artículo 94 de la Ley Federal de Derechos</w:t>
      </w:r>
      <w:r w:rsidR="0002676C">
        <w:rPr>
          <w:rFonts w:ascii="ITC Avant Garde" w:hAnsi="ITC Avant Garde"/>
          <w:bCs/>
          <w:color w:val="000000"/>
          <w:sz w:val="22"/>
          <w:szCs w:val="22"/>
          <w:lang w:val="es-MX" w:eastAsia="es-MX"/>
        </w:rPr>
        <w:t xml:space="preserve"> vigente en ese momento</w:t>
      </w:r>
      <w:r w:rsidR="00B95FF2" w:rsidRPr="00AF6EF0">
        <w:rPr>
          <w:rFonts w:ascii="ITC Avant Garde" w:hAnsi="ITC Avant Garde"/>
          <w:bCs/>
          <w:color w:val="000000"/>
          <w:sz w:val="22"/>
          <w:szCs w:val="22"/>
          <w:lang w:val="es-MX" w:eastAsia="es-MX"/>
        </w:rPr>
        <w:t>.</w:t>
      </w:r>
    </w:p>
    <w:p w14:paraId="05E80B1E" w14:textId="77777777" w:rsidR="00DD4D88" w:rsidRDefault="00DD4D88" w:rsidP="00DD4D88"/>
    <w:p w14:paraId="47133AAB" w14:textId="20659A92"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 IFT/223/UCS/DG-CTEL/1653/2014 de fecha 3 de junio de 2015, solicitó a la Dirección General de Concentraciones y Concesiones de la Unidad de Competencia Económica, opinión respecto de la Solicitud de Concesión</w:t>
      </w:r>
      <w:r w:rsidR="005053DB" w:rsidRPr="00E228A4">
        <w:rPr>
          <w:rFonts w:ascii="ITC Avant Garde" w:hAnsi="ITC Avant Garde"/>
          <w:bCs/>
          <w:sz w:val="22"/>
          <w:szCs w:val="22"/>
        </w:rPr>
        <w:t>.</w:t>
      </w:r>
    </w:p>
    <w:p w14:paraId="7414CDA6" w14:textId="77777777" w:rsidR="00DD4D88" w:rsidRPr="00E228A4" w:rsidRDefault="00DD4D88" w:rsidP="00DD4D88">
      <w:pPr>
        <w:autoSpaceDE w:val="0"/>
        <w:autoSpaceDN w:val="0"/>
        <w:adjustRightInd w:val="0"/>
        <w:jc w:val="both"/>
        <w:rPr>
          <w:rFonts w:ascii="ITC Avant Garde" w:hAnsi="ITC Avant Garde"/>
          <w:bCs/>
          <w:sz w:val="22"/>
          <w:szCs w:val="22"/>
        </w:rPr>
      </w:pPr>
    </w:p>
    <w:p w14:paraId="31FF2131" w14:textId="31088E8D"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00BC3301">
        <w:rPr>
          <w:rFonts w:ascii="ITC Avant Garde" w:hAnsi="ITC Avant Garde" w:cs="Tahoma"/>
          <w:bCs/>
          <w:color w:val="000000" w:themeColor="text1"/>
          <w:sz w:val="22"/>
          <w:szCs w:val="22"/>
          <w:lang w:eastAsia="es-MX"/>
        </w:rPr>
        <w:t>IFT/226/UCE/DG-CCON/294</w:t>
      </w:r>
      <w:r w:rsidRPr="00E228A4">
        <w:rPr>
          <w:rFonts w:ascii="ITC Avant Garde" w:hAnsi="ITC Avant Garde" w:cs="Tahoma"/>
          <w:bCs/>
          <w:color w:val="000000" w:themeColor="text1"/>
          <w:sz w:val="22"/>
          <w:szCs w:val="22"/>
          <w:lang w:eastAsia="es-MX"/>
        </w:rPr>
        <w:t>/2015 de fecha 1</w:t>
      </w:r>
      <w:r w:rsidR="00BC3301">
        <w:rPr>
          <w:rFonts w:ascii="ITC Avant Garde" w:hAnsi="ITC Avant Garde" w:cs="Tahoma"/>
          <w:bCs/>
          <w:color w:val="000000" w:themeColor="text1"/>
          <w:sz w:val="22"/>
          <w:szCs w:val="22"/>
          <w:lang w:eastAsia="es-MX"/>
        </w:rPr>
        <w:t>3</w:t>
      </w:r>
      <w:r w:rsidRPr="00E228A4">
        <w:rPr>
          <w:rFonts w:ascii="ITC Avant Garde" w:hAnsi="ITC Avant Garde" w:cs="Tahoma"/>
          <w:bCs/>
          <w:color w:val="000000" w:themeColor="text1"/>
          <w:sz w:val="22"/>
          <w:szCs w:val="22"/>
          <w:lang w:eastAsia="es-MX"/>
        </w:rPr>
        <w:t xml:space="preserve"> de </w:t>
      </w:r>
      <w:r w:rsidR="00BC3301">
        <w:rPr>
          <w:rFonts w:ascii="ITC Avant Garde" w:hAnsi="ITC Avant Garde" w:cs="Tahoma"/>
          <w:bCs/>
          <w:color w:val="000000" w:themeColor="text1"/>
          <w:sz w:val="22"/>
          <w:szCs w:val="22"/>
          <w:lang w:eastAsia="es-MX"/>
        </w:rPr>
        <w:t xml:space="preserve">noviembre </w:t>
      </w:r>
      <w:r w:rsidRPr="00E228A4">
        <w:rPr>
          <w:rFonts w:ascii="ITC Avant Garde" w:hAnsi="ITC Avant Garde" w:cs="Tahoma"/>
          <w:bCs/>
          <w:color w:val="000000" w:themeColor="text1"/>
          <w:sz w:val="22"/>
          <w:szCs w:val="22"/>
          <w:lang w:eastAsia="es-MX"/>
        </w:rPr>
        <w:t>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w:t>
      </w:r>
      <w:r w:rsidR="00091734">
        <w:rPr>
          <w:rFonts w:ascii="ITC Avant Garde" w:hAnsi="ITC Avant Garde"/>
          <w:bCs/>
          <w:sz w:val="22"/>
          <w:szCs w:val="22"/>
        </w:rPr>
        <w:t>en el</w:t>
      </w:r>
      <w:r w:rsidRPr="00E228A4">
        <w:rPr>
          <w:rFonts w:ascii="ITC Avant Garde" w:hAnsi="ITC Avant Garde"/>
          <w:bCs/>
          <w:sz w:val="22"/>
          <w:szCs w:val="22"/>
        </w:rPr>
        <w:t xml:space="preserve"> siguiente</w:t>
      </w:r>
      <w:r w:rsidR="00091734">
        <w:rPr>
          <w:rFonts w:ascii="ITC Avant Garde" w:hAnsi="ITC Avant Garde"/>
          <w:bCs/>
          <w:sz w:val="22"/>
          <w:szCs w:val="22"/>
        </w:rPr>
        <w:t xml:space="preserve"> sentido</w:t>
      </w:r>
      <w:r w:rsidRPr="00E228A4">
        <w:rPr>
          <w:rFonts w:ascii="ITC Avant Garde" w:hAnsi="ITC Avant Garde"/>
          <w:bCs/>
          <w:sz w:val="22"/>
          <w:szCs w:val="22"/>
        </w:rPr>
        <w:t>:</w:t>
      </w:r>
    </w:p>
    <w:p w14:paraId="6DB6275B" w14:textId="77777777" w:rsidR="00DD4D88" w:rsidRPr="00192547" w:rsidRDefault="00DD4D88" w:rsidP="00DD4D88">
      <w:pPr>
        <w:autoSpaceDE w:val="0"/>
        <w:autoSpaceDN w:val="0"/>
        <w:adjustRightInd w:val="0"/>
        <w:jc w:val="both"/>
        <w:rPr>
          <w:rFonts w:ascii="ITC Avant Garde" w:hAnsi="ITC Avant Garde"/>
          <w:bCs/>
        </w:rPr>
      </w:pPr>
    </w:p>
    <w:p w14:paraId="6635870A" w14:textId="1ACA8485" w:rsidR="00DD4D88" w:rsidRPr="00517C6A" w:rsidRDefault="00DD4D88" w:rsidP="00DD4D88">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0373F">
        <w:rPr>
          <w:rFonts w:ascii="ITC Avant Garde" w:hAnsi="ITC Avant Garde"/>
          <w:b/>
          <w:i/>
          <w:iCs/>
          <w:color w:val="000000"/>
          <w:sz w:val="18"/>
          <w:szCs w:val="18"/>
          <w:lang w:eastAsia="es-MX"/>
        </w:rPr>
        <w:t>O</w:t>
      </w:r>
      <w:r w:rsidRPr="00517C6A">
        <w:rPr>
          <w:rFonts w:ascii="ITC Avant Garde" w:hAnsi="ITC Avant Garde"/>
          <w:b/>
          <w:i/>
          <w:iCs/>
          <w:color w:val="000000"/>
          <w:sz w:val="18"/>
          <w:szCs w:val="18"/>
          <w:lang w:eastAsia="es-MX"/>
        </w:rPr>
        <w:t>pinión en materia de competencia económica de la Solicitud</w:t>
      </w:r>
    </w:p>
    <w:p w14:paraId="67C7DDD4" w14:textId="77777777" w:rsidR="00FA608F" w:rsidRDefault="00FA608F" w:rsidP="00DD4D88">
      <w:pPr>
        <w:ind w:left="1429" w:right="618"/>
        <w:jc w:val="both"/>
        <w:rPr>
          <w:rFonts w:ascii="ITC Avant Garde" w:hAnsi="ITC Avant Garde"/>
          <w:i/>
          <w:iCs/>
          <w:color w:val="000000"/>
          <w:sz w:val="18"/>
          <w:szCs w:val="18"/>
          <w:lang w:eastAsia="es-MX"/>
        </w:rPr>
      </w:pPr>
    </w:p>
    <w:p w14:paraId="23A91D7C" w14:textId="3D942DC5" w:rsidR="00DD4D88" w:rsidRDefault="00BC3301"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otorgarse, la concesión única le permitirá al C. Barrios prestar servicios públicos de telecomunicaciones o radiodifusión con cobertura nacional. Inicialmente, éste pretende prestar el servicio TV restringida en la localidad de Villa de Reyes, municipio de Villa de Reyes, en S.L.P.</w:t>
      </w:r>
    </w:p>
    <w:p w14:paraId="1A5803BD" w14:textId="77777777" w:rsidR="00BC3301" w:rsidRDefault="00BC3301" w:rsidP="00DD4D88">
      <w:pPr>
        <w:ind w:left="1429" w:right="618"/>
        <w:jc w:val="both"/>
        <w:rPr>
          <w:rFonts w:ascii="ITC Avant Garde" w:hAnsi="ITC Avant Garde"/>
          <w:i/>
          <w:iCs/>
          <w:color w:val="000000"/>
          <w:sz w:val="18"/>
          <w:szCs w:val="18"/>
          <w:lang w:eastAsia="es-MX"/>
        </w:rPr>
      </w:pPr>
    </w:p>
    <w:p w14:paraId="78ACBCAC" w14:textId="4D704328" w:rsidR="00BC3301" w:rsidRDefault="00BC3301"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 partir de la información que consta en el expediente de la Solicitud, incluida la que presentó el C. Barrios, se identificó lo siguiente:</w:t>
      </w:r>
    </w:p>
    <w:p w14:paraId="0C9F1188" w14:textId="77777777" w:rsidR="00BC3301" w:rsidRDefault="00BC3301" w:rsidP="00DD4D88">
      <w:pPr>
        <w:ind w:left="1429" w:right="618"/>
        <w:jc w:val="both"/>
        <w:rPr>
          <w:rFonts w:ascii="ITC Avant Garde" w:hAnsi="ITC Avant Garde"/>
          <w:i/>
          <w:iCs/>
          <w:color w:val="000000"/>
          <w:sz w:val="18"/>
          <w:szCs w:val="18"/>
          <w:lang w:eastAsia="es-MX"/>
        </w:rPr>
      </w:pPr>
    </w:p>
    <w:p w14:paraId="66CD2A93" w14:textId="6F16C474" w:rsidR="00BC3301" w:rsidRDefault="00BC3301" w:rsidP="00BC3301">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Ni el C. Barrios ni Personas Relacionadas prestan servicios públicos de telecomunicaciones y radiodifusión en Villa de Reyes, S.L.P</w:t>
      </w:r>
      <w:r w:rsidR="00AB7873">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considerando que el título de concesión del cual era titular el C. Barrios para prestar el servicio de TV restringida venció el diecisiete de julio de dos mil quince y el C. Barrios se desistió de la solicitud de prórroga de dicha concesión.</w:t>
      </w:r>
    </w:p>
    <w:p w14:paraId="57FD4757" w14:textId="7168C7D9" w:rsidR="00BC3301" w:rsidRDefault="00BC3301" w:rsidP="00BC3301">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Ni el C. Barrios ni Personas Relacionadas</w:t>
      </w:r>
      <w:r w:rsidR="004549F6">
        <w:rPr>
          <w:rFonts w:ascii="ITC Avant Garde" w:hAnsi="ITC Avant Garde"/>
          <w:i/>
          <w:iCs/>
          <w:color w:val="000000"/>
          <w:sz w:val="18"/>
          <w:szCs w:val="18"/>
          <w:lang w:eastAsia="es-MX"/>
        </w:rPr>
        <w:t xml:space="preserve"> pertenecen a los grupos de interés económico a los que pertenecen los operadores satelitales que prestan el servicio de TV restringida con cobertura nacional bajo las marcas comerciales </w:t>
      </w:r>
      <w:proofErr w:type="spellStart"/>
      <w:r w:rsidR="004549F6">
        <w:rPr>
          <w:rFonts w:ascii="ITC Avant Garde" w:hAnsi="ITC Avant Garde"/>
          <w:i/>
          <w:iCs/>
          <w:color w:val="000000"/>
          <w:sz w:val="18"/>
          <w:szCs w:val="18"/>
          <w:lang w:eastAsia="es-MX"/>
        </w:rPr>
        <w:t>Sky</w:t>
      </w:r>
      <w:proofErr w:type="spellEnd"/>
      <w:r w:rsidR="004549F6">
        <w:rPr>
          <w:rFonts w:ascii="ITC Avant Garde" w:hAnsi="ITC Avant Garde"/>
          <w:i/>
          <w:iCs/>
          <w:color w:val="000000"/>
          <w:sz w:val="18"/>
          <w:szCs w:val="18"/>
          <w:lang w:eastAsia="es-MX"/>
        </w:rPr>
        <w:t xml:space="preserve"> y Dish; tampoco está vinculado con el C. Juan Carlos Salamanca Uranga, que cuenta con una concesión para prestar el servicio de TV restringida en la localidad involucrada en la Solicitud. Por lo tanto, los proveedores antes mencionados se consideran competidores del C. Barrios en dicha localidad.</w:t>
      </w:r>
    </w:p>
    <w:p w14:paraId="186D6D07" w14:textId="77777777" w:rsidR="00BF65E0" w:rsidRDefault="00BF65E0" w:rsidP="00DD4D88">
      <w:pPr>
        <w:ind w:left="1429" w:right="618"/>
        <w:jc w:val="both"/>
        <w:rPr>
          <w:rFonts w:ascii="ITC Avant Garde" w:hAnsi="ITC Avant Garde"/>
          <w:i/>
          <w:iCs/>
          <w:color w:val="000000"/>
          <w:sz w:val="18"/>
          <w:szCs w:val="18"/>
          <w:lang w:eastAsia="es-MX"/>
        </w:rPr>
      </w:pPr>
    </w:p>
    <w:p w14:paraId="47A75BAE" w14:textId="6E331AE2" w:rsidR="00BF65E0" w:rsidRDefault="00963C0D"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lastRenderedPageBreak/>
        <w:t>El C. Barrios y Personas Relacionadas cuenta</w:t>
      </w:r>
      <w:r w:rsidR="00CB1192">
        <w:rPr>
          <w:rFonts w:ascii="ITC Avant Garde" w:hAnsi="ITC Avant Garde"/>
          <w:i/>
          <w:iCs/>
          <w:color w:val="000000"/>
          <w:sz w:val="18"/>
          <w:szCs w:val="18"/>
          <w:lang w:eastAsia="es-MX"/>
        </w:rPr>
        <w:t>n</w:t>
      </w:r>
      <w:r>
        <w:rPr>
          <w:rFonts w:ascii="ITC Avant Garde" w:hAnsi="ITC Avant Garde"/>
          <w:i/>
          <w:iCs/>
          <w:color w:val="000000"/>
          <w:sz w:val="18"/>
          <w:szCs w:val="18"/>
          <w:lang w:eastAsia="es-MX"/>
        </w:rPr>
        <w:t xml:space="preserve"> con concesiones para prestar servicios de telecomunicaciones o radiodifusión en diversas localidades. Se identificó que éstas participan a través de más de una concesión en cuatro localidades. El análisis correspondiente en materia de competencia económica se realizará cuando se presenten las solicitudes de prórroga de dichas concesiones</w:t>
      </w:r>
      <w:r w:rsidR="00AB7873">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si es el caso.</w:t>
      </w:r>
    </w:p>
    <w:p w14:paraId="72E12220" w14:textId="77777777" w:rsidR="00963C0D" w:rsidRDefault="00963C0D" w:rsidP="00DD4D88">
      <w:pPr>
        <w:ind w:left="1429" w:right="618"/>
        <w:jc w:val="both"/>
        <w:rPr>
          <w:rFonts w:ascii="ITC Avant Garde" w:hAnsi="ITC Avant Garde"/>
          <w:i/>
          <w:iCs/>
          <w:color w:val="000000"/>
          <w:sz w:val="18"/>
          <w:szCs w:val="18"/>
          <w:lang w:eastAsia="es-MX"/>
        </w:rPr>
      </w:pPr>
    </w:p>
    <w:p w14:paraId="59C2FD49" w14:textId="2161B87D" w:rsidR="00963C0D" w:rsidRDefault="00963C0D"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w:t>
      </w:r>
      <w:r w:rsidR="00CB1192">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con base en la información disponible, no se prevé que, en caso de que se otorgue autorización para que el C. Barrios obtenga una concesión única, se generen efectos contrarios en el proceso de competencia y libre concurrencia.”</w:t>
      </w:r>
    </w:p>
    <w:p w14:paraId="048B3289" w14:textId="77777777" w:rsidR="00DD4D88" w:rsidRDefault="00DD4D88" w:rsidP="00DD4D88">
      <w:pPr>
        <w:ind w:left="1429" w:right="618"/>
        <w:jc w:val="both"/>
        <w:rPr>
          <w:rFonts w:ascii="ITC Avant Garde" w:hAnsi="ITC Avant Garde"/>
          <w:i/>
          <w:iCs/>
          <w:color w:val="000000"/>
          <w:sz w:val="18"/>
          <w:szCs w:val="18"/>
          <w:lang w:eastAsia="es-MX"/>
        </w:rPr>
      </w:pPr>
    </w:p>
    <w:p w14:paraId="05450C62" w14:textId="1C718DD7"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02</w:t>
      </w:r>
      <w:r w:rsidR="00CB1192">
        <w:rPr>
          <w:rFonts w:ascii="ITC Avant Garde" w:hAnsi="ITC Avant Garde"/>
          <w:bCs/>
          <w:color w:val="000000"/>
          <w:sz w:val="22"/>
          <w:szCs w:val="22"/>
          <w:lang w:val="es-MX" w:eastAsia="es-MX"/>
        </w:rPr>
        <w:t>0</w:t>
      </w:r>
      <w:r w:rsidRPr="00277386">
        <w:rPr>
          <w:rFonts w:ascii="ITC Avant Garde" w:hAnsi="ITC Avant Garde"/>
          <w:bCs/>
          <w:color w:val="000000"/>
          <w:sz w:val="22"/>
          <w:szCs w:val="22"/>
          <w:lang w:val="es-MX" w:eastAsia="es-MX"/>
        </w:rPr>
        <w:t xml:space="preserve">/2014 </w:t>
      </w:r>
      <w:r>
        <w:rPr>
          <w:rFonts w:ascii="ITC Avant Garde" w:hAnsi="ITC Avant Garde"/>
          <w:bCs/>
          <w:color w:val="000000"/>
          <w:sz w:val="22"/>
          <w:szCs w:val="22"/>
          <w:lang w:val="es-MX" w:eastAsia="es-MX"/>
        </w:rPr>
        <w:t>notificado el 8 de octubre</w:t>
      </w:r>
      <w:r w:rsidRPr="00277386">
        <w:rPr>
          <w:rFonts w:ascii="ITC Avant Garde" w:hAnsi="ITC Avant Garde"/>
          <w:bCs/>
          <w:color w:val="000000"/>
          <w:sz w:val="22"/>
          <w:szCs w:val="22"/>
          <w:lang w:val="es-MX" w:eastAsia="es-MX"/>
        </w:rPr>
        <w:t xml:space="preserve"> de 2014</w:t>
      </w:r>
      <w:r w:rsidRPr="00517C6A">
        <w:rPr>
          <w:rFonts w:ascii="ITC Avant Garde" w:hAnsi="ITC Avant Garde"/>
          <w:bCs/>
          <w:color w:val="000000"/>
          <w:sz w:val="22"/>
          <w:szCs w:val="22"/>
          <w:lang w:val="es-MX" w:eastAsia="es-MX"/>
        </w:rPr>
        <w:t>, el Instituto</w:t>
      </w:r>
      <w:r w:rsidR="004443D4">
        <w:rPr>
          <w:rFonts w:ascii="ITC Avant Garde" w:hAnsi="ITC Avant Garde"/>
          <w:bCs/>
          <w:color w:val="000000"/>
          <w:sz w:val="22"/>
          <w:szCs w:val="22"/>
          <w:lang w:val="es-MX" w:eastAsia="es-MX"/>
        </w:rPr>
        <w:t>, a través de la Unidad de Concesiones y Servicios,</w:t>
      </w:r>
      <w:r w:rsidRPr="00517C6A">
        <w:rPr>
          <w:rFonts w:ascii="ITC Avant Garde" w:hAnsi="ITC Avant Garde"/>
          <w:bCs/>
          <w:color w:val="000000"/>
          <w:sz w:val="22"/>
          <w:szCs w:val="22"/>
          <w:lang w:val="es-MX" w:eastAsia="es-MX"/>
        </w:rPr>
        <w:t xml:space="preserve"> solicitó a la Secretaría</w:t>
      </w:r>
      <w:r w:rsidR="004443D4">
        <w:rPr>
          <w:rFonts w:ascii="ITC Avant Garde" w:hAnsi="ITC Avant Garde"/>
          <w:bCs/>
          <w:color w:val="000000"/>
          <w:sz w:val="22"/>
          <w:szCs w:val="22"/>
          <w:lang w:val="es-MX" w:eastAsia="es-MX"/>
        </w:rPr>
        <w:t xml:space="preserve"> la</w:t>
      </w:r>
      <w:r w:rsidRPr="00517C6A">
        <w:rPr>
          <w:rFonts w:ascii="ITC Avant Garde" w:hAnsi="ITC Avant Garde"/>
          <w:bCs/>
          <w:color w:val="000000"/>
          <w:sz w:val="22"/>
          <w:szCs w:val="22"/>
          <w:lang w:val="es-MX" w:eastAsia="es-MX"/>
        </w:rPr>
        <w:t xml:space="preserve">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xml:space="preserve">. </w:t>
      </w:r>
      <w:r w:rsidR="00183282" w:rsidRPr="00517C6A">
        <w:rPr>
          <w:rFonts w:ascii="ITC Avant Garde" w:hAnsi="ITC Avant Garde"/>
          <w:bCs/>
          <w:color w:val="000000"/>
          <w:sz w:val="22"/>
          <w:szCs w:val="22"/>
          <w:lang w:val="es-MX" w:eastAsia="es-MX"/>
        </w:rPr>
        <w:t>Al respecto</w:t>
      </w:r>
      <w:r w:rsidR="00183282">
        <w:rPr>
          <w:rFonts w:ascii="ITC Avant Garde" w:hAnsi="ITC Avant Garde"/>
          <w:bCs/>
          <w:color w:val="000000"/>
          <w:sz w:val="22"/>
          <w:szCs w:val="22"/>
          <w:lang w:val="es-MX" w:eastAsia="es-MX"/>
        </w:rPr>
        <w:t>,</w:t>
      </w:r>
      <w:r w:rsidR="00183282" w:rsidRPr="00517C6A">
        <w:rPr>
          <w:rFonts w:ascii="ITC Avant Garde" w:hAnsi="ITC Avant Garde"/>
          <w:bCs/>
          <w:color w:val="000000"/>
          <w:sz w:val="22"/>
          <w:szCs w:val="22"/>
          <w:lang w:val="es-MX" w:eastAsia="es-MX"/>
        </w:rPr>
        <w:t xml:space="preserve"> mediante oficio 2.1.-</w:t>
      </w:r>
      <w:r w:rsidR="00183282">
        <w:rPr>
          <w:rFonts w:ascii="ITC Avant Garde" w:hAnsi="ITC Avant Garde"/>
          <w:bCs/>
          <w:color w:val="000000"/>
          <w:sz w:val="22"/>
          <w:szCs w:val="22"/>
          <w:lang w:val="es-MX" w:eastAsia="es-MX"/>
        </w:rPr>
        <w:t>1369</w:t>
      </w:r>
      <w:r w:rsidR="00183282"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w:t>
      </w:r>
      <w:r w:rsidR="00183282">
        <w:rPr>
          <w:rFonts w:ascii="ITC Avant Garde" w:hAnsi="ITC Avant Garde"/>
          <w:bCs/>
          <w:color w:val="000000"/>
          <w:sz w:val="22"/>
          <w:szCs w:val="22"/>
          <w:lang w:val="es-MX" w:eastAsia="es-MX"/>
        </w:rPr>
        <w:t xml:space="preserve">al </w:t>
      </w:r>
      <w:r w:rsidR="00183282" w:rsidRPr="00517C6A">
        <w:rPr>
          <w:rFonts w:ascii="ITC Avant Garde" w:hAnsi="ITC Avant Garde"/>
          <w:bCs/>
          <w:color w:val="000000"/>
          <w:sz w:val="22"/>
          <w:szCs w:val="22"/>
          <w:lang w:val="es-MX" w:eastAsia="es-MX"/>
        </w:rPr>
        <w:t xml:space="preserve">Instituto el </w:t>
      </w:r>
      <w:r w:rsidR="00183282">
        <w:rPr>
          <w:rFonts w:ascii="ITC Avant Garde" w:hAnsi="ITC Avant Garde"/>
          <w:bCs/>
          <w:color w:val="000000"/>
          <w:sz w:val="22"/>
          <w:szCs w:val="22"/>
          <w:lang w:val="es-MX" w:eastAsia="es-MX"/>
        </w:rPr>
        <w:t xml:space="preserve">6 de noviembre de 2014 </w:t>
      </w:r>
      <w:r w:rsidR="00183282" w:rsidRPr="00517C6A">
        <w:rPr>
          <w:rFonts w:ascii="ITC Avant Garde" w:hAnsi="ITC Avant Garde"/>
          <w:bCs/>
          <w:color w:val="000000"/>
          <w:sz w:val="22"/>
          <w:szCs w:val="22"/>
          <w:lang w:val="es-MX" w:eastAsia="es-MX"/>
        </w:rPr>
        <w:t>el oficio 1.-</w:t>
      </w:r>
      <w:r w:rsidR="00183282">
        <w:rPr>
          <w:rFonts w:ascii="ITC Avant Garde" w:hAnsi="ITC Avant Garde"/>
          <w:bCs/>
          <w:color w:val="000000"/>
          <w:sz w:val="22"/>
          <w:szCs w:val="22"/>
          <w:lang w:val="es-MX" w:eastAsia="es-MX"/>
        </w:rPr>
        <w:t>295</w:t>
      </w:r>
      <w:r w:rsidR="00183282" w:rsidRPr="00517C6A">
        <w:rPr>
          <w:rFonts w:ascii="ITC Avant Garde" w:hAnsi="ITC Avant Garde"/>
          <w:bCs/>
          <w:color w:val="000000"/>
          <w:sz w:val="22"/>
          <w:szCs w:val="22"/>
          <w:lang w:val="es-MX" w:eastAsia="es-MX"/>
        </w:rPr>
        <w:t xml:space="preserve"> </w:t>
      </w:r>
      <w:r w:rsidR="00183282">
        <w:rPr>
          <w:rFonts w:ascii="ITC Avant Garde" w:hAnsi="ITC Avant Garde"/>
          <w:bCs/>
          <w:color w:val="000000"/>
          <w:sz w:val="22"/>
          <w:szCs w:val="22"/>
          <w:lang w:val="es-MX" w:eastAsia="es-MX"/>
        </w:rPr>
        <w:t>de esa misma fecha</w:t>
      </w:r>
      <w:r w:rsidR="00183282" w:rsidRPr="00517C6A">
        <w:rPr>
          <w:rFonts w:ascii="ITC Avant Garde" w:hAnsi="ITC Avant Garde"/>
          <w:bCs/>
          <w:color w:val="000000"/>
          <w:sz w:val="22"/>
          <w:szCs w:val="22"/>
          <w:lang w:val="es-MX" w:eastAsia="es-MX"/>
        </w:rPr>
        <w:t>, mediante el cual la Secretaría emitió la opinión técnica en sentido favorable</w:t>
      </w:r>
      <w:r w:rsidRPr="00517C6A">
        <w:rPr>
          <w:rFonts w:ascii="ITC Avant Garde" w:hAnsi="ITC Avant Garde"/>
          <w:bCs/>
          <w:color w:val="000000"/>
          <w:sz w:val="22"/>
          <w:szCs w:val="22"/>
          <w:lang w:val="es-MX" w:eastAsia="es-MX"/>
        </w:rPr>
        <w:t>.</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4F3C663A" w:rsidR="00B95FF2"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B95FF2" w:rsidRPr="00AF6EF0">
        <w:rPr>
          <w:rFonts w:ascii="ITC Avant Garde" w:hAnsi="ITC Avant Garde"/>
          <w:bCs/>
          <w:color w:val="000000"/>
          <w:sz w:val="22"/>
          <w:szCs w:val="22"/>
          <w:lang w:val="es-MX" w:eastAsia="es-MX"/>
        </w:rPr>
        <w:t>.</w:t>
      </w:r>
    </w:p>
    <w:p w14:paraId="5AA83940" w14:textId="77777777" w:rsidR="00091734" w:rsidRDefault="00091734" w:rsidP="00B95FF2">
      <w:pPr>
        <w:jc w:val="both"/>
        <w:rPr>
          <w:rFonts w:ascii="ITC Avant Garde" w:hAnsi="ITC Avant Garde"/>
          <w:bCs/>
          <w:color w:val="000000"/>
          <w:sz w:val="22"/>
          <w:szCs w:val="22"/>
          <w:lang w:val="es-MX" w:eastAsia="es-MX"/>
        </w:rPr>
      </w:pPr>
    </w:p>
    <w:p w14:paraId="02A935E7" w14:textId="4B23A3A1" w:rsidR="00091734" w:rsidRPr="00AF6EF0" w:rsidRDefault="00091734"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solicitante.</w:t>
      </w:r>
    </w:p>
    <w:p w14:paraId="29F140D9"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75BC5D0F" w14:textId="77777777" w:rsidR="007835DD" w:rsidRPr="006B24EC" w:rsidRDefault="007835DD" w:rsidP="007835DD">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w:t>
      </w:r>
      <w:r>
        <w:rPr>
          <w:rFonts w:ascii="ITC Avant Garde" w:hAnsi="ITC Avant Garde"/>
          <w:bCs/>
          <w:color w:val="000000"/>
          <w:sz w:val="22"/>
          <w:szCs w:val="22"/>
          <w:lang w:val="es-MX" w:eastAsia="es-MX"/>
        </w:rPr>
        <w:t>dejará</w:t>
      </w:r>
      <w:r w:rsidRPr="006B24EC">
        <w:rPr>
          <w:rFonts w:ascii="ITC Avant Garde" w:hAnsi="ITC Avant Garde"/>
          <w:bCs/>
          <w:color w:val="000000"/>
          <w:sz w:val="22"/>
          <w:szCs w:val="22"/>
          <w:lang w:val="es-MX" w:eastAsia="es-MX"/>
        </w:rPr>
        <w:t xml:space="preserve"> de aplicarse el </w:t>
      </w:r>
      <w:r w:rsidRPr="00137039">
        <w:rPr>
          <w:rFonts w:ascii="ITC Avant Garde" w:hAnsi="ITC Avant Garde"/>
          <w:bCs/>
          <w:sz w:val="22"/>
          <w:szCs w:val="22"/>
        </w:rPr>
        <w:t>“</w:t>
      </w:r>
      <w:r w:rsidRPr="00137039">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137039">
        <w:rPr>
          <w:rFonts w:ascii="ITC Avant Garde" w:hAnsi="ITC Avant Garde"/>
          <w:bCs/>
          <w:sz w:val="22"/>
          <w:szCs w:val="22"/>
        </w:rPr>
        <w:t xml:space="preserve">” (el “Acuerdo de Pago de Aprovechamientos”), que establecía el monto de los aprovechamientos a pagar por </w:t>
      </w:r>
      <w:r>
        <w:rPr>
          <w:rFonts w:ascii="ITC Avant Garde" w:hAnsi="ITC Avant Garde"/>
          <w:bCs/>
          <w:sz w:val="22"/>
          <w:szCs w:val="22"/>
        </w:rPr>
        <w:t>la</w:t>
      </w:r>
      <w:r w:rsidRPr="00137039">
        <w:rPr>
          <w:rFonts w:ascii="ITC Avant Garde" w:hAnsi="ITC Avant Garde"/>
          <w:bCs/>
          <w:sz w:val="22"/>
          <w:szCs w:val="22"/>
        </w:rPr>
        <w:t xml:space="preserve"> </w:t>
      </w:r>
      <w:r w:rsidRPr="006B24EC">
        <w:rPr>
          <w:rFonts w:ascii="ITC Avant Garde" w:hAnsi="ITC Avant Garde"/>
          <w:bCs/>
          <w:color w:val="000000"/>
          <w:sz w:val="22"/>
          <w:szCs w:val="22"/>
          <w:lang w:val="es-MX" w:eastAsia="es-MX"/>
        </w:rPr>
        <w:t>expedición del título de concesión única</w:t>
      </w:r>
      <w:r>
        <w:rPr>
          <w:rFonts w:ascii="ITC Avant Garde" w:hAnsi="ITC Avant Garde"/>
          <w:bCs/>
          <w:color w:val="000000"/>
          <w:sz w:val="22"/>
          <w:szCs w:val="22"/>
          <w:lang w:val="es-MX" w:eastAsia="es-MX"/>
        </w:rPr>
        <w:t>.</w:t>
      </w:r>
    </w:p>
    <w:p w14:paraId="564B1251" w14:textId="77777777" w:rsidR="007835DD" w:rsidRPr="006B24EC" w:rsidRDefault="007835DD" w:rsidP="007835DD">
      <w:pPr>
        <w:autoSpaceDE w:val="0"/>
        <w:autoSpaceDN w:val="0"/>
        <w:jc w:val="both"/>
        <w:rPr>
          <w:rFonts w:ascii="ITC Avant Garde" w:hAnsi="ITC Avant Garde"/>
          <w:bCs/>
          <w:color w:val="000000"/>
          <w:sz w:val="22"/>
          <w:szCs w:val="22"/>
          <w:lang w:val="es-MX" w:eastAsia="es-MX"/>
        </w:rPr>
      </w:pPr>
    </w:p>
    <w:p w14:paraId="190A8FA9" w14:textId="77777777" w:rsidR="007835DD" w:rsidRPr="006B24EC" w:rsidRDefault="007835DD" w:rsidP="007835DD">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w:t>
      </w:r>
      <w:r>
        <w:rPr>
          <w:rFonts w:ascii="ITC Avant Garde" w:hAnsi="ITC Avant Garde"/>
          <w:bCs/>
          <w:color w:val="000000"/>
          <w:sz w:val="22"/>
          <w:szCs w:val="22"/>
          <w:lang w:val="es-MX" w:eastAsia="es-MX"/>
        </w:rPr>
        <w:t>y Federal de Derechos, si bien s</w:t>
      </w:r>
      <w:r w:rsidRPr="006B24EC">
        <w:rPr>
          <w:rFonts w:ascii="ITC Avant Garde" w:hAnsi="ITC Avant Garde"/>
          <w:bCs/>
          <w:color w:val="000000"/>
          <w:sz w:val="22"/>
          <w:szCs w:val="22"/>
          <w:lang w:val="es-MX" w:eastAsia="es-MX"/>
        </w:rPr>
        <w:t xml:space="preserve">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w:t>
      </w:r>
      <w:r w:rsidRPr="006B24EC">
        <w:rPr>
          <w:rFonts w:ascii="ITC Avant Garde" w:hAnsi="ITC Avant Garde"/>
          <w:bCs/>
          <w:color w:val="000000"/>
          <w:sz w:val="22"/>
          <w:szCs w:val="22"/>
          <w:lang w:val="es-MX" w:eastAsia="es-MX"/>
        </w:rPr>
        <w:lastRenderedPageBreak/>
        <w:t xml:space="preserve">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4535FEE4" w14:textId="77777777" w:rsidR="007835DD" w:rsidRPr="006B24EC" w:rsidRDefault="007835DD" w:rsidP="007835DD">
      <w:pPr>
        <w:autoSpaceDE w:val="0"/>
        <w:autoSpaceDN w:val="0"/>
        <w:jc w:val="both"/>
        <w:rPr>
          <w:rFonts w:ascii="ITC Avant Garde" w:hAnsi="ITC Avant Garde"/>
          <w:bCs/>
          <w:color w:val="000000"/>
          <w:sz w:val="22"/>
          <w:szCs w:val="22"/>
          <w:lang w:val="es-MX" w:eastAsia="es-MX"/>
        </w:rPr>
      </w:pPr>
    </w:p>
    <w:p w14:paraId="741D275E" w14:textId="397E6928" w:rsidR="00DF1A5C" w:rsidRPr="006B24EC" w:rsidRDefault="00DF1A5C" w:rsidP="00DF1A5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w:t>
      </w:r>
      <w:r w:rsidR="007D4AFA" w:rsidRPr="00577EBB">
        <w:rPr>
          <w:rFonts w:ascii="ITC Avant Garde" w:hAnsi="ITC Avant Garde"/>
          <w:bCs/>
          <w:sz w:val="22"/>
          <w:szCs w:val="22"/>
        </w:rPr>
        <w:t xml:space="preserve">el artículo 94 </w:t>
      </w:r>
      <w:proofErr w:type="gramStart"/>
      <w:r w:rsidR="007D4AFA" w:rsidRPr="00577EBB">
        <w:rPr>
          <w:rFonts w:ascii="ITC Avant Garde" w:hAnsi="ITC Avant Garde"/>
          <w:bCs/>
          <w:sz w:val="22"/>
          <w:szCs w:val="22"/>
        </w:rPr>
        <w:t>fracción</w:t>
      </w:r>
      <w:proofErr w:type="gramEnd"/>
      <w:r w:rsidR="007D4AFA" w:rsidRPr="00577EBB">
        <w:rPr>
          <w:rFonts w:ascii="ITC Avant Garde" w:hAnsi="ITC Avant Garde"/>
          <w:bCs/>
          <w:sz w:val="22"/>
          <w:szCs w:val="22"/>
        </w:rPr>
        <w:t xml:space="preserve"> I de la Ley Federal de Derechos</w:t>
      </w:r>
      <w:r w:rsidR="007D4AFA">
        <w:rPr>
          <w:rFonts w:ascii="ITC Avant Garde" w:hAnsi="ITC Avant Garde"/>
          <w:bCs/>
          <w:sz w:val="22"/>
          <w:szCs w:val="22"/>
        </w:rPr>
        <w:t xml:space="preserve"> vigente al momento en que se presentó la solicitud</w:t>
      </w:r>
      <w:r w:rsidRPr="006B24EC">
        <w:rPr>
          <w:rFonts w:ascii="ITC Avant Garde" w:hAnsi="ITC Avant Garde"/>
          <w:bCs/>
          <w:color w:val="000000"/>
          <w:sz w:val="22"/>
          <w:szCs w:val="22"/>
          <w:lang w:val="es-MX" w:eastAsia="es-MX"/>
        </w:rPr>
        <w:t>, que establecía de manera diferenciada los cobros para el estudio y, en su caso, expedición del título de concesión.</w:t>
      </w:r>
    </w:p>
    <w:p w14:paraId="1D7C3690" w14:textId="77777777" w:rsidR="00DF1A5C" w:rsidRPr="006B24EC" w:rsidRDefault="00DF1A5C" w:rsidP="00DF1A5C">
      <w:pPr>
        <w:jc w:val="both"/>
        <w:rPr>
          <w:rFonts w:ascii="ITC Avant Garde" w:hAnsi="ITC Avant Garde"/>
          <w:bCs/>
          <w:color w:val="000000"/>
          <w:sz w:val="22"/>
          <w:szCs w:val="22"/>
          <w:lang w:val="es-MX" w:eastAsia="es-MX"/>
        </w:rPr>
      </w:pPr>
    </w:p>
    <w:p w14:paraId="4145FE11" w14:textId="6230F821" w:rsidR="00DF1A5C" w:rsidRDefault="00DF1A5C" w:rsidP="00DF1A5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derechos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w:t>
      </w:r>
      <w:r>
        <w:rPr>
          <w:rFonts w:ascii="ITC Avant Garde" w:hAnsi="ITC Avant Garde"/>
          <w:bCs/>
          <w:color w:val="000000"/>
          <w:sz w:val="22"/>
          <w:szCs w:val="22"/>
          <w:lang w:val="es-MX" w:eastAsia="es-MX"/>
        </w:rPr>
        <w:t>de red pública de telecomunicaciones</w:t>
      </w:r>
      <w:r w:rsidRPr="006B24EC">
        <w:rPr>
          <w:rFonts w:ascii="ITC Avant Garde" w:hAnsi="ITC Avant Garde"/>
          <w:bCs/>
          <w:color w:val="000000"/>
          <w:sz w:val="22"/>
          <w:szCs w:val="22"/>
          <w:lang w:val="es-MX" w:eastAsia="es-MX"/>
        </w:rPr>
        <w:t xml:space="preserve">. </w:t>
      </w:r>
    </w:p>
    <w:p w14:paraId="35309E27" w14:textId="77777777" w:rsidR="00DF1A5C" w:rsidRDefault="00DF1A5C" w:rsidP="00DF1A5C">
      <w:pPr>
        <w:jc w:val="both"/>
        <w:rPr>
          <w:rFonts w:ascii="ITC Avant Garde" w:hAnsi="ITC Avant Garde"/>
          <w:bCs/>
          <w:color w:val="000000"/>
          <w:sz w:val="22"/>
          <w:szCs w:val="22"/>
          <w:lang w:val="es-MX" w:eastAsia="es-MX"/>
        </w:rPr>
      </w:pPr>
    </w:p>
    <w:p w14:paraId="25301F0D" w14:textId="77777777" w:rsidR="00DF1A5C" w:rsidRDefault="00DF1A5C" w:rsidP="00DF1A5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42240A3E" w14:textId="77777777" w:rsidR="00DF1A5C" w:rsidRDefault="00DF1A5C" w:rsidP="00DF1A5C">
      <w:pPr>
        <w:jc w:val="both"/>
        <w:rPr>
          <w:rFonts w:ascii="ITC Avant Garde" w:hAnsi="ITC Avant Garde"/>
          <w:bCs/>
          <w:color w:val="000000"/>
          <w:sz w:val="22"/>
          <w:szCs w:val="22"/>
          <w:lang w:val="es-MX" w:eastAsia="es-MX"/>
        </w:rPr>
      </w:pPr>
    </w:p>
    <w:p w14:paraId="1F37528B" w14:textId="1B6BC231" w:rsidR="007835DD" w:rsidRPr="006B24EC" w:rsidRDefault="00DF1A5C" w:rsidP="007835DD">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7835DD" w:rsidRPr="006B24EC">
        <w:rPr>
          <w:rFonts w:ascii="ITC Avant Garde" w:hAnsi="ITC Avant Garde"/>
          <w:bCs/>
          <w:color w:val="000000"/>
          <w:sz w:val="22"/>
          <w:szCs w:val="22"/>
          <w:lang w:val="es-MX" w:eastAsia="es-MX"/>
        </w:rPr>
        <w:t xml:space="preserve">. </w:t>
      </w:r>
    </w:p>
    <w:p w14:paraId="2866647B" w14:textId="77777777" w:rsidR="007835DD" w:rsidRPr="006B24EC" w:rsidRDefault="007835DD" w:rsidP="007835DD">
      <w:pPr>
        <w:jc w:val="both"/>
        <w:rPr>
          <w:rFonts w:ascii="ITC Avant Garde" w:hAnsi="ITC Avant Garde"/>
          <w:bCs/>
          <w:color w:val="000000"/>
          <w:sz w:val="22"/>
          <w:szCs w:val="22"/>
          <w:lang w:val="es-MX" w:eastAsia="es-MX"/>
        </w:rPr>
      </w:pPr>
    </w:p>
    <w:p w14:paraId="4BCE95DB" w14:textId="0BABE87A" w:rsidR="007835DD" w:rsidRDefault="007835DD" w:rsidP="007835DD">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DF1A5C">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bookmarkStart w:id="0" w:name="_GoBack"/>
      <w:bookmarkEnd w:id="0"/>
    </w:p>
    <w:p w14:paraId="0466E960" w14:textId="77777777" w:rsidR="007835DD" w:rsidRDefault="007835DD" w:rsidP="007835DD">
      <w:pPr>
        <w:jc w:val="both"/>
        <w:rPr>
          <w:rFonts w:ascii="ITC Avant Garde" w:hAnsi="ITC Avant Garde"/>
          <w:bCs/>
          <w:color w:val="000000"/>
          <w:sz w:val="22"/>
          <w:szCs w:val="22"/>
          <w:lang w:val="es-MX" w:eastAsia="es-MX"/>
        </w:rPr>
      </w:pPr>
    </w:p>
    <w:p w14:paraId="2751856C" w14:textId="1005880D" w:rsidR="00B95FF2" w:rsidRPr="00AF6EF0" w:rsidRDefault="0018328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Pr>
          <w:rFonts w:ascii="ITC Avant Garde" w:hAnsi="ITC Avant Garde"/>
          <w:bCs/>
          <w:color w:val="000000"/>
          <w:sz w:val="22"/>
          <w:szCs w:val="22"/>
          <w:lang w:val="es-MX" w:eastAsia="es-MX"/>
        </w:rPr>
        <w:t>94 fracción I de la Ley Federal de Derechos vigente en 2014; 35 fracción I, 36, 38, 39 y 57 fracción I de la Ley Federal de Procedimiento Administrativo;</w:t>
      </w:r>
      <w:r w:rsidRPr="00AF6EF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y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w:t>
      </w:r>
      <w:r w:rsidR="00DF1A5C">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DF1A5C">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32 y 33 fracción I del Estatuto Orgánico del Instituto Federal de Telecomunicaciones; este Órgano Autónomo emite los siguientes</w:t>
      </w:r>
      <w:r w:rsidR="00B95FF2" w:rsidRPr="00AF6EF0">
        <w:rPr>
          <w:rFonts w:ascii="ITC Avant Garde" w:hAnsi="ITC Avant Garde"/>
          <w:bCs/>
          <w:color w:val="000000"/>
          <w:sz w:val="22"/>
          <w:szCs w:val="22"/>
          <w:lang w:val="es-MX" w:eastAsia="es-MX"/>
        </w:rPr>
        <w:t>:</w:t>
      </w:r>
    </w:p>
    <w:p w14:paraId="7D7849BC" w14:textId="77777777" w:rsidR="00B95FF2"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AF6EF0" w:rsidRDefault="00B95FF2" w:rsidP="00C10BCD">
      <w:pPr>
        <w:pStyle w:val="Ttulo2"/>
        <w:ind w:firstLine="0"/>
        <w:jc w:val="center"/>
        <w:rPr>
          <w:rFonts w:ascii="ITC Avant Garde" w:hAnsi="ITC Avant Garde"/>
          <w:b w:val="0"/>
          <w:bCs/>
          <w:color w:val="000000"/>
          <w:sz w:val="22"/>
          <w:szCs w:val="22"/>
          <w:lang w:eastAsia="es-MX"/>
        </w:rPr>
      </w:pPr>
      <w:r w:rsidRPr="00C10BCD">
        <w:rPr>
          <w:rFonts w:ascii="ITC Avant Garde" w:hAnsi="ITC Avant Garde"/>
          <w:sz w:val="22"/>
          <w:szCs w:val="22"/>
        </w:rPr>
        <w:t>RESOLUTIVOS</w:t>
      </w:r>
    </w:p>
    <w:p w14:paraId="5F0A20A0" w14:textId="77777777" w:rsidR="00B95FF2" w:rsidRDefault="00B95FF2" w:rsidP="00B95FF2">
      <w:pPr>
        <w:spacing w:line="276" w:lineRule="auto"/>
        <w:jc w:val="center"/>
        <w:rPr>
          <w:rFonts w:ascii="ITC Avant Garde" w:hAnsi="ITC Avant Garde"/>
          <w:b/>
          <w:bCs/>
          <w:color w:val="000000"/>
          <w:sz w:val="22"/>
          <w:szCs w:val="22"/>
          <w:lang w:val="es-MX" w:eastAsia="es-MX"/>
        </w:rPr>
      </w:pPr>
    </w:p>
    <w:p w14:paraId="6ABC16C4" w14:textId="5EBDBB50"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lastRenderedPageBreak/>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D124C5">
        <w:rPr>
          <w:rFonts w:ascii="ITC Avant Garde" w:hAnsi="ITC Avant Garde"/>
          <w:bCs/>
          <w:color w:val="000000"/>
          <w:sz w:val="22"/>
          <w:szCs w:val="22"/>
          <w:lang w:val="es-MX" w:eastAsia="es-MX"/>
        </w:rPr>
        <w:t>a favor de</w:t>
      </w:r>
      <w:r>
        <w:rPr>
          <w:rFonts w:ascii="ITC Avant Garde" w:hAnsi="ITC Avant Garde"/>
          <w:bCs/>
          <w:color w:val="000000"/>
          <w:sz w:val="22"/>
          <w:szCs w:val="22"/>
          <w:lang w:val="es-MX" w:eastAsia="es-MX"/>
        </w:rPr>
        <w:t>l</w:t>
      </w:r>
      <w:r w:rsidR="00D124C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C. </w:t>
      </w:r>
      <w:r w:rsidR="00D124C5">
        <w:rPr>
          <w:rFonts w:ascii="ITC Avant Garde" w:hAnsi="ITC Avant Garde"/>
          <w:bCs/>
          <w:color w:val="000000"/>
          <w:sz w:val="22"/>
          <w:szCs w:val="22"/>
          <w:lang w:val="es-MX" w:eastAsia="es-MX"/>
        </w:rPr>
        <w:t>Carlos Barrios Pérez</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4443D4">
        <w:rPr>
          <w:rFonts w:ascii="ITC Avant Garde" w:hAnsi="ITC Avant Garde"/>
          <w:bCs/>
          <w:color w:val="000000"/>
          <w:sz w:val="22"/>
          <w:szCs w:val="22"/>
          <w:lang w:val="es-MX" w:eastAsia="es-MX"/>
        </w:rPr>
        <w:t>título de c</w:t>
      </w:r>
      <w:r w:rsidRPr="00AF6EF0">
        <w:rPr>
          <w:rFonts w:ascii="ITC Avant Garde" w:hAnsi="ITC Avant Garde"/>
          <w:bCs/>
          <w:color w:val="000000"/>
          <w:sz w:val="22"/>
          <w:szCs w:val="22"/>
          <w:lang w:val="es-MX" w:eastAsia="es-MX"/>
        </w:rPr>
        <w:t>oncesión a que se refiere el Resolutivo</w:t>
      </w:r>
      <w:r w:rsidR="00DF1A5C">
        <w:rPr>
          <w:rFonts w:ascii="ITC Avant Garde" w:hAnsi="ITC Avant Garde"/>
          <w:bCs/>
          <w:color w:val="000000"/>
          <w:sz w:val="22"/>
          <w:szCs w:val="22"/>
          <w:lang w:val="es-MX" w:eastAsia="es-MX"/>
        </w:rPr>
        <w:t xml:space="preserve"> Tercero</w:t>
      </w:r>
      <w:r w:rsidRPr="00AF6EF0">
        <w:rPr>
          <w:rFonts w:ascii="ITC Avant Garde" w:hAnsi="ITC Avant Garde"/>
          <w:bCs/>
          <w:color w:val="000000"/>
          <w:sz w:val="22"/>
          <w:szCs w:val="22"/>
          <w:lang w:val="es-MX" w:eastAsia="es-MX"/>
        </w:rPr>
        <w:t xml:space="preserve"> 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14FF027F"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D124C5">
        <w:rPr>
          <w:rFonts w:ascii="ITC Avant Garde" w:hAnsi="ITC Avant Garde"/>
          <w:bCs/>
          <w:color w:val="000000"/>
          <w:sz w:val="22"/>
          <w:szCs w:val="22"/>
          <w:lang w:val="es-MX" w:eastAsia="es-MX"/>
        </w:rPr>
        <w:t>e</w:t>
      </w:r>
      <w:r>
        <w:rPr>
          <w:rFonts w:ascii="ITC Avant Garde" w:hAnsi="ITC Avant Garde"/>
          <w:bCs/>
          <w:color w:val="000000"/>
          <w:sz w:val="22"/>
          <w:szCs w:val="22"/>
          <w:lang w:val="es-MX" w:eastAsia="es-MX"/>
        </w:rPr>
        <w:t xml:space="preserve">l C. </w:t>
      </w:r>
      <w:r w:rsidR="00D124C5">
        <w:rPr>
          <w:rFonts w:ascii="ITC Avant Garde" w:hAnsi="ITC Avant Garde"/>
          <w:bCs/>
          <w:color w:val="000000"/>
          <w:sz w:val="22"/>
          <w:szCs w:val="22"/>
          <w:lang w:val="es-MX" w:eastAsia="es-MX"/>
        </w:rPr>
        <w:t>Carlos Barrios Pérez</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4B24010C" w14:textId="77777777" w:rsidR="00046C8C" w:rsidRPr="00AF6EF0" w:rsidRDefault="00046C8C" w:rsidP="00046C8C">
      <w:pPr>
        <w:spacing w:line="276" w:lineRule="auto"/>
        <w:jc w:val="both"/>
        <w:rPr>
          <w:rFonts w:ascii="ITC Avant Garde" w:hAnsi="ITC Avant Garde"/>
          <w:bCs/>
          <w:color w:val="000000"/>
          <w:sz w:val="22"/>
          <w:szCs w:val="22"/>
          <w:lang w:val="es-MX" w:eastAsia="es-MX"/>
        </w:rPr>
      </w:pPr>
    </w:p>
    <w:p w14:paraId="4E4D4D03" w14:textId="056D6B71" w:rsidR="007835DD" w:rsidRPr="008E31A5" w:rsidRDefault="007835DD" w:rsidP="007835DD">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SEGUNDO.- </w:t>
      </w:r>
      <w:r w:rsidRPr="008E31A5">
        <w:rPr>
          <w:rFonts w:ascii="ITC Avant Garde" w:hAnsi="ITC Avant Garde"/>
          <w:bCs/>
          <w:color w:val="000000"/>
          <w:sz w:val="22"/>
          <w:szCs w:val="22"/>
          <w:lang w:val="es-MX" w:eastAsia="es-MX"/>
        </w:rPr>
        <w:t>Se instruye a la Unidad de Conces</w:t>
      </w:r>
      <w:r>
        <w:rPr>
          <w:rFonts w:ascii="ITC Avant Garde" w:hAnsi="ITC Avant Garde"/>
          <w:bCs/>
          <w:color w:val="000000"/>
          <w:sz w:val="22"/>
          <w:szCs w:val="22"/>
          <w:lang w:val="es-MX" w:eastAsia="es-MX"/>
        </w:rPr>
        <w:t>iones y Servicios a notificar al</w:t>
      </w:r>
      <w:r w:rsidRPr="00BE150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del C. Carlos Barrios Pérez</w:t>
      </w:r>
      <w:r w:rsidRPr="008E31A5">
        <w:rPr>
          <w:rFonts w:ascii="ITC Avant Garde" w:hAnsi="ITC Avant Garde"/>
          <w:bCs/>
          <w:color w:val="000000"/>
          <w:sz w:val="22"/>
          <w:szCs w:val="22"/>
          <w:lang w:val="es-MX" w:eastAsia="es-MX"/>
        </w:rPr>
        <w:t xml:space="preserve"> el contenido de la presente Resolución. </w:t>
      </w:r>
    </w:p>
    <w:p w14:paraId="06905418" w14:textId="77777777" w:rsidR="007835DD" w:rsidRPr="008E31A5" w:rsidRDefault="007835DD" w:rsidP="007835DD">
      <w:pPr>
        <w:spacing w:line="276" w:lineRule="auto"/>
        <w:jc w:val="both"/>
        <w:rPr>
          <w:rFonts w:ascii="ITC Avant Garde" w:hAnsi="ITC Avant Garde"/>
          <w:bCs/>
          <w:color w:val="000000"/>
          <w:sz w:val="22"/>
          <w:szCs w:val="22"/>
          <w:lang w:val="es-MX" w:eastAsia="es-MX"/>
        </w:rPr>
      </w:pPr>
    </w:p>
    <w:p w14:paraId="3D4A5814" w14:textId="5714CF50" w:rsidR="007835DD" w:rsidRPr="008E31A5" w:rsidRDefault="007835DD" w:rsidP="007835DD">
      <w:pPr>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Pr="008E31A5">
        <w:rPr>
          <w:rFonts w:ascii="ITC Avant Garde" w:hAnsi="ITC Avant Garde"/>
          <w:bCs/>
          <w:color w:val="000000"/>
          <w:sz w:val="22"/>
          <w:szCs w:val="22"/>
          <w:lang w:val="es-MX" w:eastAsia="es-MX"/>
        </w:rPr>
        <w:t xml:space="preserve"> Una vez </w:t>
      </w:r>
      <w:r w:rsidR="0041470E" w:rsidRPr="007835DD">
        <w:rPr>
          <w:rFonts w:ascii="ITC Avant Garde" w:hAnsi="ITC Avant Garde"/>
          <w:bCs/>
          <w:sz w:val="22"/>
          <w:szCs w:val="22"/>
          <w:lang w:val="es-ES_tradnl"/>
        </w:rPr>
        <w:t>satisfecho</w:t>
      </w:r>
      <w:r w:rsidRPr="007835DD">
        <w:rPr>
          <w:rFonts w:ascii="ITC Avant Garde" w:hAnsi="ITC Avant Garde"/>
          <w:bCs/>
          <w:sz w:val="22"/>
          <w:szCs w:val="22"/>
          <w:lang w:val="es-ES_tradnl"/>
        </w:rPr>
        <w:t xml:space="preserve"> lo establecido en el Resolutivo Segundo anterior, </w:t>
      </w:r>
      <w:r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6821BF92" w14:textId="77777777" w:rsidR="007835DD" w:rsidRPr="008E31A5" w:rsidRDefault="007835DD" w:rsidP="007835DD">
      <w:pPr>
        <w:jc w:val="both"/>
        <w:rPr>
          <w:rFonts w:ascii="ITC Avant Garde" w:hAnsi="ITC Avant Garde"/>
          <w:bCs/>
          <w:sz w:val="22"/>
          <w:szCs w:val="22"/>
          <w:lang w:val="es-ES_tradnl"/>
        </w:rPr>
      </w:pPr>
    </w:p>
    <w:p w14:paraId="539E2938" w14:textId="30DA7854" w:rsidR="00183282" w:rsidRPr="007835DD" w:rsidRDefault="007835DD" w:rsidP="007835DD">
      <w:pPr>
        <w:jc w:val="both"/>
        <w:rPr>
          <w:rFonts w:ascii="ITC Avant Garde" w:hAnsi="ITC Avant Garde"/>
          <w:bCs/>
          <w:sz w:val="22"/>
          <w:szCs w:val="22"/>
          <w:lang w:val="es-ES_tradnl"/>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w:t>
      </w:r>
      <w:r w:rsidRPr="007835DD">
        <w:rPr>
          <w:rFonts w:ascii="ITC Avant Garde" w:hAnsi="ITC Avant Garde"/>
          <w:bCs/>
          <w:sz w:val="22"/>
          <w:szCs w:val="22"/>
          <w:lang w:val="es-ES_tradnl"/>
        </w:rPr>
        <w:t>del C. Carlos Barrios Pérez.</w:t>
      </w:r>
    </w:p>
    <w:p w14:paraId="4D8ADFA8" w14:textId="77777777" w:rsidR="007835DD" w:rsidRDefault="007835DD" w:rsidP="00B95FF2">
      <w:pPr>
        <w:jc w:val="both"/>
        <w:rPr>
          <w:rFonts w:ascii="ITC Avant Garde" w:hAnsi="ITC Avant Garde"/>
          <w:bCs/>
          <w:color w:val="000000"/>
          <w:sz w:val="22"/>
          <w:szCs w:val="22"/>
          <w:lang w:val="es-MX" w:eastAsia="es-MX"/>
        </w:rPr>
      </w:pPr>
    </w:p>
    <w:p w14:paraId="3E7E5AD4" w14:textId="5268876F" w:rsidR="00B95FF2" w:rsidRPr="00AF6EF0" w:rsidRDefault="00B95FF2" w:rsidP="00B95FF2">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 xml:space="preserve">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sidR="00EB10A0">
        <w:rPr>
          <w:rFonts w:ascii="ITC Avant Garde" w:hAnsi="ITC Avant Garde"/>
          <w:bCs/>
          <w:color w:val="000000"/>
          <w:sz w:val="22"/>
          <w:szCs w:val="22"/>
          <w:lang w:val="es-MX" w:eastAsia="es-MX"/>
        </w:rPr>
        <w:t>l</w:t>
      </w:r>
      <w:r w:rsidR="00D124C5">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interesad</w:t>
      </w:r>
      <w:r w:rsidR="00D124C5">
        <w:rPr>
          <w:rFonts w:ascii="ITC Avant Garde" w:hAnsi="ITC Avant Garde"/>
          <w:bCs/>
          <w:color w:val="000000"/>
          <w:sz w:val="22"/>
          <w:szCs w:val="22"/>
          <w:lang w:val="es-MX" w:eastAsia="es-MX"/>
        </w:rPr>
        <w:t>o</w:t>
      </w:r>
      <w:r w:rsidRPr="00AF6EF0">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w:t>
      </w:r>
    </w:p>
    <w:p w14:paraId="106F544E" w14:textId="77777777" w:rsidR="00B95FF2" w:rsidRDefault="00B95FF2" w:rsidP="00B95FF2">
      <w:pPr>
        <w:jc w:val="both"/>
        <w:rPr>
          <w:rFonts w:ascii="ITC Avant Garde" w:hAnsi="ITC Avant Garde"/>
          <w:bCs/>
          <w:color w:val="000000"/>
          <w:sz w:val="22"/>
          <w:szCs w:val="22"/>
          <w:lang w:val="es-MX" w:eastAsia="es-MX"/>
        </w:rPr>
      </w:pPr>
    </w:p>
    <w:p w14:paraId="04D4FBDE" w14:textId="41929AAA" w:rsidR="00C10BCD" w:rsidRPr="00C10BCD" w:rsidRDefault="00A84808" w:rsidP="00C10BCD">
      <w:pPr>
        <w:jc w:val="both"/>
        <w:rPr>
          <w:rFonts w:ascii="ITC Avant Garde" w:hAnsi="ITC Avant Garde"/>
          <w:sz w:val="14"/>
        </w:rPr>
      </w:pPr>
      <w:r w:rsidRPr="00A84808">
        <w:rPr>
          <w:rFonts w:ascii="ITC Avant Garde" w:hAnsi="ITC Avant Garde"/>
          <w:sz w:val="14"/>
        </w:rPr>
        <w:t>La presente Resolución fue aprobada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P/IFT/170216/52.</w:t>
      </w:r>
    </w:p>
    <w:sectPr w:rsidR="00C10BCD" w:rsidRPr="00C10BCD" w:rsidSect="007B0A23">
      <w:footerReference w:type="even" r:id="rId8"/>
      <w:footerReference w:type="default" r:id="rId9"/>
      <w:headerReference w:type="first" r:id="rId10"/>
      <w:footerReference w:type="first" r:id="rId11"/>
      <w:pgSz w:w="12240" w:h="15840" w:code="1"/>
      <w:pgMar w:top="1985" w:right="1134" w:bottom="1701" w:left="1134" w:header="992"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119B5" w14:textId="77777777" w:rsidR="00113309" w:rsidRDefault="00113309">
      <w:r>
        <w:separator/>
      </w:r>
    </w:p>
  </w:endnote>
  <w:endnote w:type="continuationSeparator" w:id="0">
    <w:p w14:paraId="212E0B16" w14:textId="77777777" w:rsidR="00113309" w:rsidRDefault="0011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312"/>
      <w:docPartObj>
        <w:docPartGallery w:val="Page Numbers (Bottom of Page)"/>
        <w:docPartUnique/>
      </w:docPartObj>
    </w:sdtPr>
    <w:sdtEndPr>
      <w:rPr>
        <w:sz w:val="20"/>
      </w:rPr>
    </w:sdtEndPr>
    <w:sdtContent>
      <w:p w14:paraId="521321D4" w14:textId="7386CB8F" w:rsidR="00C10BCD" w:rsidRPr="00C10BCD" w:rsidRDefault="00C10BCD" w:rsidP="00C10BCD">
        <w:pPr>
          <w:pStyle w:val="Piedepgina"/>
          <w:jc w:val="center"/>
          <w:rPr>
            <w:sz w:val="20"/>
          </w:rPr>
        </w:pPr>
        <w:r w:rsidRPr="00C10BCD">
          <w:rPr>
            <w:sz w:val="20"/>
          </w:rPr>
          <w:fldChar w:fldCharType="begin"/>
        </w:r>
        <w:r w:rsidRPr="00C10BCD">
          <w:rPr>
            <w:sz w:val="20"/>
          </w:rPr>
          <w:instrText>PAGE   \* MERGEFORMAT</w:instrText>
        </w:r>
        <w:r w:rsidRPr="00C10BCD">
          <w:rPr>
            <w:sz w:val="20"/>
          </w:rPr>
          <w:fldChar w:fldCharType="separate"/>
        </w:r>
        <w:r w:rsidR="00E5619B">
          <w:rPr>
            <w:noProof/>
            <w:sz w:val="20"/>
          </w:rPr>
          <w:t>7</w:t>
        </w:r>
        <w:r w:rsidRPr="00C10BCD">
          <w:rPr>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77777777" w:rsidR="00695F54" w:rsidRPr="004C7979" w:rsidRDefault="00E5619B" w:rsidP="00423DEC">
    <w:pPr>
      <w:pStyle w:val="Piedepgina"/>
      <w:jc w:val="right"/>
      <w:rPr>
        <w:sz w:val="18"/>
        <w:szCs w:val="18"/>
      </w:rPr>
    </w:pPr>
    <w:r>
      <w:rPr>
        <w:rFonts w:ascii="ITC Avant Garde" w:hAnsi="ITC Avant Garde"/>
        <w:noProof/>
        <w:sz w:val="16"/>
        <w:szCs w:val="16"/>
        <w:lang w:val="es-MX" w:eastAsia="es-MX"/>
      </w:rPr>
      <w:pict w14:anchorId="44C23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60" o:spid="_x0000_s2066" type="#_x0000_t75" style="position:absolute;left:0;text-align:left;margin-left:-56.7pt;margin-top:434.15pt;width:184.4pt;height:225.5pt;z-index:-251658240;mso-position-horizontal-relative:margin;mso-position-vertical-relative:margin" o:allowincell="f">
          <v:imagedata r:id="rId1" o:title="hoja membretada s dir-01" croptop="46876f" cropright="45790f"/>
          <w10:wrap anchorx="margin" anchory="margin"/>
        </v:shape>
      </w:pic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PAGE</w:instrText>
    </w:r>
    <w:r w:rsidR="00695F54" w:rsidRPr="004C7979">
      <w:rPr>
        <w:rFonts w:ascii="ITC Avant Garde" w:hAnsi="ITC Avant Garde" w:cs="Calibri"/>
        <w:sz w:val="18"/>
        <w:szCs w:val="18"/>
      </w:rPr>
      <w:fldChar w:fldCharType="separate"/>
    </w:r>
    <w:r w:rsidR="007B0A23">
      <w:rPr>
        <w:rFonts w:ascii="ITC Avant Garde" w:hAnsi="ITC Avant Garde" w:cs="Calibri"/>
        <w:noProof/>
        <w:sz w:val="18"/>
        <w:szCs w:val="18"/>
      </w:rPr>
      <w:t>1</w:t>
    </w:r>
    <w:r w:rsidR="00695F54" w:rsidRPr="004C7979">
      <w:rPr>
        <w:rFonts w:ascii="ITC Avant Garde" w:hAnsi="ITC Avant Garde" w:cs="Calibri"/>
        <w:sz w:val="18"/>
        <w:szCs w:val="18"/>
      </w:rPr>
      <w:fldChar w:fldCharType="end"/>
    </w:r>
    <w:r w:rsidR="00695F54" w:rsidRPr="004C7979">
      <w:rPr>
        <w:rFonts w:ascii="ITC Avant Garde" w:hAnsi="ITC Avant Garde" w:cs="Calibri"/>
        <w:sz w:val="18"/>
        <w:szCs w:val="18"/>
      </w:rPr>
      <w:t xml:space="preserve"> de </w: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NUMPAGES</w:instrText>
    </w:r>
    <w:r w:rsidR="00695F54" w:rsidRPr="004C7979">
      <w:rPr>
        <w:rFonts w:ascii="ITC Avant Garde" w:hAnsi="ITC Avant Garde" w:cs="Calibri"/>
        <w:sz w:val="18"/>
        <w:szCs w:val="18"/>
      </w:rPr>
      <w:fldChar w:fldCharType="separate"/>
    </w:r>
    <w:r w:rsidR="007B0A23">
      <w:rPr>
        <w:rFonts w:ascii="ITC Avant Garde" w:hAnsi="ITC Avant Garde" w:cs="Calibri"/>
        <w:noProof/>
        <w:sz w:val="18"/>
        <w:szCs w:val="18"/>
      </w:rPr>
      <w:t>9</w:t>
    </w:r>
    <w:r w:rsidR="00695F54"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3C6A7" w14:textId="77777777" w:rsidR="00113309" w:rsidRDefault="00113309">
      <w:r>
        <w:separator/>
      </w:r>
    </w:p>
  </w:footnote>
  <w:footnote w:type="continuationSeparator" w:id="0">
    <w:p w14:paraId="36B51C94" w14:textId="77777777" w:rsidR="00113309" w:rsidRDefault="00113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Pr="00E5619B" w:rsidRDefault="00695F54" w:rsidP="00E561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053726"/>
    <w:multiLevelType w:val="hybridMultilevel"/>
    <w:tmpl w:val="EE9A3A2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4"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2"/>
  </w:num>
  <w:num w:numId="4">
    <w:abstractNumId w:val="23"/>
  </w:num>
  <w:num w:numId="5">
    <w:abstractNumId w:val="25"/>
  </w:num>
  <w:num w:numId="6">
    <w:abstractNumId w:val="26"/>
  </w:num>
  <w:num w:numId="7">
    <w:abstractNumId w:val="19"/>
  </w:num>
  <w:num w:numId="8">
    <w:abstractNumId w:val="28"/>
  </w:num>
  <w:num w:numId="9">
    <w:abstractNumId w:val="24"/>
  </w:num>
  <w:num w:numId="10">
    <w:abstractNumId w:val="5"/>
  </w:num>
  <w:num w:numId="11">
    <w:abstractNumId w:val="11"/>
  </w:num>
  <w:num w:numId="12">
    <w:abstractNumId w:val="1"/>
  </w:num>
  <w:num w:numId="13">
    <w:abstractNumId w:val="15"/>
  </w:num>
  <w:num w:numId="14">
    <w:abstractNumId w:val="16"/>
  </w:num>
  <w:num w:numId="15">
    <w:abstractNumId w:val="18"/>
  </w:num>
  <w:num w:numId="16">
    <w:abstractNumId w:val="13"/>
  </w:num>
  <w:num w:numId="17">
    <w:abstractNumId w:val="6"/>
  </w:num>
  <w:num w:numId="18">
    <w:abstractNumId w:val="14"/>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7"/>
  </w:num>
  <w:num w:numId="26">
    <w:abstractNumId w:val="0"/>
  </w:num>
  <w:num w:numId="27">
    <w:abstractNumId w:val="7"/>
  </w:num>
  <w:num w:numId="28">
    <w:abstractNumId w:val="27"/>
  </w:num>
  <w:num w:numId="2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1C66"/>
    <w:rsid w:val="000138AD"/>
    <w:rsid w:val="00013D3C"/>
    <w:rsid w:val="00014500"/>
    <w:rsid w:val="00015968"/>
    <w:rsid w:val="00015DBA"/>
    <w:rsid w:val="0001764E"/>
    <w:rsid w:val="000200E5"/>
    <w:rsid w:val="00020212"/>
    <w:rsid w:val="000203A5"/>
    <w:rsid w:val="00020690"/>
    <w:rsid w:val="00020849"/>
    <w:rsid w:val="000209FF"/>
    <w:rsid w:val="00020B7D"/>
    <w:rsid w:val="00022D3F"/>
    <w:rsid w:val="00023FC3"/>
    <w:rsid w:val="00025D60"/>
    <w:rsid w:val="0002676C"/>
    <w:rsid w:val="000276D8"/>
    <w:rsid w:val="00030A33"/>
    <w:rsid w:val="00030FC5"/>
    <w:rsid w:val="00031895"/>
    <w:rsid w:val="00032351"/>
    <w:rsid w:val="000339FC"/>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4A4A"/>
    <w:rsid w:val="000650D6"/>
    <w:rsid w:val="000659D0"/>
    <w:rsid w:val="00065C9F"/>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1734"/>
    <w:rsid w:val="000939CC"/>
    <w:rsid w:val="00093CC4"/>
    <w:rsid w:val="000946A7"/>
    <w:rsid w:val="000948A0"/>
    <w:rsid w:val="00094EFD"/>
    <w:rsid w:val="00095600"/>
    <w:rsid w:val="00095AE6"/>
    <w:rsid w:val="000A267F"/>
    <w:rsid w:val="000A4944"/>
    <w:rsid w:val="000A5802"/>
    <w:rsid w:val="000B0CBA"/>
    <w:rsid w:val="000B166C"/>
    <w:rsid w:val="000B2548"/>
    <w:rsid w:val="000B3DFF"/>
    <w:rsid w:val="000B51C0"/>
    <w:rsid w:val="000B5478"/>
    <w:rsid w:val="000B7B62"/>
    <w:rsid w:val="000B7DEE"/>
    <w:rsid w:val="000C7383"/>
    <w:rsid w:val="000C7B32"/>
    <w:rsid w:val="000D08BB"/>
    <w:rsid w:val="000D1EC7"/>
    <w:rsid w:val="000D474E"/>
    <w:rsid w:val="000D4E02"/>
    <w:rsid w:val="000D7607"/>
    <w:rsid w:val="000D7C78"/>
    <w:rsid w:val="000E0D15"/>
    <w:rsid w:val="000E2405"/>
    <w:rsid w:val="000E61BE"/>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41B"/>
    <w:rsid w:val="00107503"/>
    <w:rsid w:val="001126EC"/>
    <w:rsid w:val="00112A9A"/>
    <w:rsid w:val="00113309"/>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015"/>
    <w:rsid w:val="00136A5D"/>
    <w:rsid w:val="0013791C"/>
    <w:rsid w:val="00137EE0"/>
    <w:rsid w:val="00140B5C"/>
    <w:rsid w:val="00140FBF"/>
    <w:rsid w:val="0014159A"/>
    <w:rsid w:val="00141D4D"/>
    <w:rsid w:val="00143CF8"/>
    <w:rsid w:val="001449A3"/>
    <w:rsid w:val="001462C5"/>
    <w:rsid w:val="00146A83"/>
    <w:rsid w:val="001478B7"/>
    <w:rsid w:val="00147DB2"/>
    <w:rsid w:val="00150FE3"/>
    <w:rsid w:val="001524BD"/>
    <w:rsid w:val="00155941"/>
    <w:rsid w:val="00156AEC"/>
    <w:rsid w:val="001574BC"/>
    <w:rsid w:val="00161A31"/>
    <w:rsid w:val="0016262B"/>
    <w:rsid w:val="0016430C"/>
    <w:rsid w:val="00164DD0"/>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223"/>
    <w:rsid w:val="001823D1"/>
    <w:rsid w:val="00183282"/>
    <w:rsid w:val="001833AA"/>
    <w:rsid w:val="00184339"/>
    <w:rsid w:val="00187261"/>
    <w:rsid w:val="00193B5B"/>
    <w:rsid w:val="00195355"/>
    <w:rsid w:val="00195492"/>
    <w:rsid w:val="0019770A"/>
    <w:rsid w:val="001A1A21"/>
    <w:rsid w:val="001A4604"/>
    <w:rsid w:val="001A4BD8"/>
    <w:rsid w:val="001A51A5"/>
    <w:rsid w:val="001A6399"/>
    <w:rsid w:val="001A6F66"/>
    <w:rsid w:val="001A7036"/>
    <w:rsid w:val="001A79E3"/>
    <w:rsid w:val="001B65C9"/>
    <w:rsid w:val="001B6E0F"/>
    <w:rsid w:val="001C0366"/>
    <w:rsid w:val="001C1A58"/>
    <w:rsid w:val="001C2A9D"/>
    <w:rsid w:val="001C3DFA"/>
    <w:rsid w:val="001C4436"/>
    <w:rsid w:val="001C4A89"/>
    <w:rsid w:val="001C4AC9"/>
    <w:rsid w:val="001C6B89"/>
    <w:rsid w:val="001C6B94"/>
    <w:rsid w:val="001C6CC2"/>
    <w:rsid w:val="001C7295"/>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3E15"/>
    <w:rsid w:val="001E5F01"/>
    <w:rsid w:val="001E70F1"/>
    <w:rsid w:val="001F0027"/>
    <w:rsid w:val="001F08C9"/>
    <w:rsid w:val="001F7293"/>
    <w:rsid w:val="0020364B"/>
    <w:rsid w:val="00203C4F"/>
    <w:rsid w:val="00207678"/>
    <w:rsid w:val="002127F6"/>
    <w:rsid w:val="00212FA3"/>
    <w:rsid w:val="002138E6"/>
    <w:rsid w:val="00213B7E"/>
    <w:rsid w:val="00215729"/>
    <w:rsid w:val="002210EE"/>
    <w:rsid w:val="002221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7CAB"/>
    <w:rsid w:val="00271479"/>
    <w:rsid w:val="00272CA1"/>
    <w:rsid w:val="0027509C"/>
    <w:rsid w:val="00275873"/>
    <w:rsid w:val="0027663D"/>
    <w:rsid w:val="00277386"/>
    <w:rsid w:val="0028097A"/>
    <w:rsid w:val="00280E84"/>
    <w:rsid w:val="002819A8"/>
    <w:rsid w:val="00281B08"/>
    <w:rsid w:val="002833ED"/>
    <w:rsid w:val="00283730"/>
    <w:rsid w:val="00284195"/>
    <w:rsid w:val="002844C1"/>
    <w:rsid w:val="00285258"/>
    <w:rsid w:val="0028670C"/>
    <w:rsid w:val="00286EA0"/>
    <w:rsid w:val="00287192"/>
    <w:rsid w:val="00287BF2"/>
    <w:rsid w:val="00290920"/>
    <w:rsid w:val="00291A88"/>
    <w:rsid w:val="002924DB"/>
    <w:rsid w:val="0029679C"/>
    <w:rsid w:val="002A1002"/>
    <w:rsid w:val="002A104D"/>
    <w:rsid w:val="002A12BF"/>
    <w:rsid w:val="002A395A"/>
    <w:rsid w:val="002A544A"/>
    <w:rsid w:val="002A54A7"/>
    <w:rsid w:val="002A64ED"/>
    <w:rsid w:val="002A7487"/>
    <w:rsid w:val="002B1059"/>
    <w:rsid w:val="002B2B25"/>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7697"/>
    <w:rsid w:val="002D7DF0"/>
    <w:rsid w:val="002E04BD"/>
    <w:rsid w:val="002E2551"/>
    <w:rsid w:val="002E449D"/>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778E"/>
    <w:rsid w:val="00330668"/>
    <w:rsid w:val="00330F29"/>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600F8"/>
    <w:rsid w:val="0036014C"/>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6A5C"/>
    <w:rsid w:val="00397378"/>
    <w:rsid w:val="003A4AEF"/>
    <w:rsid w:val="003A5177"/>
    <w:rsid w:val="003A6D88"/>
    <w:rsid w:val="003A6D99"/>
    <w:rsid w:val="003B0228"/>
    <w:rsid w:val="003B0361"/>
    <w:rsid w:val="003B0B32"/>
    <w:rsid w:val="003B20F1"/>
    <w:rsid w:val="003B2938"/>
    <w:rsid w:val="003B3060"/>
    <w:rsid w:val="003B72D8"/>
    <w:rsid w:val="003B7C71"/>
    <w:rsid w:val="003C011A"/>
    <w:rsid w:val="003C119E"/>
    <w:rsid w:val="003C4618"/>
    <w:rsid w:val="003C4CA4"/>
    <w:rsid w:val="003C6807"/>
    <w:rsid w:val="003C6B0D"/>
    <w:rsid w:val="003D1324"/>
    <w:rsid w:val="003D178C"/>
    <w:rsid w:val="003D1998"/>
    <w:rsid w:val="003D28A1"/>
    <w:rsid w:val="003D29A8"/>
    <w:rsid w:val="003D3969"/>
    <w:rsid w:val="003D3ACB"/>
    <w:rsid w:val="003D4972"/>
    <w:rsid w:val="003D50D3"/>
    <w:rsid w:val="003D5847"/>
    <w:rsid w:val="003D5EDD"/>
    <w:rsid w:val="003D5F02"/>
    <w:rsid w:val="003D66C9"/>
    <w:rsid w:val="003D7285"/>
    <w:rsid w:val="003D757F"/>
    <w:rsid w:val="003E1C84"/>
    <w:rsid w:val="003E2CE5"/>
    <w:rsid w:val="003E45C4"/>
    <w:rsid w:val="003E4699"/>
    <w:rsid w:val="003E6A12"/>
    <w:rsid w:val="003F15D1"/>
    <w:rsid w:val="003F5158"/>
    <w:rsid w:val="00404646"/>
    <w:rsid w:val="00405E06"/>
    <w:rsid w:val="00407174"/>
    <w:rsid w:val="00407312"/>
    <w:rsid w:val="0040741D"/>
    <w:rsid w:val="00407812"/>
    <w:rsid w:val="00410A47"/>
    <w:rsid w:val="00411A53"/>
    <w:rsid w:val="004124EE"/>
    <w:rsid w:val="00412664"/>
    <w:rsid w:val="00413FEF"/>
    <w:rsid w:val="0041470E"/>
    <w:rsid w:val="00415652"/>
    <w:rsid w:val="00415D3A"/>
    <w:rsid w:val="00421893"/>
    <w:rsid w:val="00422CD1"/>
    <w:rsid w:val="00423109"/>
    <w:rsid w:val="00423699"/>
    <w:rsid w:val="00423D7A"/>
    <w:rsid w:val="00423DEC"/>
    <w:rsid w:val="00424A72"/>
    <w:rsid w:val="00427CCA"/>
    <w:rsid w:val="00431544"/>
    <w:rsid w:val="00432FC5"/>
    <w:rsid w:val="004344A1"/>
    <w:rsid w:val="0043485D"/>
    <w:rsid w:val="004358F8"/>
    <w:rsid w:val="004403DE"/>
    <w:rsid w:val="00441630"/>
    <w:rsid w:val="00441C02"/>
    <w:rsid w:val="0044295F"/>
    <w:rsid w:val="004440C3"/>
    <w:rsid w:val="004443D4"/>
    <w:rsid w:val="00444D3C"/>
    <w:rsid w:val="00445843"/>
    <w:rsid w:val="004465B5"/>
    <w:rsid w:val="004472BB"/>
    <w:rsid w:val="004476A2"/>
    <w:rsid w:val="00451592"/>
    <w:rsid w:val="004517FD"/>
    <w:rsid w:val="00451CDB"/>
    <w:rsid w:val="00452E0D"/>
    <w:rsid w:val="0045446E"/>
    <w:rsid w:val="0045470B"/>
    <w:rsid w:val="004549F6"/>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2C7E"/>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5222"/>
    <w:rsid w:val="004A6065"/>
    <w:rsid w:val="004A71DD"/>
    <w:rsid w:val="004B07F7"/>
    <w:rsid w:val="004B2D75"/>
    <w:rsid w:val="004B480C"/>
    <w:rsid w:val="004B495E"/>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7BAF"/>
    <w:rsid w:val="0053340C"/>
    <w:rsid w:val="00534270"/>
    <w:rsid w:val="005343FE"/>
    <w:rsid w:val="00535B5B"/>
    <w:rsid w:val="005364F0"/>
    <w:rsid w:val="00541876"/>
    <w:rsid w:val="00541C10"/>
    <w:rsid w:val="0054289D"/>
    <w:rsid w:val="005442A1"/>
    <w:rsid w:val="005548F5"/>
    <w:rsid w:val="00555D7A"/>
    <w:rsid w:val="0055627D"/>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5CB7"/>
    <w:rsid w:val="00585FBB"/>
    <w:rsid w:val="00590974"/>
    <w:rsid w:val="00590FDF"/>
    <w:rsid w:val="00591CFD"/>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7CAA"/>
    <w:rsid w:val="005E10A6"/>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1EBB"/>
    <w:rsid w:val="0064260F"/>
    <w:rsid w:val="00642E6E"/>
    <w:rsid w:val="00643125"/>
    <w:rsid w:val="006431DC"/>
    <w:rsid w:val="00643E5D"/>
    <w:rsid w:val="006445DD"/>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83227"/>
    <w:rsid w:val="006833D6"/>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3E04"/>
    <w:rsid w:val="006A61BF"/>
    <w:rsid w:val="006A65F4"/>
    <w:rsid w:val="006B0615"/>
    <w:rsid w:val="006B0F55"/>
    <w:rsid w:val="006B1381"/>
    <w:rsid w:val="006B25E9"/>
    <w:rsid w:val="006B26D4"/>
    <w:rsid w:val="006B2818"/>
    <w:rsid w:val="006B3429"/>
    <w:rsid w:val="006B5068"/>
    <w:rsid w:val="006B514A"/>
    <w:rsid w:val="006B5642"/>
    <w:rsid w:val="006B5CC4"/>
    <w:rsid w:val="006C2C1F"/>
    <w:rsid w:val="006C32ED"/>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E34"/>
    <w:rsid w:val="00750C07"/>
    <w:rsid w:val="007510F9"/>
    <w:rsid w:val="00751679"/>
    <w:rsid w:val="0075654E"/>
    <w:rsid w:val="00761399"/>
    <w:rsid w:val="007613C6"/>
    <w:rsid w:val="007620BA"/>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35DD"/>
    <w:rsid w:val="00785F7E"/>
    <w:rsid w:val="007870BC"/>
    <w:rsid w:val="00787457"/>
    <w:rsid w:val="00787509"/>
    <w:rsid w:val="0079014D"/>
    <w:rsid w:val="007919B0"/>
    <w:rsid w:val="00792359"/>
    <w:rsid w:val="00792937"/>
    <w:rsid w:val="00792E59"/>
    <w:rsid w:val="00792FC5"/>
    <w:rsid w:val="007931DC"/>
    <w:rsid w:val="00796C34"/>
    <w:rsid w:val="00797883"/>
    <w:rsid w:val="007A014A"/>
    <w:rsid w:val="007A1CBC"/>
    <w:rsid w:val="007A1F84"/>
    <w:rsid w:val="007A363E"/>
    <w:rsid w:val="007A3AC7"/>
    <w:rsid w:val="007A3B4E"/>
    <w:rsid w:val="007A63FB"/>
    <w:rsid w:val="007A6781"/>
    <w:rsid w:val="007A7109"/>
    <w:rsid w:val="007A7971"/>
    <w:rsid w:val="007A7EAC"/>
    <w:rsid w:val="007B0A23"/>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6E2"/>
    <w:rsid w:val="007D31B8"/>
    <w:rsid w:val="007D35B6"/>
    <w:rsid w:val="007D4AFA"/>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10C3"/>
    <w:rsid w:val="00801CFB"/>
    <w:rsid w:val="0080211C"/>
    <w:rsid w:val="00803B5E"/>
    <w:rsid w:val="00803D49"/>
    <w:rsid w:val="00805CB9"/>
    <w:rsid w:val="00807FAB"/>
    <w:rsid w:val="00812144"/>
    <w:rsid w:val="00812F6F"/>
    <w:rsid w:val="00815C1A"/>
    <w:rsid w:val="00816723"/>
    <w:rsid w:val="00817052"/>
    <w:rsid w:val="00820C12"/>
    <w:rsid w:val="00821939"/>
    <w:rsid w:val="00821E8C"/>
    <w:rsid w:val="008225C0"/>
    <w:rsid w:val="00824700"/>
    <w:rsid w:val="00824AB0"/>
    <w:rsid w:val="0082679C"/>
    <w:rsid w:val="008274EE"/>
    <w:rsid w:val="00831F67"/>
    <w:rsid w:val="0083215A"/>
    <w:rsid w:val="0083348B"/>
    <w:rsid w:val="00833C15"/>
    <w:rsid w:val="00834ECB"/>
    <w:rsid w:val="00835F2D"/>
    <w:rsid w:val="00837AAC"/>
    <w:rsid w:val="00841570"/>
    <w:rsid w:val="00842D00"/>
    <w:rsid w:val="00842FE5"/>
    <w:rsid w:val="008430D0"/>
    <w:rsid w:val="00844C37"/>
    <w:rsid w:val="00844E51"/>
    <w:rsid w:val="008454F9"/>
    <w:rsid w:val="00846984"/>
    <w:rsid w:val="00846F64"/>
    <w:rsid w:val="0084733A"/>
    <w:rsid w:val="0084739E"/>
    <w:rsid w:val="0085056E"/>
    <w:rsid w:val="00850FA2"/>
    <w:rsid w:val="00852AAA"/>
    <w:rsid w:val="00852DEC"/>
    <w:rsid w:val="00854C2B"/>
    <w:rsid w:val="008550B5"/>
    <w:rsid w:val="00856844"/>
    <w:rsid w:val="00856851"/>
    <w:rsid w:val="00856856"/>
    <w:rsid w:val="008604AE"/>
    <w:rsid w:val="00861946"/>
    <w:rsid w:val="00861F8E"/>
    <w:rsid w:val="00862947"/>
    <w:rsid w:val="008636E2"/>
    <w:rsid w:val="00863A14"/>
    <w:rsid w:val="00864FC9"/>
    <w:rsid w:val="00865807"/>
    <w:rsid w:val="00866D6B"/>
    <w:rsid w:val="0087029A"/>
    <w:rsid w:val="00870D02"/>
    <w:rsid w:val="0087159C"/>
    <w:rsid w:val="00871B3F"/>
    <w:rsid w:val="00874A05"/>
    <w:rsid w:val="00876087"/>
    <w:rsid w:val="00876583"/>
    <w:rsid w:val="008775F0"/>
    <w:rsid w:val="00881799"/>
    <w:rsid w:val="008838C7"/>
    <w:rsid w:val="00883E3C"/>
    <w:rsid w:val="008844AE"/>
    <w:rsid w:val="00886A45"/>
    <w:rsid w:val="00886DC4"/>
    <w:rsid w:val="0089118F"/>
    <w:rsid w:val="0089139B"/>
    <w:rsid w:val="00891F6E"/>
    <w:rsid w:val="008925DE"/>
    <w:rsid w:val="008A12D1"/>
    <w:rsid w:val="008A142B"/>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2739"/>
    <w:rsid w:val="008D3CC1"/>
    <w:rsid w:val="008D3FE9"/>
    <w:rsid w:val="008D577F"/>
    <w:rsid w:val="008D5C68"/>
    <w:rsid w:val="008D7475"/>
    <w:rsid w:val="008E00E7"/>
    <w:rsid w:val="008E1D09"/>
    <w:rsid w:val="008E3A83"/>
    <w:rsid w:val="008E5800"/>
    <w:rsid w:val="008E721D"/>
    <w:rsid w:val="008E7AB0"/>
    <w:rsid w:val="008F2F34"/>
    <w:rsid w:val="008F42EF"/>
    <w:rsid w:val="008F579C"/>
    <w:rsid w:val="008F692A"/>
    <w:rsid w:val="008F6E54"/>
    <w:rsid w:val="008F75F1"/>
    <w:rsid w:val="00900155"/>
    <w:rsid w:val="00900DB5"/>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3C0D"/>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6768"/>
    <w:rsid w:val="00990BE2"/>
    <w:rsid w:val="009917A8"/>
    <w:rsid w:val="0099295A"/>
    <w:rsid w:val="00994905"/>
    <w:rsid w:val="00994923"/>
    <w:rsid w:val="00995B19"/>
    <w:rsid w:val="00995B24"/>
    <w:rsid w:val="009A37B9"/>
    <w:rsid w:val="009A44C0"/>
    <w:rsid w:val="009A4778"/>
    <w:rsid w:val="009A5E7A"/>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976"/>
    <w:rsid w:val="009F720B"/>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4DC6"/>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81E"/>
    <w:rsid w:val="00A61144"/>
    <w:rsid w:val="00A61C22"/>
    <w:rsid w:val="00A61D59"/>
    <w:rsid w:val="00A62E8B"/>
    <w:rsid w:val="00A63A23"/>
    <w:rsid w:val="00A65752"/>
    <w:rsid w:val="00A718B9"/>
    <w:rsid w:val="00A720D4"/>
    <w:rsid w:val="00A74C4A"/>
    <w:rsid w:val="00A75670"/>
    <w:rsid w:val="00A77616"/>
    <w:rsid w:val="00A805C6"/>
    <w:rsid w:val="00A80CCB"/>
    <w:rsid w:val="00A84808"/>
    <w:rsid w:val="00A84A7E"/>
    <w:rsid w:val="00A84DEB"/>
    <w:rsid w:val="00A858D7"/>
    <w:rsid w:val="00A86BA7"/>
    <w:rsid w:val="00A87521"/>
    <w:rsid w:val="00A90FEE"/>
    <w:rsid w:val="00A913DF"/>
    <w:rsid w:val="00A921BD"/>
    <w:rsid w:val="00A939CB"/>
    <w:rsid w:val="00A94C09"/>
    <w:rsid w:val="00A969BF"/>
    <w:rsid w:val="00A96ECB"/>
    <w:rsid w:val="00AA00C2"/>
    <w:rsid w:val="00AA0145"/>
    <w:rsid w:val="00AA07B0"/>
    <w:rsid w:val="00AA174F"/>
    <w:rsid w:val="00AA2F37"/>
    <w:rsid w:val="00AA3393"/>
    <w:rsid w:val="00AA3BD4"/>
    <w:rsid w:val="00AA4125"/>
    <w:rsid w:val="00AA44E3"/>
    <w:rsid w:val="00AA4ABD"/>
    <w:rsid w:val="00AA61C9"/>
    <w:rsid w:val="00AA6CC7"/>
    <w:rsid w:val="00AA7501"/>
    <w:rsid w:val="00AB0220"/>
    <w:rsid w:val="00AB2026"/>
    <w:rsid w:val="00AB35E5"/>
    <w:rsid w:val="00AB7873"/>
    <w:rsid w:val="00AB7A98"/>
    <w:rsid w:val="00AB7F7D"/>
    <w:rsid w:val="00AC0CA0"/>
    <w:rsid w:val="00AC1FD3"/>
    <w:rsid w:val="00AC3680"/>
    <w:rsid w:val="00AC4F34"/>
    <w:rsid w:val="00AD121D"/>
    <w:rsid w:val="00AD1EF1"/>
    <w:rsid w:val="00AD2F76"/>
    <w:rsid w:val="00AD42D8"/>
    <w:rsid w:val="00AD51F6"/>
    <w:rsid w:val="00AE01DD"/>
    <w:rsid w:val="00AE04B0"/>
    <w:rsid w:val="00AE0919"/>
    <w:rsid w:val="00AE1B0C"/>
    <w:rsid w:val="00AE3E6D"/>
    <w:rsid w:val="00AE59B4"/>
    <w:rsid w:val="00AF14DE"/>
    <w:rsid w:val="00AF2202"/>
    <w:rsid w:val="00AF4CD1"/>
    <w:rsid w:val="00AF51F1"/>
    <w:rsid w:val="00AF52EA"/>
    <w:rsid w:val="00B0191F"/>
    <w:rsid w:val="00B0282B"/>
    <w:rsid w:val="00B0373F"/>
    <w:rsid w:val="00B05113"/>
    <w:rsid w:val="00B0700B"/>
    <w:rsid w:val="00B072D3"/>
    <w:rsid w:val="00B10474"/>
    <w:rsid w:val="00B131A5"/>
    <w:rsid w:val="00B13D99"/>
    <w:rsid w:val="00B21312"/>
    <w:rsid w:val="00B2151D"/>
    <w:rsid w:val="00B21A63"/>
    <w:rsid w:val="00B22E60"/>
    <w:rsid w:val="00B23A99"/>
    <w:rsid w:val="00B23EAA"/>
    <w:rsid w:val="00B260DE"/>
    <w:rsid w:val="00B2640E"/>
    <w:rsid w:val="00B27AAC"/>
    <w:rsid w:val="00B30794"/>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627B"/>
    <w:rsid w:val="00B768CC"/>
    <w:rsid w:val="00B76D58"/>
    <w:rsid w:val="00B770D1"/>
    <w:rsid w:val="00B77EC0"/>
    <w:rsid w:val="00B80DDB"/>
    <w:rsid w:val="00B81496"/>
    <w:rsid w:val="00B83976"/>
    <w:rsid w:val="00B83A03"/>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3301"/>
    <w:rsid w:val="00BC47C1"/>
    <w:rsid w:val="00BC5785"/>
    <w:rsid w:val="00BC600A"/>
    <w:rsid w:val="00BC7368"/>
    <w:rsid w:val="00BD16EA"/>
    <w:rsid w:val="00BD258D"/>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57B1"/>
    <w:rsid w:val="00BF6409"/>
    <w:rsid w:val="00BF65E0"/>
    <w:rsid w:val="00BF7017"/>
    <w:rsid w:val="00BF73DC"/>
    <w:rsid w:val="00BF7454"/>
    <w:rsid w:val="00BF768F"/>
    <w:rsid w:val="00C00FA0"/>
    <w:rsid w:val="00C012EC"/>
    <w:rsid w:val="00C05732"/>
    <w:rsid w:val="00C058ED"/>
    <w:rsid w:val="00C059D2"/>
    <w:rsid w:val="00C07C71"/>
    <w:rsid w:val="00C07F33"/>
    <w:rsid w:val="00C10BCD"/>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4C4"/>
    <w:rsid w:val="00C32C57"/>
    <w:rsid w:val="00C35099"/>
    <w:rsid w:val="00C3534B"/>
    <w:rsid w:val="00C44C5C"/>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1746"/>
    <w:rsid w:val="00C92019"/>
    <w:rsid w:val="00C926FD"/>
    <w:rsid w:val="00C93F69"/>
    <w:rsid w:val="00C941BC"/>
    <w:rsid w:val="00C96B1B"/>
    <w:rsid w:val="00CA15A6"/>
    <w:rsid w:val="00CA19DF"/>
    <w:rsid w:val="00CA201B"/>
    <w:rsid w:val="00CA2247"/>
    <w:rsid w:val="00CA46BB"/>
    <w:rsid w:val="00CA53B4"/>
    <w:rsid w:val="00CA5D01"/>
    <w:rsid w:val="00CA6580"/>
    <w:rsid w:val="00CA7279"/>
    <w:rsid w:val="00CA754D"/>
    <w:rsid w:val="00CB1192"/>
    <w:rsid w:val="00CB11C5"/>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D76"/>
    <w:rsid w:val="00D124C5"/>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FF1"/>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5109"/>
    <w:rsid w:val="00D76062"/>
    <w:rsid w:val="00D7637C"/>
    <w:rsid w:val="00D80791"/>
    <w:rsid w:val="00D809EE"/>
    <w:rsid w:val="00D82F77"/>
    <w:rsid w:val="00D83653"/>
    <w:rsid w:val="00D853B8"/>
    <w:rsid w:val="00D86427"/>
    <w:rsid w:val="00D87F68"/>
    <w:rsid w:val="00D90003"/>
    <w:rsid w:val="00D90F9B"/>
    <w:rsid w:val="00D91CBC"/>
    <w:rsid w:val="00D93328"/>
    <w:rsid w:val="00D9576B"/>
    <w:rsid w:val="00D965D8"/>
    <w:rsid w:val="00D966F7"/>
    <w:rsid w:val="00D9688B"/>
    <w:rsid w:val="00D96FD3"/>
    <w:rsid w:val="00D97B89"/>
    <w:rsid w:val="00DA04C8"/>
    <w:rsid w:val="00DA26D2"/>
    <w:rsid w:val="00DA32B8"/>
    <w:rsid w:val="00DA3E61"/>
    <w:rsid w:val="00DA4CA3"/>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1A5C"/>
    <w:rsid w:val="00DF219C"/>
    <w:rsid w:val="00DF2372"/>
    <w:rsid w:val="00DF2876"/>
    <w:rsid w:val="00DF2E19"/>
    <w:rsid w:val="00DF4BFB"/>
    <w:rsid w:val="00DF70E3"/>
    <w:rsid w:val="00E01723"/>
    <w:rsid w:val="00E0201D"/>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29C"/>
    <w:rsid w:val="00E27508"/>
    <w:rsid w:val="00E30F0F"/>
    <w:rsid w:val="00E31624"/>
    <w:rsid w:val="00E32138"/>
    <w:rsid w:val="00E32D01"/>
    <w:rsid w:val="00E334DE"/>
    <w:rsid w:val="00E33C8C"/>
    <w:rsid w:val="00E34354"/>
    <w:rsid w:val="00E40B23"/>
    <w:rsid w:val="00E41052"/>
    <w:rsid w:val="00E428D0"/>
    <w:rsid w:val="00E433DE"/>
    <w:rsid w:val="00E5098C"/>
    <w:rsid w:val="00E50EBB"/>
    <w:rsid w:val="00E518E6"/>
    <w:rsid w:val="00E52939"/>
    <w:rsid w:val="00E559B0"/>
    <w:rsid w:val="00E5619B"/>
    <w:rsid w:val="00E6292E"/>
    <w:rsid w:val="00E6437C"/>
    <w:rsid w:val="00E644D8"/>
    <w:rsid w:val="00E65E93"/>
    <w:rsid w:val="00E70188"/>
    <w:rsid w:val="00E71010"/>
    <w:rsid w:val="00E71020"/>
    <w:rsid w:val="00E72361"/>
    <w:rsid w:val="00E73219"/>
    <w:rsid w:val="00E73FB4"/>
    <w:rsid w:val="00E74269"/>
    <w:rsid w:val="00E76C7B"/>
    <w:rsid w:val="00E76D9B"/>
    <w:rsid w:val="00E76E4B"/>
    <w:rsid w:val="00E82766"/>
    <w:rsid w:val="00E842AE"/>
    <w:rsid w:val="00E8475F"/>
    <w:rsid w:val="00E85E05"/>
    <w:rsid w:val="00E86741"/>
    <w:rsid w:val="00E90E81"/>
    <w:rsid w:val="00E9399C"/>
    <w:rsid w:val="00E9520F"/>
    <w:rsid w:val="00E96E34"/>
    <w:rsid w:val="00E9785F"/>
    <w:rsid w:val="00E979D2"/>
    <w:rsid w:val="00EA20F8"/>
    <w:rsid w:val="00EA24E0"/>
    <w:rsid w:val="00EA3AD2"/>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3609"/>
    <w:rsid w:val="00ED5962"/>
    <w:rsid w:val="00ED7B3A"/>
    <w:rsid w:val="00EE0F5F"/>
    <w:rsid w:val="00EE1FF0"/>
    <w:rsid w:val="00EE3986"/>
    <w:rsid w:val="00EE41CA"/>
    <w:rsid w:val="00EE4570"/>
    <w:rsid w:val="00EE5867"/>
    <w:rsid w:val="00EE5998"/>
    <w:rsid w:val="00EE5AD0"/>
    <w:rsid w:val="00EE6A1D"/>
    <w:rsid w:val="00EF0DA2"/>
    <w:rsid w:val="00EF24D5"/>
    <w:rsid w:val="00EF326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647"/>
    <w:rsid w:val="00F75F1B"/>
    <w:rsid w:val="00F75F1F"/>
    <w:rsid w:val="00F80195"/>
    <w:rsid w:val="00F8048E"/>
    <w:rsid w:val="00F804AF"/>
    <w:rsid w:val="00F82E4F"/>
    <w:rsid w:val="00F83E60"/>
    <w:rsid w:val="00F85A61"/>
    <w:rsid w:val="00F862C1"/>
    <w:rsid w:val="00F92B76"/>
    <w:rsid w:val="00F934F0"/>
    <w:rsid w:val="00F9397E"/>
    <w:rsid w:val="00F93990"/>
    <w:rsid w:val="00F94744"/>
    <w:rsid w:val="00FA1846"/>
    <w:rsid w:val="00FA50C6"/>
    <w:rsid w:val="00FA608F"/>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semiHidden/>
    <w:unhideWhenUsed/>
    <w:rsid w:val="007D26E2"/>
    <w:rPr>
      <w:sz w:val="16"/>
      <w:szCs w:val="16"/>
    </w:rPr>
  </w:style>
  <w:style w:type="paragraph" w:styleId="Textocomentario">
    <w:name w:val="annotation text"/>
    <w:basedOn w:val="Normal"/>
    <w:link w:val="TextocomentarioCar"/>
    <w:semiHidden/>
    <w:unhideWhenUsed/>
    <w:rsid w:val="007D26E2"/>
    <w:rPr>
      <w:sz w:val="20"/>
    </w:rPr>
  </w:style>
  <w:style w:type="character" w:customStyle="1" w:styleId="TextocomentarioCar">
    <w:name w:val="Texto comentario Car"/>
    <w:basedOn w:val="Fuentedeprrafopredeter"/>
    <w:link w:val="Textocomentario"/>
    <w:semiHidden/>
    <w:rsid w:val="007D26E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7D26E2"/>
    <w:rPr>
      <w:b/>
      <w:bCs/>
    </w:rPr>
  </w:style>
  <w:style w:type="character" w:customStyle="1" w:styleId="AsuntodelcomentarioCar">
    <w:name w:val="Asunto del comentario Car"/>
    <w:basedOn w:val="TextocomentarioCar"/>
    <w:link w:val="Asuntodelcomentario"/>
    <w:semiHidden/>
    <w:rsid w:val="007D26E2"/>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2207F-813D-4195-80A3-0BE4138B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3063</Words>
  <Characters>16535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19559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Cynthia Fabiola Dominguez Jacobo</cp:lastModifiedBy>
  <cp:revision>8</cp:revision>
  <cp:lastPrinted>2015-02-10T16:24:00Z</cp:lastPrinted>
  <dcterms:created xsi:type="dcterms:W3CDTF">2016-02-24T18:43:00Z</dcterms:created>
  <dcterms:modified xsi:type="dcterms:W3CDTF">2016-04-12T23:01:00Z</dcterms:modified>
</cp:coreProperties>
</file>