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7FE3B" w14:textId="356BBF6B" w:rsidR="00CD3DC8" w:rsidRDefault="005571A1" w:rsidP="005571A1">
      <w:r w:rsidRPr="005571A1">
        <w:t>Milestone 1</w:t>
      </w:r>
    </w:p>
    <w:p w14:paraId="05F9787F" w14:textId="77777777" w:rsidR="005571A1" w:rsidRDefault="005571A1"/>
    <w:p w14:paraId="2518E86C" w14:textId="306313E4" w:rsidR="005571A1" w:rsidRPr="005571A1" w:rsidRDefault="005571A1" w:rsidP="005571A1">
      <w:pPr>
        <w:rPr>
          <w:b/>
          <w:bCs/>
        </w:rPr>
      </w:pPr>
      <w:r w:rsidRPr="005571A1">
        <w:rPr>
          <w:b/>
          <w:bCs/>
        </w:rPr>
        <w:t>Business Problem</w:t>
      </w:r>
    </w:p>
    <w:p w14:paraId="47993E01" w14:textId="77777777" w:rsidR="005571A1" w:rsidRPr="005571A1" w:rsidRDefault="005571A1" w:rsidP="005571A1">
      <w:r w:rsidRPr="005571A1">
        <w:t>Many language institutes rely on traditional methods for advertising courses and registering students, such as phone calls, physical visits, or scattered information across different platforms. This makes it difficult for students to find suitable courses, compare options, and complete registration efficiently. As a result, the process becomes time-consuming, confusing, and inconvenient for both students and institute management.</w:t>
      </w:r>
    </w:p>
    <w:p w14:paraId="5CEC887C" w14:textId="6E90D1DF" w:rsidR="005571A1" w:rsidRPr="005571A1" w:rsidRDefault="005571A1" w:rsidP="005571A1"/>
    <w:p w14:paraId="793CF694" w14:textId="28BD87BC" w:rsidR="005571A1" w:rsidRPr="005571A1" w:rsidRDefault="005571A1" w:rsidP="005571A1">
      <w:pPr>
        <w:rPr>
          <w:b/>
          <w:bCs/>
        </w:rPr>
      </w:pPr>
      <w:r w:rsidRPr="005571A1">
        <w:rPr>
          <w:b/>
          <w:bCs/>
        </w:rPr>
        <w:t>Business Solution</w:t>
      </w:r>
    </w:p>
    <w:p w14:paraId="32CC7D6F" w14:textId="77777777" w:rsidR="005571A1" w:rsidRPr="005571A1" w:rsidRDefault="005571A1" w:rsidP="005571A1">
      <w:r w:rsidRPr="005571A1">
        <w:t>The proposed solution is a web-based platform that centralizes all institute services in one place. The system allows users to easily browse available language courses, view detailed information (such as price, duration, and content), and register online through a simple and user-friendly interface. This improves accessibility, saves time, and enhances the overall user experience while helping the institute manage its services more efficiently.</w:t>
      </w:r>
    </w:p>
    <w:p w14:paraId="70732BAC" w14:textId="2655E236" w:rsidR="005571A1" w:rsidRPr="005571A1" w:rsidRDefault="005571A1" w:rsidP="005571A1">
      <w:pPr>
        <w:rPr>
          <w:b/>
          <w:bCs/>
        </w:rPr>
      </w:pPr>
      <w:r w:rsidRPr="005571A1">
        <w:rPr>
          <w:b/>
          <w:bCs/>
        </w:rPr>
        <w:t>Target Users</w:t>
      </w:r>
    </w:p>
    <w:p w14:paraId="0D5F5A00" w14:textId="77777777" w:rsidR="005571A1" w:rsidRPr="005571A1" w:rsidRDefault="005571A1" w:rsidP="005571A1">
      <w:r w:rsidRPr="005571A1">
        <w:t>The primary target users of this platform include:</w:t>
      </w:r>
    </w:p>
    <w:p w14:paraId="1E0C76DD" w14:textId="77777777" w:rsidR="005571A1" w:rsidRPr="005571A1" w:rsidRDefault="005571A1" w:rsidP="005571A1">
      <w:pPr>
        <w:numPr>
          <w:ilvl w:val="0"/>
          <w:numId w:val="1"/>
        </w:numPr>
      </w:pPr>
      <w:r w:rsidRPr="005571A1">
        <w:t>Students who want to learn new languages</w:t>
      </w:r>
    </w:p>
    <w:p w14:paraId="5F38ACFD" w14:textId="77777777" w:rsidR="005571A1" w:rsidRPr="005571A1" w:rsidRDefault="005571A1" w:rsidP="005571A1">
      <w:pPr>
        <w:numPr>
          <w:ilvl w:val="0"/>
          <w:numId w:val="1"/>
        </w:numPr>
      </w:pPr>
      <w:r w:rsidRPr="005571A1">
        <w:t>University students looking to improve their language skills</w:t>
      </w:r>
    </w:p>
    <w:p w14:paraId="1C51424D" w14:textId="77777777" w:rsidR="005571A1" w:rsidRPr="005571A1" w:rsidRDefault="005571A1" w:rsidP="005571A1">
      <w:pPr>
        <w:numPr>
          <w:ilvl w:val="0"/>
          <w:numId w:val="1"/>
        </w:numPr>
      </w:pPr>
      <w:r w:rsidRPr="005571A1">
        <w:t>Professionals who need language training for career development</w:t>
      </w:r>
    </w:p>
    <w:p w14:paraId="74693606" w14:textId="77777777" w:rsidR="005571A1" w:rsidRPr="005571A1" w:rsidRDefault="005571A1" w:rsidP="005571A1">
      <w:pPr>
        <w:numPr>
          <w:ilvl w:val="0"/>
          <w:numId w:val="1"/>
        </w:numPr>
      </w:pPr>
      <w:r w:rsidRPr="005571A1">
        <w:t>Individuals interested in personal growth and education</w:t>
      </w:r>
    </w:p>
    <w:p w14:paraId="034A6AE9" w14:textId="77777777" w:rsidR="005571A1" w:rsidRPr="005571A1" w:rsidRDefault="005571A1" w:rsidP="005571A1">
      <w:r w:rsidRPr="005571A1">
        <w:t>Secondary users include:</w:t>
      </w:r>
    </w:p>
    <w:p w14:paraId="58F42151" w14:textId="77777777" w:rsidR="005571A1" w:rsidRPr="005571A1" w:rsidRDefault="005571A1" w:rsidP="005571A1">
      <w:pPr>
        <w:numPr>
          <w:ilvl w:val="0"/>
          <w:numId w:val="2"/>
        </w:numPr>
      </w:pPr>
      <w:r w:rsidRPr="005571A1">
        <w:t>Institute administrators who manage courses and registrations</w:t>
      </w:r>
    </w:p>
    <w:p w14:paraId="28AF14DE" w14:textId="77777777" w:rsidR="005571A1" w:rsidRPr="005571A1" w:rsidRDefault="005571A1" w:rsidP="005571A1">
      <w:pPr>
        <w:numPr>
          <w:ilvl w:val="0"/>
          <w:numId w:val="2"/>
        </w:numPr>
      </w:pPr>
      <w:r w:rsidRPr="005571A1">
        <w:t>Teachers who provide course content and interact with students</w:t>
      </w:r>
    </w:p>
    <w:p w14:paraId="118B63B8" w14:textId="77777777" w:rsidR="005571A1" w:rsidRDefault="005571A1"/>
    <w:p w14:paraId="48E5284B" w14:textId="77777777" w:rsidR="005571A1" w:rsidRDefault="005571A1"/>
    <w:p w14:paraId="77C16719" w14:textId="77777777" w:rsidR="005571A1" w:rsidRDefault="005571A1" w:rsidP="005571A1">
      <w:r>
        <w:t xml:space="preserve">Fawz ALAZMI </w:t>
      </w:r>
    </w:p>
    <w:p w14:paraId="519D18E6" w14:textId="77777777" w:rsidR="005571A1" w:rsidRDefault="005571A1" w:rsidP="005571A1">
      <w:r>
        <w:t xml:space="preserve">Joud Khalid Alharbi </w:t>
      </w:r>
    </w:p>
    <w:p w14:paraId="12D12246" w14:textId="77777777" w:rsidR="005571A1" w:rsidRDefault="005571A1" w:rsidP="005571A1">
      <w:r>
        <w:t>Haya Alqahtani</w:t>
      </w:r>
    </w:p>
    <w:p w14:paraId="463C3CDB" w14:textId="7C1C8E6C" w:rsidR="005571A1" w:rsidRDefault="005571A1" w:rsidP="005571A1">
      <w:r>
        <w:t xml:space="preserve">Amal </w:t>
      </w:r>
      <w:proofErr w:type="spellStart"/>
      <w:r>
        <w:t>Alsawidan</w:t>
      </w:r>
      <w:proofErr w:type="spellEnd"/>
    </w:p>
    <w:sectPr w:rsidR="005571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00D8B"/>
    <w:multiLevelType w:val="multilevel"/>
    <w:tmpl w:val="9C8A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9F275F"/>
    <w:multiLevelType w:val="multilevel"/>
    <w:tmpl w:val="53B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600204">
    <w:abstractNumId w:val="1"/>
  </w:num>
  <w:num w:numId="2" w16cid:durableId="200889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A1"/>
    <w:rsid w:val="002D38B7"/>
    <w:rsid w:val="004C7C35"/>
    <w:rsid w:val="005571A1"/>
    <w:rsid w:val="0057207E"/>
    <w:rsid w:val="00A06B1D"/>
    <w:rsid w:val="00CD3D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DCF5C"/>
  <w15:chartTrackingRefBased/>
  <w15:docId w15:val="{E19B8046-04ED-4DAA-ABFE-AC780975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1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1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1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1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1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1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1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1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1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1A1"/>
    <w:rPr>
      <w:rFonts w:eastAsiaTheme="majorEastAsia" w:cstheme="majorBidi"/>
      <w:color w:val="272727" w:themeColor="text1" w:themeTint="D8"/>
    </w:rPr>
  </w:style>
  <w:style w:type="paragraph" w:styleId="Title">
    <w:name w:val="Title"/>
    <w:basedOn w:val="Normal"/>
    <w:next w:val="Normal"/>
    <w:link w:val="TitleChar"/>
    <w:uiPriority w:val="10"/>
    <w:qFormat/>
    <w:rsid w:val="00557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1A1"/>
    <w:pPr>
      <w:spacing w:before="160"/>
      <w:jc w:val="center"/>
    </w:pPr>
    <w:rPr>
      <w:i/>
      <w:iCs/>
      <w:color w:val="404040" w:themeColor="text1" w:themeTint="BF"/>
    </w:rPr>
  </w:style>
  <w:style w:type="character" w:customStyle="1" w:styleId="QuoteChar">
    <w:name w:val="Quote Char"/>
    <w:basedOn w:val="DefaultParagraphFont"/>
    <w:link w:val="Quote"/>
    <w:uiPriority w:val="29"/>
    <w:rsid w:val="005571A1"/>
    <w:rPr>
      <w:i/>
      <w:iCs/>
      <w:color w:val="404040" w:themeColor="text1" w:themeTint="BF"/>
    </w:rPr>
  </w:style>
  <w:style w:type="paragraph" w:styleId="ListParagraph">
    <w:name w:val="List Paragraph"/>
    <w:basedOn w:val="Normal"/>
    <w:uiPriority w:val="34"/>
    <w:qFormat/>
    <w:rsid w:val="005571A1"/>
    <w:pPr>
      <w:ind w:left="720"/>
      <w:contextualSpacing/>
    </w:pPr>
  </w:style>
  <w:style w:type="character" w:styleId="IntenseEmphasis">
    <w:name w:val="Intense Emphasis"/>
    <w:basedOn w:val="DefaultParagraphFont"/>
    <w:uiPriority w:val="21"/>
    <w:qFormat/>
    <w:rsid w:val="005571A1"/>
    <w:rPr>
      <w:i/>
      <w:iCs/>
      <w:color w:val="2F5496" w:themeColor="accent1" w:themeShade="BF"/>
    </w:rPr>
  </w:style>
  <w:style w:type="paragraph" w:styleId="IntenseQuote">
    <w:name w:val="Intense Quote"/>
    <w:basedOn w:val="Normal"/>
    <w:next w:val="Normal"/>
    <w:link w:val="IntenseQuoteChar"/>
    <w:uiPriority w:val="30"/>
    <w:qFormat/>
    <w:rsid w:val="00557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1A1"/>
    <w:rPr>
      <w:i/>
      <w:iCs/>
      <w:color w:val="2F5496" w:themeColor="accent1" w:themeShade="BF"/>
    </w:rPr>
  </w:style>
  <w:style w:type="character" w:styleId="IntenseReference">
    <w:name w:val="Intense Reference"/>
    <w:basedOn w:val="DefaultParagraphFont"/>
    <w:uiPriority w:val="32"/>
    <w:qFormat/>
    <w:rsid w:val="005571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2026-04-12T19:46:00Z</dcterms:created>
  <dcterms:modified xsi:type="dcterms:W3CDTF">2026-04-12T19:47:00Z</dcterms:modified>
</cp:coreProperties>
</file>