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DANH SÁCH HÌNH ẢNH ĐÃ TẠO VÀ CHÈN</w:t>
      </w:r>
    </w:p>
    <w:p>
      <w:pPr>
        <w:spacing w:line="360" w:lineRule="auto" w:after="120"/>
        <w:jc w:val="both"/>
      </w:pPr>
      <w:r>
        <w:rPr>
          <w:rFonts w:ascii="Times New Roman" w:hAnsi="Times New Roman" w:eastAsia="Times New Roman"/>
          <w:color w:val="000000"/>
          <w:sz w:val="26"/>
        </w:rPr>
        <w:t>Các minh chứng dưới đây đã được tạo hoặc chụp từ mã nguồn, môi trường kiểm thử và website production ngày 22/10/2026, sau đó chèn vào báo cáo. Không có mật khẩu, token, cookie, chuỗi kết nối hoặc biến môi trường bí mật trong ảnh.</w:t>
      </w:r>
    </w:p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Bảng 1. Danh sách minh chứng cần chuẩn bị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Số hình</w:t>
            </w:r>
          </w:p>
        </w:tc>
        <w:tc>
          <w:tcPr>
            <w:tcW w:type="dxa" w:w="204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Tên hình</w:t>
            </w:r>
          </w:p>
        </w:tc>
        <w:tc>
          <w:tcPr>
            <w:tcW w:type="dxa" w:w="238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Tên file đề xuất</w:t>
            </w:r>
          </w:p>
        </w:tc>
        <w:tc>
          <w:tcPr>
            <w:tcW w:type="dxa" w:w="2891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Nội dung cần thể hiện</w:t>
            </w:r>
          </w:p>
        </w:tc>
        <w:tc>
          <w:tcPr>
            <w:tcW w:type="dxa" w:w="13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Vị trí chèn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2.1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Sơ đồ quy trình phát triển website portfolio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Hinh_2_1_Quy_trinh_phat_trien.png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Bốn giai đoạn và vòng lặp phản hồi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2.2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3.1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Kiến trúc tổng thể frontend và backend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Hinh_3_1_Kien_truc_he_thong.png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Browser, React, Express, MongoDB và luồng auth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3.1.2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3.2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Minh chứng trao đổi yêu cầu với AI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Hinh_3_2_Prompt_yeu_cau.png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Đoạn hội thoại về blog, catalog và motion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3.2.1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3.3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Giao diện trang chủ trên máy tính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Hinh_3_3_Trang_chu_desktop.png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Toàn cảnh trang chủ ở 1280 px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3.2.2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3.4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Giao diện trang chủ trên thiết bị di động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Hinh_3_4_Trang_chu_mobile.png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Trang chủ ở 375 px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Hình 3.3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3.5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Trang danh sách dự án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Hinh_3_5_Danh_sach_du_an.png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Tìm kiếm, lọc công nghệ và project cards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3.2.3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3.6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Trang danh sách blog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Hinh_3_6_Danh_sach_blog.png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Tìm kiếm, tag và phân trang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Hình 3.5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3.7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Trình soạn thảo bài viết trong trang quản trị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Hinh_3_7_Trinh_soan_thao_blog.png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Toolbar, VI/EN, preview, draft/publish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3.2.4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3.8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Kết quả lint và production build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Hinh_3_8_Ket_qua_build.png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Terminal frontend lint/build thành công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3.2.6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3.9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Kết quả kiểm thử backend blog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Hinh_3_9_Ket_qua_test_backend.png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Terminal npm test thành công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Hình 3.8</w:t>
            </w:r>
          </w:p>
        </w:tc>
      </w:tr>
      <w:t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Hình 4.1</w:t>
            </w:r>
          </w:p>
        </w:tc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Sản phẩm portfolio tại địa chỉ công khai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Hinh_4_1_Website_cong_khai.png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Trang web production sau khi xác minh phiên bản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Sau mục 4.1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Hướng dẫn chuẩn bị</w:t>
      </w:r>
    </w:p>
    <w:p>
      <w:pPr>
        <w:spacing w:line="360" w:lineRule="auto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Chụp ảnh rõ, không cắt mất thanh địa chỉ khi cần chứng minh route.</w:t>
      </w:r>
    </w:p>
    <w:p>
      <w:pPr>
        <w:spacing w:line="360" w:lineRule="auto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Dùng cùng một giao diện và dữ liệu thật của dự án; không tạo bài viết hoặc số liệu giả chỉ để chụp.</w:t>
      </w:r>
    </w:p>
    <w:p>
      <w:pPr>
        <w:spacing w:line="360" w:lineRule="auto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Với ảnh terminal, chạy lại lệnh ngay trước khi chụp và chỉ dùng kết quả thành công thực tế.</w:t>
      </w:r>
    </w:p>
    <w:p>
      <w:pPr>
        <w:spacing w:line="360" w:lineRule="auto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Kiểm tra không có secret, MONGODB_URI, mật khẩu, access token hoặc cookie trong ảnh.</w:t>
      </w:r>
    </w:p>
    <w:p>
      <w:pPr>
        <w:spacing w:line="360" w:lineRule="auto"/>
        <w:ind w:left="425" w:hanging="255"/>
      </w:pPr>
      <w:r>
        <w:rPr>
          <w:rFonts w:ascii="Times New Roman" w:hAnsi="Times New Roman" w:eastAsia="Times New Roman"/>
          <w:color w:val="000000"/>
          <w:sz w:val="26"/>
        </w:rPr>
        <w:t>• Sau khi chèn ảnh, cập nhật caption, mục lục hình nếu có và toàn bộ trường số trang bằng Ctrl+A, F9 trong Word.</w:t>
      </w:r>
    </w:p>
    <w:sectPr w:rsidR="00FC693F" w:rsidRPr="0006063C" w:rsidSect="00034616">
      <w:pgSz w:w="11906" w:h="16838"/>
      <w:pgMar w:top="1440" w:right="1134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