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양정모</dc:creator>
  <dc:title>include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☆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Quick Sort Normal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58"/>
      </w:tblGrid>
      <w:tr>
        <w:trPr>
          <w:trHeight w:val="56" w:hRule="atLeast"/>
          <w:cantSplit w:val="0"/>
        </w:trPr>
        <w:tc>
          <w:tcPr>
            <w:tcW w:w="10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#include &lt;stdio.h&gt;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QuickSort(int nLow, int nHigh);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Partition(int nLow, int nHigh, int &amp;nPivotPoint);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int nData[8] = {15, 22, 13, 27, 12, 10, 20, 25};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main()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QuickSort(0, 7);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QuickSort(int nLow, int nHigh)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int nPivotPoint;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if(nHigh &gt; nLow)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Partition(nLow, nHigh, nPivotPoint);</w:t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QuickSort(nLow, nPivotPoint - 1);</w:t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QuickSort(nPivotPoint + 1, nHigh);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Partition(int nLow, int nHigh, int &amp;nPivotPoint)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int i, j, nTemp;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int nPivotItem;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nPivotItem = nData[nLow];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j = nLow;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for (i = nLow + 1; i &lt;= nHigh; i++)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if(nData[i] &lt; nPivotItem)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j++;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nTemp = nData[i];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nData[i] = nData[j];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nData[j] = nTemp;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}</w:t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nPivotPoint = j;</w:t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nTemp = nData[nLow];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nData[nLow] = nData[nPivotPoint];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nData[nPivotPoint] = nTemp;</w:t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}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☆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Quick Sort Stack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58"/>
      </w:tblGrid>
      <w:tr>
        <w:trPr>
          <w:trHeight w:val="56" w:hRule="atLeast"/>
          <w:cantSplit w:val="0"/>
        </w:trPr>
        <w:tc>
          <w:tcPr>
            <w:tcW w:w="10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QuickSort()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int nPivot, i = 0, j = 0, nHigh;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nLStack[nSp] = 0;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nHStack[nSp++] = 7;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while(1)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{</w:t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nPivot = j = nLStack[--nSp];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nHigh = nHStack[nSp];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if(nSp &lt; 0 || nPivot &lt; 0 || nHigh &lt; 0)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break;</w:t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if(j &lt; nHigh)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Partition(j, nHigh, nPivot);</w:t>
            </w:r>
            <w:r>
              <w:tab/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if(nPivot + 1 &lt; nHigh)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nLStack[nSp] = nPivot + 1;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nHStack[nSp++] = nHigh;</w:t>
            </w:r>
            <w:r>
              <w:tab/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if(j &lt; nPivot - 1)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nLStack[nSp] = j;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nHStack[nSp++] = nPivot - 1;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}</w:t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}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☆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Quick Sort Queue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58"/>
      </w:tblGrid>
      <w:tr>
        <w:trPr>
          <w:trHeight w:val="56" w:hRule="atLeast"/>
          <w:cantSplit w:val="0"/>
        </w:trPr>
        <w:tc>
          <w:tcPr>
            <w:tcW w:w="10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QuickSort()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int nPivot, i = 0, j = 0, nHigh;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nLQueue[nRear] = 0;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nHQueue[nRear++] = 7;</w:t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while(nRear != nFront)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{</w:t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nPivot = j = nLQueue[nFront];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nHigh = nHQueue[nFront++];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if(nFront &gt; nRear || nPivot &lt; 0 || nHigh &lt; 0)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break;</w:t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if(j &lt; nHigh)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Partition(j, nHigh, nPivot);</w:t>
            </w:r>
            <w:r>
              <w:tab/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if(nPivot + 1 &lt; nHigh)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{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nLQueue[nRear] = nPivot - 1;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nHQueue[nRear++] = nHigh;</w:t>
            </w:r>
            <w:r>
              <w:tab/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if(j &lt; nPivot - 1)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{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nLQueue[nRear] = j;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tab/>
            </w:r>
            <w:r>
              <w:rPr/>
              <w:t xml:space="preserve">nHQueue[nRear] = nPivot - 1;</w:t>
            </w:r>
            <w:r>
              <w:tab/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}</w:t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}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☆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Tower of Hanoi Recursion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58"/>
      </w:tblGrid>
      <w:tr>
        <w:trPr>
          <w:trHeight w:val="56" w:hRule="atLeast"/>
          <w:cantSplit w:val="0"/>
        </w:trPr>
        <w:tc>
          <w:tcPr>
            <w:tcW w:w="10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Move(int nCircle, char cFrom, char cTo)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printf("%d</w:t>
            </w:r>
            <w:r>
              <w:rPr/>
              <w:t xml:space="preserve">번 원판이 </w:t>
            </w:r>
            <w:r>
              <w:rPr/>
              <w:t xml:space="preserve">%c</w:t>
            </w:r>
            <w:r>
              <w:rPr/>
              <w:t xml:space="preserve">에서 </w:t>
            </w:r>
            <w:r>
              <w:rPr/>
              <w:t xml:space="preserve">%c</w:t>
            </w:r>
            <w:r>
              <w:rPr/>
              <w:t xml:space="preserve">로 이동</w:t>
            </w:r>
            <w:r>
              <w:rPr/>
              <w:t xml:space="preserve">\n", nCircle, cFrom, cTo);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Hanoi(int nCircle, char cFrom, char cUse, char cTo)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if(nCircle == 1)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Move(nCircle, cFrom, cTo);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else</w:t>
            </w:r>
            <w:r>
              <w:tab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        </w:t>
            </w:r>
            <w:r>
              <w:rPr/>
              <w:t xml:space="preserve">{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Hanoi(nCircle-1, cFrom, cTo, cUse);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/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Hanoi(1, cFrom, cUse, cTo);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tab/>
            </w:r>
            <w:r>
              <w:rPr/>
              <w:t xml:space="preserve">Hanoi(nCircle-1, cUse, cFrom, cTo);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}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void main()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{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tab/>
            </w:r>
            <w:r>
              <w:rPr/>
              <w:t xml:space="preserve">Hanoi(3, 'A', 'B', 'C');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}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☆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Tower of Hanoi BFS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58"/>
      </w:tblGrid>
      <w:tr>
        <w:trPr>
          <w:trHeight w:val="56" w:hRule="atLeast"/>
          <w:cantSplit w:val="0"/>
        </w:trPr>
        <w:tc>
          <w:tcPr>
            <w:tcW w:w="10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1. F[0] == 1 -&gt; U[0] == 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2. F[1] == 1 -&gt; U[1] == 1 -&gt; T[1] == 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3. F[1] == 2 -&gt; U[1] == 2 -&gt; T[1] == 2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/>
            </w:pPr>
            <w:r>
              <w:rPr/>
              <w:t xml:space="preserve">4. F[2] == 1 -&gt; U[2] == 1 -&gt; T[2] == 1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☆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Tower of Hanoi Navigation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58"/>
      </w:tblGrid>
      <w:tr>
        <w:trPr>
          <w:trHeight w:val="56" w:hRule="atLeast"/>
          <w:cantSplit w:val="0"/>
        </w:trPr>
        <w:tc>
          <w:tcPr>
            <w:tcW w:w="10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   </w:t>
            </w:r>
          </w:p>
          <w:tbl>
            <w:tblPr>
              <w:tblpPr w:leftFromText="56" w:rightFromText="56" w:topFromText="56" w:bottomFromText="56" w:vertAnchor="text" w:horzAnchor="text" w:tblpX="1092" w:tblpY="120"/>
              <w:tblOverlap w:val="never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  <w:gridCol w:w="262"/>
            </w:tblGrid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786" w:type="dxa"/>
                  <w:gridSpan w:val="3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단계수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5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6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7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0" w:hRule="atLeast"/>
                <w:cantSplit w:val="0"/>
              </w:trPr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786" w:type="dxa"/>
                  <w:gridSpan w:val="3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단계수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5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6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7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0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-&gt;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4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single" w:color="000000" w:sz="2" w:space="0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C</w:t>
                  </w:r>
                </w:p>
              </w:tc>
            </w:tr>
            <w:tr>
              <w:trPr>
                <w:trHeight w:val="56" w:hRule="atLeast"/>
                <w:cantSplit w:val="0"/>
              </w:trPr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8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9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10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11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12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13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14</w:t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</w:r>
                </w:p>
              </w:tc>
              <w:tc>
                <w:tcPr>
                  <w:tcW w:w="2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15</w:t>
                  </w:r>
                </w:p>
              </w:tc>
              <w:tc>
                <w:tcPr>
                  <w:tcW w:w="262" w:type="dxa"/>
                  <w:tcBorders>
                    <w:top w:val="single" w:color="000000" w:sz="2" w:space="0"/>
                    <w:left w:val="nil"/>
                    <w:bottom w:val="nil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  <w:t xml:space="preserve"> 원판 </w:t>
            </w:r>
            <w:r>
              <w:rPr/>
              <w:t xml:space="preserve">3</w:t>
            </w:r>
            <w:r>
              <w:rPr/>
              <w:t xml:space="preserve">개</w:t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  <w:t xml:space="preserve"> 원판 </w:t>
            </w:r>
            <w:r>
              <w:rPr/>
              <w:t xml:space="preserve">4</w:t>
            </w:r>
            <w:r>
              <w:rPr/>
              <w:t xml:space="preserve">개</w:t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283" w:right="567" w:bottom="283" w:left="567" w:header="283" w:footer="283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