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8"/>
        <w:gridCol w:w="3330"/>
        <w:gridCol w:w="2970"/>
      </w:tblGrid>
      <w:tr w:rsidR="008B16A0" w:rsidRPr="008B16A0" w14:paraId="3DF51192" w14:textId="77777777" w:rsidTr="008B16A0">
        <w:tc>
          <w:tcPr>
            <w:tcW w:w="6408" w:type="dxa"/>
            <w:shd w:val="clear" w:color="auto" w:fill="auto"/>
          </w:tcPr>
          <w:p w14:paraId="20C8FD4C" w14:textId="77777777" w:rsidR="008B16A0" w:rsidRPr="008B16A0" w:rsidRDefault="008B16A0" w:rsidP="008B16A0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8B16A0">
              <w:rPr>
                <w:rFonts w:ascii="Calibri" w:eastAsia="Calibri" w:hAnsi="Calibri" w:cs="Calibri"/>
                <w:b/>
              </w:rPr>
              <w:t>SUPPORTING DOCUMENTS</w:t>
            </w:r>
          </w:p>
          <w:p w14:paraId="59AA2001" w14:textId="77777777" w:rsidR="008B16A0" w:rsidRPr="008B16A0" w:rsidRDefault="008B16A0" w:rsidP="008B16A0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8B16A0">
              <w:rPr>
                <w:rFonts w:ascii="Calibri" w:eastAsia="Calibri" w:hAnsi="Calibri" w:cs="Calibri"/>
                <w:b/>
              </w:rPr>
              <w:t>Computer Professionals, Inc.</w:t>
            </w:r>
          </w:p>
        </w:tc>
        <w:tc>
          <w:tcPr>
            <w:tcW w:w="6300" w:type="dxa"/>
            <w:gridSpan w:val="2"/>
            <w:shd w:val="clear" w:color="auto" w:fill="auto"/>
          </w:tcPr>
          <w:p w14:paraId="6E9AA692" w14:textId="77777777" w:rsidR="008B16A0" w:rsidRPr="008B16A0" w:rsidRDefault="008B16A0" w:rsidP="008B16A0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B16A0">
              <w:rPr>
                <w:rFonts w:ascii="Calibri" w:eastAsia="Calibri" w:hAnsi="Calibri" w:cs="Calibri"/>
                <w:b/>
              </w:rPr>
              <w:t xml:space="preserve">Document  Code  : 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8B16A0">
              <w:rPr>
                <w:rFonts w:ascii="Calibri" w:eastAsia="Calibri" w:hAnsi="Calibri" w:cs="Calibri"/>
              </w:rPr>
              <w:t>TM-IT-IT-01</w:t>
            </w:r>
          </w:p>
        </w:tc>
      </w:tr>
      <w:tr w:rsidR="008B16A0" w:rsidRPr="008B16A0" w14:paraId="74C6BC22" w14:textId="77777777" w:rsidTr="008B16A0">
        <w:tc>
          <w:tcPr>
            <w:tcW w:w="6408" w:type="dxa"/>
            <w:shd w:val="clear" w:color="auto" w:fill="auto"/>
          </w:tcPr>
          <w:p w14:paraId="7DAFE27B" w14:textId="77777777" w:rsidR="008B16A0" w:rsidRPr="008B16A0" w:rsidRDefault="008B16A0" w:rsidP="008C6D8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  <w:b/>
              </w:rPr>
              <w:t>Section</w:t>
            </w:r>
            <w:r w:rsidR="008C6D8A" w:rsidRPr="008C6D8A">
              <w:rPr>
                <w:rFonts w:ascii="Calibri" w:eastAsia="Calibri" w:hAnsi="Calibri" w:cs="Calibri"/>
              </w:rPr>
              <w:t>:  17.0  IT Infrastructure</w:t>
            </w:r>
          </w:p>
        </w:tc>
        <w:tc>
          <w:tcPr>
            <w:tcW w:w="3330" w:type="dxa"/>
            <w:shd w:val="clear" w:color="auto" w:fill="auto"/>
          </w:tcPr>
          <w:p w14:paraId="5F907DB8" w14:textId="77777777" w:rsidR="008B16A0" w:rsidRPr="008B16A0" w:rsidRDefault="008B16A0" w:rsidP="008B16A0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  <w:b/>
              </w:rPr>
              <w:t>Issue No. :</w:t>
            </w:r>
            <w:r w:rsidRPr="008B16A0">
              <w:rPr>
                <w:rFonts w:ascii="Calibri" w:eastAsia="Calibri" w:hAnsi="Calibri" w:cs="Calibri"/>
              </w:rPr>
              <w:t xml:space="preserve">  1</w:t>
            </w:r>
          </w:p>
        </w:tc>
        <w:tc>
          <w:tcPr>
            <w:tcW w:w="2970" w:type="dxa"/>
            <w:shd w:val="clear" w:color="auto" w:fill="auto"/>
          </w:tcPr>
          <w:p w14:paraId="4533F18E" w14:textId="77777777" w:rsidR="008B16A0" w:rsidRPr="008B16A0" w:rsidRDefault="008B16A0" w:rsidP="008B16A0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B16A0">
              <w:rPr>
                <w:rFonts w:ascii="Calibri" w:eastAsia="Calibri" w:hAnsi="Calibri" w:cs="Calibri"/>
                <w:b/>
              </w:rPr>
              <w:t>Revision No.:</w:t>
            </w:r>
            <w:r w:rsidRPr="008B16A0">
              <w:rPr>
                <w:rFonts w:ascii="Calibri" w:eastAsia="Calibri" w:hAnsi="Calibri" w:cs="Calibri"/>
              </w:rPr>
              <w:t xml:space="preserve">  1</w:t>
            </w:r>
          </w:p>
        </w:tc>
      </w:tr>
      <w:tr w:rsidR="008B16A0" w:rsidRPr="008B16A0" w14:paraId="11BB00B6" w14:textId="77777777" w:rsidTr="008B16A0">
        <w:tc>
          <w:tcPr>
            <w:tcW w:w="6408" w:type="dxa"/>
            <w:shd w:val="clear" w:color="auto" w:fill="auto"/>
          </w:tcPr>
          <w:p w14:paraId="072C659B" w14:textId="77777777" w:rsidR="008B16A0" w:rsidRPr="008B16A0" w:rsidRDefault="008B16A0" w:rsidP="008C6D8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B16A0">
              <w:rPr>
                <w:rFonts w:ascii="Calibri" w:eastAsia="Calibri" w:hAnsi="Calibri" w:cs="Calibri"/>
                <w:b/>
              </w:rPr>
              <w:t xml:space="preserve">Title </w:t>
            </w:r>
            <w:r w:rsidRPr="008B16A0">
              <w:rPr>
                <w:rFonts w:ascii="Calibri" w:eastAsia="Calibri" w:hAnsi="Calibri" w:cs="Calibri"/>
              </w:rPr>
              <w:t xml:space="preserve">:  </w:t>
            </w:r>
            <w:r w:rsidR="008C6D8A">
              <w:rPr>
                <w:rFonts w:ascii="Calibri" w:eastAsia="Calibri" w:hAnsi="Calibri" w:cs="Calibri"/>
              </w:rPr>
              <w:t>Preventive Maintenance Plan</w:t>
            </w:r>
          </w:p>
        </w:tc>
        <w:tc>
          <w:tcPr>
            <w:tcW w:w="6300" w:type="dxa"/>
            <w:gridSpan w:val="2"/>
            <w:shd w:val="clear" w:color="auto" w:fill="auto"/>
          </w:tcPr>
          <w:p w14:paraId="4D42AB86" w14:textId="77777777" w:rsidR="008B16A0" w:rsidRPr="008B16A0" w:rsidRDefault="008B16A0" w:rsidP="008C6D8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  <w:b/>
              </w:rPr>
              <w:t xml:space="preserve">Effective Date: </w:t>
            </w:r>
            <w:r w:rsidRPr="008B16A0">
              <w:rPr>
                <w:rFonts w:ascii="Calibri" w:eastAsia="Calibri" w:hAnsi="Calibri" w:cs="Calibri"/>
              </w:rPr>
              <w:t xml:space="preserve"> </w:t>
            </w:r>
            <w:r w:rsidR="008C6D8A">
              <w:rPr>
                <w:rFonts w:ascii="Calibri" w:eastAsia="Calibri" w:hAnsi="Calibri" w:cs="Calibri"/>
              </w:rPr>
              <w:t xml:space="preserve">07 December </w:t>
            </w:r>
            <w:r w:rsidRPr="008B16A0">
              <w:rPr>
                <w:rFonts w:ascii="Calibri" w:eastAsia="Calibri" w:hAnsi="Calibri" w:cs="Calibri"/>
              </w:rPr>
              <w:t xml:space="preserve"> 2012</w:t>
            </w:r>
          </w:p>
        </w:tc>
      </w:tr>
    </w:tbl>
    <w:p w14:paraId="4E16EF1A" w14:textId="77777777" w:rsidR="008B16A0" w:rsidRPr="008B16A0" w:rsidRDefault="008B16A0" w:rsidP="008B16A0">
      <w:pPr>
        <w:spacing w:after="0" w:line="240" w:lineRule="auto"/>
        <w:rPr>
          <w:rFonts w:ascii="Calibri" w:eastAsia="Calibri" w:hAnsi="Calibri" w:cs="Calibri"/>
          <w:i/>
        </w:rPr>
      </w:pPr>
      <w:r w:rsidRPr="008B16A0">
        <w:rPr>
          <w:rFonts w:ascii="Calibri" w:eastAsia="Calibri" w:hAnsi="Calibri" w:cs="Calibri"/>
          <w:b/>
          <w:color w:val="FF0000"/>
        </w:rPr>
        <w:t>Note:</w:t>
      </w:r>
      <w:r w:rsidRPr="008B16A0">
        <w:rPr>
          <w:rFonts w:ascii="Calibri" w:eastAsia="Calibri" w:hAnsi="Calibri" w:cs="Calibri"/>
          <w:color w:val="FF0000"/>
        </w:rPr>
        <w:t xml:space="preserve"> </w:t>
      </w:r>
      <w:r w:rsidRPr="008B16A0">
        <w:rPr>
          <w:rFonts w:ascii="Calibri" w:eastAsia="Calibri" w:hAnsi="Calibri" w:cs="Calibri"/>
          <w:i/>
        </w:rPr>
        <w:t xml:space="preserve">Print this page only when adding / amending / deleting a document. If using this document as a record, this Revision History page can be omitted. </w:t>
      </w:r>
    </w:p>
    <w:p w14:paraId="60DF9FFF" w14:textId="77777777" w:rsidR="008B16A0" w:rsidRPr="008B16A0" w:rsidRDefault="008B16A0" w:rsidP="008B16A0">
      <w:pPr>
        <w:spacing w:after="0" w:line="240" w:lineRule="auto"/>
        <w:rPr>
          <w:rFonts w:ascii="Calibri" w:eastAsia="Calibri" w:hAnsi="Calibri" w:cs="Calibri"/>
        </w:rPr>
      </w:pPr>
    </w:p>
    <w:p w14:paraId="7E09D485" w14:textId="77777777" w:rsidR="008B16A0" w:rsidRPr="008B16A0" w:rsidRDefault="008B16A0" w:rsidP="008B16A0">
      <w:pPr>
        <w:spacing w:after="0" w:line="240" w:lineRule="auto"/>
        <w:rPr>
          <w:rFonts w:ascii="Calibri" w:eastAsia="Calibri" w:hAnsi="Calibri" w:cs="Calibri"/>
        </w:rPr>
      </w:pPr>
    </w:p>
    <w:p w14:paraId="5A2AFF2E" w14:textId="77777777" w:rsidR="008B16A0" w:rsidRPr="008B16A0" w:rsidRDefault="008B16A0" w:rsidP="008B16A0">
      <w:pPr>
        <w:jc w:val="center"/>
        <w:rPr>
          <w:rFonts w:ascii="Calibri" w:eastAsia="Calibri" w:hAnsi="Calibri" w:cs="Calibri"/>
          <w:b/>
        </w:rPr>
      </w:pPr>
      <w:r w:rsidRPr="008B16A0">
        <w:rPr>
          <w:rFonts w:ascii="Calibri" w:eastAsia="Calibri" w:hAnsi="Calibri" w:cs="Calibri"/>
          <w:b/>
        </w:rPr>
        <w:t>REVISION HISTORY</w:t>
      </w:r>
    </w:p>
    <w:p w14:paraId="3E8C7422" w14:textId="77777777" w:rsidR="008B16A0" w:rsidRPr="008B16A0" w:rsidRDefault="008B16A0" w:rsidP="008B16A0">
      <w:pPr>
        <w:rPr>
          <w:rFonts w:ascii="Calibri" w:eastAsia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1170"/>
        <w:gridCol w:w="3510"/>
        <w:gridCol w:w="3690"/>
        <w:gridCol w:w="2430"/>
      </w:tblGrid>
      <w:tr w:rsidR="009F1370" w:rsidRPr="008B16A0" w14:paraId="1D292532" w14:textId="77777777" w:rsidTr="008B16A0">
        <w:tc>
          <w:tcPr>
            <w:tcW w:w="990" w:type="dxa"/>
            <w:shd w:val="clear" w:color="auto" w:fill="DBE5F1"/>
          </w:tcPr>
          <w:p w14:paraId="2D500FD3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Revision no</w:t>
            </w:r>
          </w:p>
        </w:tc>
        <w:tc>
          <w:tcPr>
            <w:tcW w:w="1170" w:type="dxa"/>
            <w:shd w:val="clear" w:color="auto" w:fill="DBE5F1"/>
          </w:tcPr>
          <w:p w14:paraId="737BD276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510" w:type="dxa"/>
            <w:shd w:val="clear" w:color="auto" w:fill="DBE5F1"/>
          </w:tcPr>
          <w:p w14:paraId="7045FDA3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Description of Changes</w:t>
            </w:r>
          </w:p>
        </w:tc>
        <w:tc>
          <w:tcPr>
            <w:tcW w:w="3690" w:type="dxa"/>
            <w:shd w:val="clear" w:color="auto" w:fill="DBE5F1"/>
          </w:tcPr>
          <w:p w14:paraId="48205152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Reason for Revision</w:t>
            </w:r>
          </w:p>
        </w:tc>
        <w:tc>
          <w:tcPr>
            <w:tcW w:w="2430" w:type="dxa"/>
            <w:shd w:val="clear" w:color="auto" w:fill="DBE5F1"/>
          </w:tcPr>
          <w:p w14:paraId="1ADCA16A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Revised by</w:t>
            </w:r>
          </w:p>
        </w:tc>
      </w:tr>
      <w:tr w:rsidR="009F1370" w:rsidRPr="008B16A0" w14:paraId="65E10863" w14:textId="77777777" w:rsidTr="008B16A0">
        <w:tc>
          <w:tcPr>
            <w:tcW w:w="990" w:type="dxa"/>
          </w:tcPr>
          <w:p w14:paraId="4E849FCB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70" w:type="dxa"/>
          </w:tcPr>
          <w:p w14:paraId="50F3042A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Dec 12</w:t>
            </w:r>
          </w:p>
        </w:tc>
        <w:tc>
          <w:tcPr>
            <w:tcW w:w="3510" w:type="dxa"/>
          </w:tcPr>
          <w:p w14:paraId="15F39BCC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Add revision history page</w:t>
            </w:r>
          </w:p>
        </w:tc>
        <w:tc>
          <w:tcPr>
            <w:tcW w:w="3690" w:type="dxa"/>
          </w:tcPr>
          <w:p w14:paraId="3DACA119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Recommendation from Stage 2 audit</w:t>
            </w:r>
          </w:p>
        </w:tc>
        <w:tc>
          <w:tcPr>
            <w:tcW w:w="2430" w:type="dxa"/>
          </w:tcPr>
          <w:p w14:paraId="22AD1A92" w14:textId="77777777" w:rsidR="009F1370" w:rsidRPr="008B16A0" w:rsidRDefault="009F1370" w:rsidP="008B16A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>CMRojas</w:t>
            </w:r>
          </w:p>
        </w:tc>
      </w:tr>
      <w:tr w:rsidR="009F1370" w:rsidRPr="008B16A0" w14:paraId="0BB2C601" w14:textId="77777777" w:rsidTr="008B16A0">
        <w:tc>
          <w:tcPr>
            <w:tcW w:w="990" w:type="dxa"/>
          </w:tcPr>
          <w:p w14:paraId="050BA465" w14:textId="77777777" w:rsidR="009F1370" w:rsidRPr="008B16A0" w:rsidRDefault="009F1370" w:rsidP="009F13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70" w:type="dxa"/>
          </w:tcPr>
          <w:p w14:paraId="2AAE75C8" w14:textId="77777777" w:rsidR="009F1370" w:rsidRPr="008B16A0" w:rsidRDefault="009F1370" w:rsidP="009F13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Apr 17</w:t>
            </w:r>
          </w:p>
        </w:tc>
        <w:tc>
          <w:tcPr>
            <w:tcW w:w="3510" w:type="dxa"/>
          </w:tcPr>
          <w:p w14:paraId="01E95140" w14:textId="77777777" w:rsidR="009F1370" w:rsidRPr="008B16A0" w:rsidRDefault="009F1370" w:rsidP="009F13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Added the Hygrometer</w:t>
            </w:r>
            <w:r w:rsidR="00105218">
              <w:rPr>
                <w:rFonts w:ascii="Calibri" w:eastAsia="Calibri" w:hAnsi="Calibri" w:cs="Calibri"/>
              </w:rPr>
              <w:t xml:space="preserve"> reset plan</w:t>
            </w:r>
          </w:p>
        </w:tc>
        <w:tc>
          <w:tcPr>
            <w:tcW w:w="3690" w:type="dxa"/>
          </w:tcPr>
          <w:p w14:paraId="6EDEC4B0" w14:textId="77777777" w:rsidR="009F1370" w:rsidRPr="008B16A0" w:rsidRDefault="009F1370" w:rsidP="009F13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8B16A0">
              <w:rPr>
                <w:rFonts w:ascii="Calibri" w:eastAsia="Calibri" w:hAnsi="Calibri" w:cs="Calibri"/>
              </w:rPr>
              <w:t xml:space="preserve">Recommendation from </w:t>
            </w:r>
            <w:r>
              <w:rPr>
                <w:rFonts w:ascii="Calibri" w:eastAsia="Calibri" w:hAnsi="Calibri" w:cs="Calibri"/>
              </w:rPr>
              <w:t>2016 audit</w:t>
            </w:r>
          </w:p>
        </w:tc>
        <w:tc>
          <w:tcPr>
            <w:tcW w:w="2430" w:type="dxa"/>
          </w:tcPr>
          <w:p w14:paraId="732C75DE" w14:textId="77777777" w:rsidR="009F1370" w:rsidRPr="008B16A0" w:rsidRDefault="009F1370" w:rsidP="009F13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ARAlacar</w:t>
            </w:r>
          </w:p>
        </w:tc>
      </w:tr>
      <w:tr w:rsidR="009F1370" w:rsidRPr="008B16A0" w14:paraId="51E0FD7E" w14:textId="77777777" w:rsidTr="008B16A0">
        <w:tc>
          <w:tcPr>
            <w:tcW w:w="990" w:type="dxa"/>
          </w:tcPr>
          <w:p w14:paraId="6462CDAE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</w:tcPr>
          <w:p w14:paraId="3D798AB1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10" w:type="dxa"/>
          </w:tcPr>
          <w:p w14:paraId="7ACA7327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</w:tcPr>
          <w:p w14:paraId="43B08A9E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66C29528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9F1370" w:rsidRPr="008B16A0" w14:paraId="2938DB05" w14:textId="77777777" w:rsidTr="008B16A0">
        <w:tc>
          <w:tcPr>
            <w:tcW w:w="990" w:type="dxa"/>
          </w:tcPr>
          <w:p w14:paraId="3F699C12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</w:tcPr>
          <w:p w14:paraId="51953B73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10" w:type="dxa"/>
          </w:tcPr>
          <w:p w14:paraId="65168D9B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</w:tcPr>
          <w:p w14:paraId="2D43638D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0D4EF5D0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9F1370" w:rsidRPr="008B16A0" w14:paraId="0F2CBEE0" w14:textId="77777777" w:rsidTr="008B16A0">
        <w:tc>
          <w:tcPr>
            <w:tcW w:w="990" w:type="dxa"/>
          </w:tcPr>
          <w:p w14:paraId="053719F9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</w:tcPr>
          <w:p w14:paraId="2DEC200D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10" w:type="dxa"/>
          </w:tcPr>
          <w:p w14:paraId="56966E36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</w:tcPr>
          <w:p w14:paraId="640EDF23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29933388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9F1370" w:rsidRPr="008B16A0" w14:paraId="011A6974" w14:textId="77777777" w:rsidTr="008B16A0">
        <w:tc>
          <w:tcPr>
            <w:tcW w:w="990" w:type="dxa"/>
          </w:tcPr>
          <w:p w14:paraId="42A36261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</w:tcPr>
          <w:p w14:paraId="1101F643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10" w:type="dxa"/>
          </w:tcPr>
          <w:p w14:paraId="135125B6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</w:tcPr>
          <w:p w14:paraId="2B206187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44A4A8B" w14:textId="77777777" w:rsidR="009F1370" w:rsidRPr="008B16A0" w:rsidRDefault="009F1370" w:rsidP="008B16A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6D4C2808" w14:textId="77777777" w:rsidR="008B16A0" w:rsidRDefault="008B16A0" w:rsidP="008B16A0">
      <w:pPr>
        <w:ind w:left="64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                                                                             </w:t>
      </w:r>
      <w:r w:rsidRPr="008B16A0">
        <w:rPr>
          <w:rFonts w:ascii="Calibri" w:eastAsia="Calibri" w:hAnsi="Calibri" w:cs="Calibri"/>
          <w:sz w:val="18"/>
          <w:szCs w:val="18"/>
        </w:rPr>
        <w:t xml:space="preserve">      TM-BR-MG- 11    Rev00, 05302012</w:t>
      </w:r>
    </w:p>
    <w:p w14:paraId="1DA8B126" w14:textId="77777777" w:rsidR="008C6D8A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6BA0AF95" w14:textId="77777777" w:rsidR="008C6D8A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0E7CCA7D" w14:textId="77777777" w:rsidR="008C6D8A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6470CB7D" w14:textId="77777777" w:rsidR="008C6D8A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563B6F72" w14:textId="77777777" w:rsidR="008C6D8A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412F5DFA" w14:textId="77777777" w:rsidR="008C6D8A" w:rsidRPr="008B16A0" w:rsidRDefault="008C6D8A" w:rsidP="008B16A0">
      <w:pPr>
        <w:ind w:left="6480"/>
        <w:rPr>
          <w:rFonts w:ascii="Calibri" w:eastAsia="Calibri" w:hAnsi="Calibri" w:cs="Calibri"/>
          <w:sz w:val="18"/>
          <w:szCs w:val="18"/>
        </w:rPr>
      </w:pPr>
    </w:p>
    <w:p w14:paraId="5135196F" w14:textId="77777777" w:rsidR="00484870" w:rsidRPr="00B60000" w:rsidRDefault="008C6D8A" w:rsidP="00B60000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Yyyy </w:t>
      </w:r>
      <w:r w:rsidR="00B60000">
        <w:rPr>
          <w:b/>
          <w:sz w:val="40"/>
          <w:szCs w:val="40"/>
        </w:rPr>
        <w:t xml:space="preserve"> </w:t>
      </w:r>
      <w:r w:rsidR="00484870" w:rsidRPr="00B60000">
        <w:rPr>
          <w:b/>
          <w:sz w:val="40"/>
          <w:szCs w:val="40"/>
        </w:rPr>
        <w:t xml:space="preserve">CPI </w:t>
      </w:r>
      <w:r w:rsidR="00B60000">
        <w:rPr>
          <w:b/>
          <w:sz w:val="40"/>
          <w:szCs w:val="40"/>
        </w:rPr>
        <w:t xml:space="preserve">PREVENTIVE </w:t>
      </w:r>
      <w:r w:rsidR="00484870" w:rsidRPr="00B60000">
        <w:rPr>
          <w:b/>
          <w:sz w:val="40"/>
          <w:szCs w:val="40"/>
        </w:rPr>
        <w:t>MAINTENANCE PLAN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918"/>
        <w:gridCol w:w="911"/>
        <w:gridCol w:w="952"/>
        <w:gridCol w:w="926"/>
        <w:gridCol w:w="948"/>
        <w:gridCol w:w="922"/>
        <w:gridCol w:w="904"/>
        <w:gridCol w:w="846"/>
        <w:gridCol w:w="1005"/>
        <w:gridCol w:w="927"/>
        <w:gridCol w:w="944"/>
        <w:gridCol w:w="922"/>
      </w:tblGrid>
      <w:tr w:rsidR="009F1370" w14:paraId="0268BF72" w14:textId="77777777" w:rsidTr="009F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1" w:type="dxa"/>
            <w:tcBorders>
              <w:top w:val="double" w:sz="4" w:space="0" w:color="auto"/>
              <w:bottom w:val="double" w:sz="4" w:space="0" w:color="auto"/>
            </w:tcBorders>
          </w:tcPr>
          <w:p w14:paraId="7D1D9A73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Server</w:t>
            </w:r>
            <w:r w:rsidR="009F1370">
              <w:rPr>
                <w:b/>
                <w:sz w:val="28"/>
                <w:szCs w:val="28"/>
              </w:rPr>
              <w:t>/ MACHINE</w:t>
            </w:r>
            <w:r w:rsidRPr="00484870">
              <w:rPr>
                <w:b/>
                <w:sz w:val="28"/>
                <w:szCs w:val="28"/>
              </w:rPr>
              <w:t xml:space="preserve"> Name</w:t>
            </w:r>
            <w:r w:rsidR="009F137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1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73BB39E4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JAN</w:t>
            </w:r>
          </w:p>
        </w:tc>
        <w:tc>
          <w:tcPr>
            <w:tcW w:w="911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70A8D371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FEB</w:t>
            </w: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17C47A62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MAR</w:t>
            </w:r>
          </w:p>
        </w:tc>
        <w:tc>
          <w:tcPr>
            <w:tcW w:w="926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6797BD78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APR</w:t>
            </w:r>
          </w:p>
        </w:tc>
        <w:tc>
          <w:tcPr>
            <w:tcW w:w="9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434C8374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MAY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695BD154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JUN</w:t>
            </w:r>
          </w:p>
        </w:tc>
        <w:tc>
          <w:tcPr>
            <w:tcW w:w="904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27A7BB4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JUL</w:t>
            </w:r>
          </w:p>
        </w:tc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2FE8695B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AUG</w:t>
            </w:r>
          </w:p>
        </w:tc>
        <w:tc>
          <w:tcPr>
            <w:tcW w:w="1005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21E8E0C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SEP</w:t>
            </w:r>
          </w:p>
        </w:tc>
        <w:tc>
          <w:tcPr>
            <w:tcW w:w="927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693C1F80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OCT</w:t>
            </w:r>
          </w:p>
        </w:tc>
        <w:tc>
          <w:tcPr>
            <w:tcW w:w="944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429153BC" w14:textId="77777777" w:rsidR="00CC37D7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NOV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5C4622CB" w14:textId="77777777" w:rsidR="00CC37D7" w:rsidRDefault="00484870" w:rsidP="00484870">
            <w:pPr>
              <w:jc w:val="center"/>
              <w:rPr>
                <w:b/>
                <w:sz w:val="28"/>
                <w:szCs w:val="28"/>
              </w:rPr>
            </w:pPr>
            <w:r w:rsidRPr="00484870">
              <w:rPr>
                <w:b/>
                <w:sz w:val="28"/>
                <w:szCs w:val="28"/>
              </w:rPr>
              <w:t>DEC</w:t>
            </w:r>
          </w:p>
          <w:p w14:paraId="09B1BB3D" w14:textId="77777777" w:rsidR="00484870" w:rsidRPr="00484870" w:rsidRDefault="004848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1370" w14:paraId="143DDAED" w14:textId="77777777" w:rsidTr="009F1370">
        <w:tc>
          <w:tcPr>
            <w:tcW w:w="2051" w:type="dxa"/>
            <w:tcBorders>
              <w:top w:val="double" w:sz="4" w:space="0" w:color="auto"/>
              <w:bottom w:val="double" w:sz="4" w:space="0" w:color="auto"/>
            </w:tcBorders>
            <w:shd w:val="clear" w:color="auto" w:fill="99CCFF"/>
          </w:tcPr>
          <w:p w14:paraId="0785394E" w14:textId="77777777" w:rsidR="009F1370" w:rsidRPr="00484870" w:rsidRDefault="009F1370" w:rsidP="009F1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Hygrometer</w:t>
            </w:r>
            <w:bookmarkStart w:id="0" w:name="_GoBack"/>
            <w:bookmarkEnd w:id="0"/>
          </w:p>
          <w:p w14:paraId="1CF4245B" w14:textId="77777777" w:rsidR="009F1370" w:rsidRPr="00484870" w:rsidRDefault="009F1370" w:rsidP="009F1370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double" w:sz="4" w:space="0" w:color="auto"/>
              <w:bottom w:val="double" w:sz="4" w:space="0" w:color="auto"/>
            </w:tcBorders>
          </w:tcPr>
          <w:p w14:paraId="5D23784F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11" w:type="dxa"/>
            <w:tcBorders>
              <w:top w:val="double" w:sz="4" w:space="0" w:color="auto"/>
              <w:bottom w:val="double" w:sz="4" w:space="0" w:color="auto"/>
            </w:tcBorders>
          </w:tcPr>
          <w:p w14:paraId="34CB67AC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double" w:sz="4" w:space="0" w:color="auto"/>
              <w:bottom w:val="double" w:sz="4" w:space="0" w:color="auto"/>
            </w:tcBorders>
            <w:shd w:val="clear" w:color="auto" w:fill="99CCFF"/>
          </w:tcPr>
          <w:p w14:paraId="7A55021B" w14:textId="77777777" w:rsidR="009F1370" w:rsidRPr="00484870" w:rsidRDefault="009F1370" w:rsidP="009F13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/>
          </w:tcPr>
          <w:p w14:paraId="2A3EB0BC" w14:textId="77777777" w:rsidR="009F1370" w:rsidRPr="00484870" w:rsidRDefault="009F1370" w:rsidP="009F13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double" w:sz="4" w:space="0" w:color="auto"/>
              <w:bottom w:val="double" w:sz="4" w:space="0" w:color="auto"/>
            </w:tcBorders>
          </w:tcPr>
          <w:p w14:paraId="420ED791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shd w:val="clear" w:color="auto" w:fill="99CCFF"/>
          </w:tcPr>
          <w:p w14:paraId="4E70A327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double" w:sz="4" w:space="0" w:color="auto"/>
              <w:bottom w:val="double" w:sz="4" w:space="0" w:color="auto"/>
            </w:tcBorders>
          </w:tcPr>
          <w:p w14:paraId="522FE1F7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double" w:sz="4" w:space="0" w:color="auto"/>
              <w:bottom w:val="double" w:sz="4" w:space="0" w:color="auto"/>
            </w:tcBorders>
          </w:tcPr>
          <w:p w14:paraId="11FC8F8F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double" w:sz="4" w:space="0" w:color="auto"/>
              <w:bottom w:val="double" w:sz="4" w:space="0" w:color="auto"/>
            </w:tcBorders>
            <w:shd w:val="clear" w:color="auto" w:fill="99CCFF"/>
          </w:tcPr>
          <w:p w14:paraId="211C17B9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7" w:type="dxa"/>
            <w:tcBorders>
              <w:top w:val="double" w:sz="4" w:space="0" w:color="auto"/>
              <w:bottom w:val="double" w:sz="4" w:space="0" w:color="auto"/>
            </w:tcBorders>
          </w:tcPr>
          <w:p w14:paraId="4DC6E594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double" w:sz="4" w:space="0" w:color="auto"/>
              <w:bottom w:val="double" w:sz="4" w:space="0" w:color="auto"/>
            </w:tcBorders>
          </w:tcPr>
          <w:p w14:paraId="626242A5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  <w:shd w:val="clear" w:color="auto" w:fill="99CCFF"/>
          </w:tcPr>
          <w:p w14:paraId="6EA392A6" w14:textId="77777777" w:rsidR="009F1370" w:rsidRPr="00484870" w:rsidRDefault="009F1370" w:rsidP="00484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F1370" w14:paraId="73A2334C" w14:textId="77777777" w:rsidTr="00A91AD8">
        <w:tc>
          <w:tcPr>
            <w:tcW w:w="205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240469E0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585E7D8E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CPI-Apps.cpi.local</w:t>
            </w:r>
          </w:p>
          <w:p w14:paraId="3C039FDB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double" w:sz="4" w:space="0" w:color="auto"/>
              <w:left w:val="double" w:sz="4" w:space="0" w:color="auto"/>
            </w:tcBorders>
          </w:tcPr>
          <w:p w14:paraId="72186448" w14:textId="77777777" w:rsidR="009F1370" w:rsidRDefault="009F1370" w:rsidP="00CC37D7"/>
        </w:tc>
        <w:tc>
          <w:tcPr>
            <w:tcW w:w="911" w:type="dxa"/>
            <w:tcBorders>
              <w:top w:val="double" w:sz="4" w:space="0" w:color="auto"/>
            </w:tcBorders>
          </w:tcPr>
          <w:p w14:paraId="2CCC0230" w14:textId="77777777" w:rsidR="009F1370" w:rsidRDefault="009F1370" w:rsidP="00CC37D7"/>
        </w:tc>
        <w:tc>
          <w:tcPr>
            <w:tcW w:w="952" w:type="dxa"/>
            <w:tcBorders>
              <w:top w:val="double" w:sz="4" w:space="0" w:color="auto"/>
            </w:tcBorders>
          </w:tcPr>
          <w:p w14:paraId="297CB1CC" w14:textId="77777777" w:rsidR="009F1370" w:rsidRDefault="009F1370" w:rsidP="00CC37D7"/>
        </w:tc>
        <w:tc>
          <w:tcPr>
            <w:tcW w:w="926" w:type="dxa"/>
            <w:tcBorders>
              <w:top w:val="double" w:sz="4" w:space="0" w:color="auto"/>
            </w:tcBorders>
          </w:tcPr>
          <w:p w14:paraId="2FBDA817" w14:textId="77777777" w:rsidR="009F1370" w:rsidRDefault="009F1370" w:rsidP="00CC37D7"/>
        </w:tc>
        <w:tc>
          <w:tcPr>
            <w:tcW w:w="948" w:type="dxa"/>
            <w:tcBorders>
              <w:top w:val="double" w:sz="4" w:space="0" w:color="auto"/>
            </w:tcBorders>
          </w:tcPr>
          <w:p w14:paraId="19E6510D" w14:textId="77777777" w:rsidR="009F1370" w:rsidRDefault="009F1370" w:rsidP="00CC37D7"/>
        </w:tc>
        <w:tc>
          <w:tcPr>
            <w:tcW w:w="922" w:type="dxa"/>
            <w:tcBorders>
              <w:top w:val="double" w:sz="4" w:space="0" w:color="auto"/>
            </w:tcBorders>
          </w:tcPr>
          <w:p w14:paraId="33C01945" w14:textId="77777777" w:rsidR="009F1370" w:rsidRDefault="009F1370" w:rsidP="00CC37D7"/>
        </w:tc>
        <w:tc>
          <w:tcPr>
            <w:tcW w:w="904" w:type="dxa"/>
            <w:tcBorders>
              <w:top w:val="double" w:sz="4" w:space="0" w:color="auto"/>
            </w:tcBorders>
          </w:tcPr>
          <w:p w14:paraId="6B9632B9" w14:textId="77777777" w:rsidR="009F1370" w:rsidRDefault="009F1370" w:rsidP="00CC37D7"/>
        </w:tc>
        <w:tc>
          <w:tcPr>
            <w:tcW w:w="846" w:type="dxa"/>
            <w:tcBorders>
              <w:top w:val="double" w:sz="4" w:space="0" w:color="auto"/>
            </w:tcBorders>
          </w:tcPr>
          <w:p w14:paraId="7C24C80F" w14:textId="77777777" w:rsidR="009F1370" w:rsidRDefault="009F1370" w:rsidP="00CC37D7"/>
        </w:tc>
        <w:tc>
          <w:tcPr>
            <w:tcW w:w="1005" w:type="dxa"/>
            <w:tcBorders>
              <w:top w:val="double" w:sz="4" w:space="0" w:color="auto"/>
            </w:tcBorders>
          </w:tcPr>
          <w:p w14:paraId="2A1BD42C" w14:textId="77777777" w:rsidR="009F1370" w:rsidRDefault="009F1370" w:rsidP="00CC37D7"/>
        </w:tc>
        <w:tc>
          <w:tcPr>
            <w:tcW w:w="927" w:type="dxa"/>
            <w:tcBorders>
              <w:top w:val="double" w:sz="4" w:space="0" w:color="auto"/>
            </w:tcBorders>
          </w:tcPr>
          <w:p w14:paraId="08A7650B" w14:textId="77777777" w:rsidR="009F1370" w:rsidRDefault="009F1370" w:rsidP="00CC37D7"/>
        </w:tc>
        <w:tc>
          <w:tcPr>
            <w:tcW w:w="944" w:type="dxa"/>
            <w:tcBorders>
              <w:top w:val="double" w:sz="4" w:space="0" w:color="auto"/>
            </w:tcBorders>
          </w:tcPr>
          <w:p w14:paraId="18DC0E4C" w14:textId="77777777" w:rsidR="009F1370" w:rsidRDefault="009F1370" w:rsidP="00CC37D7"/>
        </w:tc>
        <w:tc>
          <w:tcPr>
            <w:tcW w:w="922" w:type="dxa"/>
            <w:tcBorders>
              <w:top w:val="double" w:sz="4" w:space="0" w:color="auto"/>
            </w:tcBorders>
            <w:shd w:val="clear" w:color="auto" w:fill="FFFF99"/>
          </w:tcPr>
          <w:p w14:paraId="4D1D2F08" w14:textId="77777777" w:rsidR="009F1370" w:rsidRDefault="009F1370" w:rsidP="00CC37D7"/>
        </w:tc>
      </w:tr>
      <w:tr w:rsidR="009F1370" w14:paraId="3EB2C41A" w14:textId="77777777" w:rsidTr="00945000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3096F24E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29DA7261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Geniisys.cpi.local</w:t>
            </w:r>
          </w:p>
          <w:p w14:paraId="3C62B720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32180FD5" w14:textId="77777777" w:rsidR="009F1370" w:rsidRDefault="009F1370" w:rsidP="00CC37D7"/>
        </w:tc>
        <w:tc>
          <w:tcPr>
            <w:tcW w:w="911" w:type="dxa"/>
          </w:tcPr>
          <w:p w14:paraId="6024239C" w14:textId="77777777" w:rsidR="009F1370" w:rsidRDefault="009F1370" w:rsidP="00CC37D7"/>
        </w:tc>
        <w:tc>
          <w:tcPr>
            <w:tcW w:w="952" w:type="dxa"/>
          </w:tcPr>
          <w:p w14:paraId="65771194" w14:textId="77777777" w:rsidR="009F1370" w:rsidRDefault="009F1370" w:rsidP="00CC37D7"/>
        </w:tc>
        <w:tc>
          <w:tcPr>
            <w:tcW w:w="926" w:type="dxa"/>
          </w:tcPr>
          <w:p w14:paraId="23EA48EA" w14:textId="77777777" w:rsidR="009F1370" w:rsidRDefault="009F1370" w:rsidP="00CC37D7"/>
        </w:tc>
        <w:tc>
          <w:tcPr>
            <w:tcW w:w="948" w:type="dxa"/>
          </w:tcPr>
          <w:p w14:paraId="6DFBECEE" w14:textId="77777777" w:rsidR="009F1370" w:rsidRDefault="009F1370" w:rsidP="00CC37D7"/>
        </w:tc>
        <w:tc>
          <w:tcPr>
            <w:tcW w:w="922" w:type="dxa"/>
          </w:tcPr>
          <w:p w14:paraId="74BD61F1" w14:textId="77777777" w:rsidR="009F1370" w:rsidRDefault="009F1370" w:rsidP="00CC37D7"/>
        </w:tc>
        <w:tc>
          <w:tcPr>
            <w:tcW w:w="904" w:type="dxa"/>
          </w:tcPr>
          <w:p w14:paraId="20634194" w14:textId="77777777" w:rsidR="009F1370" w:rsidRDefault="009F1370" w:rsidP="00CC37D7"/>
        </w:tc>
        <w:tc>
          <w:tcPr>
            <w:tcW w:w="846" w:type="dxa"/>
          </w:tcPr>
          <w:p w14:paraId="1AD79B51" w14:textId="77777777" w:rsidR="009F1370" w:rsidRDefault="009F1370" w:rsidP="00CC37D7"/>
        </w:tc>
        <w:tc>
          <w:tcPr>
            <w:tcW w:w="1005" w:type="dxa"/>
          </w:tcPr>
          <w:p w14:paraId="5C6E3004" w14:textId="77777777" w:rsidR="009F1370" w:rsidRDefault="009F1370" w:rsidP="00CC37D7"/>
        </w:tc>
        <w:tc>
          <w:tcPr>
            <w:tcW w:w="927" w:type="dxa"/>
            <w:shd w:val="clear" w:color="auto" w:fill="FFFF99"/>
          </w:tcPr>
          <w:p w14:paraId="0A34EF22" w14:textId="77777777" w:rsidR="009F1370" w:rsidRDefault="009F1370" w:rsidP="00CC37D7"/>
        </w:tc>
        <w:tc>
          <w:tcPr>
            <w:tcW w:w="944" w:type="dxa"/>
          </w:tcPr>
          <w:p w14:paraId="2BC6B17C" w14:textId="77777777" w:rsidR="009F1370" w:rsidRDefault="009F1370" w:rsidP="00CC37D7"/>
        </w:tc>
        <w:tc>
          <w:tcPr>
            <w:tcW w:w="922" w:type="dxa"/>
          </w:tcPr>
          <w:p w14:paraId="0093BC7D" w14:textId="77777777" w:rsidR="009F1370" w:rsidRDefault="009F1370" w:rsidP="00CC37D7"/>
        </w:tc>
      </w:tr>
      <w:tr w:rsidR="009F1370" w14:paraId="10B92C65" w14:textId="77777777" w:rsidTr="00A91AD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6B19F83A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5E54CC1E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Terminal-Server.cpi.local</w:t>
            </w:r>
          </w:p>
          <w:p w14:paraId="76278F42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66AFDA8C" w14:textId="77777777" w:rsidR="009F1370" w:rsidRDefault="009F1370" w:rsidP="00CC37D7"/>
        </w:tc>
        <w:tc>
          <w:tcPr>
            <w:tcW w:w="911" w:type="dxa"/>
          </w:tcPr>
          <w:p w14:paraId="03602B91" w14:textId="77777777" w:rsidR="009F1370" w:rsidRDefault="009F1370" w:rsidP="00CC37D7"/>
        </w:tc>
        <w:tc>
          <w:tcPr>
            <w:tcW w:w="952" w:type="dxa"/>
          </w:tcPr>
          <w:p w14:paraId="1B741313" w14:textId="77777777" w:rsidR="009F1370" w:rsidRDefault="009F1370" w:rsidP="00CC37D7"/>
        </w:tc>
        <w:tc>
          <w:tcPr>
            <w:tcW w:w="926" w:type="dxa"/>
          </w:tcPr>
          <w:p w14:paraId="4F0C789F" w14:textId="77777777" w:rsidR="009F1370" w:rsidRDefault="009F1370" w:rsidP="00CC37D7"/>
        </w:tc>
        <w:tc>
          <w:tcPr>
            <w:tcW w:w="948" w:type="dxa"/>
          </w:tcPr>
          <w:p w14:paraId="2C7C58DC" w14:textId="77777777" w:rsidR="009F1370" w:rsidRDefault="009F1370" w:rsidP="00CC37D7"/>
        </w:tc>
        <w:tc>
          <w:tcPr>
            <w:tcW w:w="922" w:type="dxa"/>
          </w:tcPr>
          <w:p w14:paraId="3969B562" w14:textId="77777777" w:rsidR="009F1370" w:rsidRDefault="009F1370" w:rsidP="00CC37D7"/>
        </w:tc>
        <w:tc>
          <w:tcPr>
            <w:tcW w:w="904" w:type="dxa"/>
          </w:tcPr>
          <w:p w14:paraId="276032B1" w14:textId="77777777" w:rsidR="009F1370" w:rsidRDefault="009F1370" w:rsidP="00CC37D7"/>
        </w:tc>
        <w:tc>
          <w:tcPr>
            <w:tcW w:w="846" w:type="dxa"/>
          </w:tcPr>
          <w:p w14:paraId="30856BB8" w14:textId="77777777" w:rsidR="009F1370" w:rsidRDefault="009F1370" w:rsidP="00CC37D7"/>
        </w:tc>
        <w:tc>
          <w:tcPr>
            <w:tcW w:w="1005" w:type="dxa"/>
          </w:tcPr>
          <w:p w14:paraId="09824D43" w14:textId="77777777" w:rsidR="009F1370" w:rsidRDefault="009F1370" w:rsidP="00CC37D7"/>
        </w:tc>
        <w:tc>
          <w:tcPr>
            <w:tcW w:w="927" w:type="dxa"/>
          </w:tcPr>
          <w:p w14:paraId="66DAA787" w14:textId="77777777" w:rsidR="009F1370" w:rsidRDefault="009F1370" w:rsidP="00CC37D7"/>
        </w:tc>
        <w:tc>
          <w:tcPr>
            <w:tcW w:w="944" w:type="dxa"/>
          </w:tcPr>
          <w:p w14:paraId="6D59DBFA" w14:textId="77777777" w:rsidR="009F1370" w:rsidRDefault="009F1370" w:rsidP="00CC37D7"/>
        </w:tc>
        <w:tc>
          <w:tcPr>
            <w:tcW w:w="922" w:type="dxa"/>
            <w:shd w:val="clear" w:color="auto" w:fill="FFFF99"/>
          </w:tcPr>
          <w:p w14:paraId="2B590247" w14:textId="77777777" w:rsidR="009F1370" w:rsidRDefault="009F1370" w:rsidP="00CC37D7"/>
        </w:tc>
      </w:tr>
      <w:tr w:rsidR="009F1370" w14:paraId="712B6210" w14:textId="77777777" w:rsidTr="00945000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2AE8E6ED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43EFC978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Cpinetsvr./CPINET DB</w:t>
            </w:r>
          </w:p>
          <w:p w14:paraId="6110E359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5FEEB69B" w14:textId="77777777" w:rsidR="009F1370" w:rsidRDefault="009F1370" w:rsidP="00CC37D7"/>
        </w:tc>
        <w:tc>
          <w:tcPr>
            <w:tcW w:w="911" w:type="dxa"/>
          </w:tcPr>
          <w:p w14:paraId="63E03A03" w14:textId="77777777" w:rsidR="009F1370" w:rsidRDefault="009F1370" w:rsidP="00CC37D7"/>
        </w:tc>
        <w:tc>
          <w:tcPr>
            <w:tcW w:w="952" w:type="dxa"/>
          </w:tcPr>
          <w:p w14:paraId="2C1E7FE6" w14:textId="77777777" w:rsidR="009F1370" w:rsidRDefault="009F1370" w:rsidP="00CC37D7"/>
        </w:tc>
        <w:tc>
          <w:tcPr>
            <w:tcW w:w="926" w:type="dxa"/>
          </w:tcPr>
          <w:p w14:paraId="291D693B" w14:textId="77777777" w:rsidR="009F1370" w:rsidRDefault="009F1370" w:rsidP="00CC37D7"/>
        </w:tc>
        <w:tc>
          <w:tcPr>
            <w:tcW w:w="948" w:type="dxa"/>
          </w:tcPr>
          <w:p w14:paraId="685ACBA1" w14:textId="77777777" w:rsidR="009F1370" w:rsidRDefault="009F1370" w:rsidP="00CC37D7"/>
        </w:tc>
        <w:tc>
          <w:tcPr>
            <w:tcW w:w="922" w:type="dxa"/>
          </w:tcPr>
          <w:p w14:paraId="7E42DF76" w14:textId="77777777" w:rsidR="009F1370" w:rsidRDefault="009F1370" w:rsidP="00CC37D7"/>
        </w:tc>
        <w:tc>
          <w:tcPr>
            <w:tcW w:w="904" w:type="dxa"/>
          </w:tcPr>
          <w:p w14:paraId="6683BB5C" w14:textId="77777777" w:rsidR="009F1370" w:rsidRDefault="009F1370" w:rsidP="00CC37D7"/>
        </w:tc>
        <w:tc>
          <w:tcPr>
            <w:tcW w:w="846" w:type="dxa"/>
          </w:tcPr>
          <w:p w14:paraId="66B79E3F" w14:textId="77777777" w:rsidR="009F1370" w:rsidRDefault="009F1370" w:rsidP="00CC37D7"/>
        </w:tc>
        <w:tc>
          <w:tcPr>
            <w:tcW w:w="1005" w:type="dxa"/>
          </w:tcPr>
          <w:p w14:paraId="2D3ED152" w14:textId="77777777" w:rsidR="009F1370" w:rsidRDefault="009F1370" w:rsidP="00CC37D7"/>
        </w:tc>
        <w:tc>
          <w:tcPr>
            <w:tcW w:w="927" w:type="dxa"/>
            <w:shd w:val="clear" w:color="auto" w:fill="FFFF99"/>
          </w:tcPr>
          <w:p w14:paraId="5DF108FC" w14:textId="77777777" w:rsidR="009F1370" w:rsidRDefault="009F1370" w:rsidP="00CC37D7"/>
        </w:tc>
        <w:tc>
          <w:tcPr>
            <w:tcW w:w="944" w:type="dxa"/>
          </w:tcPr>
          <w:p w14:paraId="02F28F5B" w14:textId="77777777" w:rsidR="009F1370" w:rsidRDefault="009F1370" w:rsidP="00CC37D7"/>
        </w:tc>
        <w:tc>
          <w:tcPr>
            <w:tcW w:w="922" w:type="dxa"/>
          </w:tcPr>
          <w:p w14:paraId="2E724770" w14:textId="77777777" w:rsidR="009F1370" w:rsidRDefault="009F1370" w:rsidP="00CC37D7"/>
        </w:tc>
      </w:tr>
      <w:tr w:rsidR="009F1370" w14:paraId="79094576" w14:textId="77777777" w:rsidTr="00A91AD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285DF082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36E065E5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Server-143</w:t>
            </w:r>
          </w:p>
          <w:p w14:paraId="59B1E4A5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189D81B5" w14:textId="77777777" w:rsidR="009F1370" w:rsidRDefault="009F1370" w:rsidP="00CC37D7"/>
        </w:tc>
        <w:tc>
          <w:tcPr>
            <w:tcW w:w="911" w:type="dxa"/>
          </w:tcPr>
          <w:p w14:paraId="6D85C894" w14:textId="77777777" w:rsidR="009F1370" w:rsidRDefault="009F1370" w:rsidP="00CC37D7"/>
        </w:tc>
        <w:tc>
          <w:tcPr>
            <w:tcW w:w="952" w:type="dxa"/>
          </w:tcPr>
          <w:p w14:paraId="406CCF13" w14:textId="77777777" w:rsidR="009F1370" w:rsidRDefault="009F1370" w:rsidP="00CC37D7"/>
        </w:tc>
        <w:tc>
          <w:tcPr>
            <w:tcW w:w="926" w:type="dxa"/>
            <w:shd w:val="clear" w:color="auto" w:fill="FFFF99"/>
          </w:tcPr>
          <w:p w14:paraId="2950E8BD" w14:textId="77777777" w:rsidR="009F1370" w:rsidRDefault="009F1370" w:rsidP="00CC37D7"/>
        </w:tc>
        <w:tc>
          <w:tcPr>
            <w:tcW w:w="948" w:type="dxa"/>
          </w:tcPr>
          <w:p w14:paraId="1FFD7686" w14:textId="77777777" w:rsidR="009F1370" w:rsidRDefault="009F1370" w:rsidP="00CC37D7"/>
        </w:tc>
        <w:tc>
          <w:tcPr>
            <w:tcW w:w="922" w:type="dxa"/>
          </w:tcPr>
          <w:p w14:paraId="59B8C0AE" w14:textId="77777777" w:rsidR="009F1370" w:rsidRDefault="009F1370" w:rsidP="00CC37D7"/>
        </w:tc>
        <w:tc>
          <w:tcPr>
            <w:tcW w:w="904" w:type="dxa"/>
          </w:tcPr>
          <w:p w14:paraId="1FC4B06D" w14:textId="77777777" w:rsidR="009F1370" w:rsidRDefault="009F1370" w:rsidP="00CC37D7"/>
        </w:tc>
        <w:tc>
          <w:tcPr>
            <w:tcW w:w="846" w:type="dxa"/>
          </w:tcPr>
          <w:p w14:paraId="57B0F793" w14:textId="77777777" w:rsidR="009F1370" w:rsidRDefault="009F1370" w:rsidP="00CC37D7"/>
        </w:tc>
        <w:tc>
          <w:tcPr>
            <w:tcW w:w="1005" w:type="dxa"/>
          </w:tcPr>
          <w:p w14:paraId="3B16A229" w14:textId="77777777" w:rsidR="009F1370" w:rsidRDefault="009F1370" w:rsidP="00CC37D7"/>
        </w:tc>
        <w:tc>
          <w:tcPr>
            <w:tcW w:w="927" w:type="dxa"/>
          </w:tcPr>
          <w:p w14:paraId="6E57DDFA" w14:textId="77777777" w:rsidR="009F1370" w:rsidRDefault="009F1370" w:rsidP="00CC37D7"/>
        </w:tc>
        <w:tc>
          <w:tcPr>
            <w:tcW w:w="944" w:type="dxa"/>
          </w:tcPr>
          <w:p w14:paraId="3BEBACEB" w14:textId="77777777" w:rsidR="009F1370" w:rsidRDefault="009F1370" w:rsidP="00CC37D7"/>
        </w:tc>
        <w:tc>
          <w:tcPr>
            <w:tcW w:w="922" w:type="dxa"/>
          </w:tcPr>
          <w:p w14:paraId="5B5578D4" w14:textId="77777777" w:rsidR="009F1370" w:rsidRDefault="009F1370" w:rsidP="00CC37D7"/>
        </w:tc>
      </w:tr>
      <w:tr w:rsidR="009F1370" w14:paraId="13F0661A" w14:textId="77777777" w:rsidTr="00FC13F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73BAC802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5F97F693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Geniisys Java/ Subversion Java</w:t>
            </w:r>
          </w:p>
          <w:p w14:paraId="63DB5D5C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71998B34" w14:textId="77777777" w:rsidR="009F1370" w:rsidRDefault="009F1370" w:rsidP="00CC37D7"/>
        </w:tc>
        <w:tc>
          <w:tcPr>
            <w:tcW w:w="911" w:type="dxa"/>
          </w:tcPr>
          <w:p w14:paraId="2A7E429A" w14:textId="77777777" w:rsidR="009F1370" w:rsidRDefault="009F1370" w:rsidP="00CC37D7"/>
        </w:tc>
        <w:tc>
          <w:tcPr>
            <w:tcW w:w="952" w:type="dxa"/>
          </w:tcPr>
          <w:p w14:paraId="48CDD966" w14:textId="77777777" w:rsidR="009F1370" w:rsidRDefault="009F1370" w:rsidP="00CC37D7"/>
        </w:tc>
        <w:tc>
          <w:tcPr>
            <w:tcW w:w="926" w:type="dxa"/>
            <w:shd w:val="clear" w:color="auto" w:fill="FFFF99"/>
          </w:tcPr>
          <w:p w14:paraId="1C19F486" w14:textId="77777777" w:rsidR="009F1370" w:rsidRPr="00FC13F8" w:rsidRDefault="009F1370" w:rsidP="00CC37D7">
            <w:pPr>
              <w:rPr>
                <w:highlight w:val="yellow"/>
              </w:rPr>
            </w:pPr>
          </w:p>
        </w:tc>
        <w:tc>
          <w:tcPr>
            <w:tcW w:w="948" w:type="dxa"/>
          </w:tcPr>
          <w:p w14:paraId="2AC683AF" w14:textId="77777777" w:rsidR="009F1370" w:rsidRDefault="009F1370" w:rsidP="00CC37D7"/>
        </w:tc>
        <w:tc>
          <w:tcPr>
            <w:tcW w:w="922" w:type="dxa"/>
          </w:tcPr>
          <w:p w14:paraId="1CB6A399" w14:textId="77777777" w:rsidR="009F1370" w:rsidRDefault="009F1370" w:rsidP="00CC37D7"/>
        </w:tc>
        <w:tc>
          <w:tcPr>
            <w:tcW w:w="904" w:type="dxa"/>
          </w:tcPr>
          <w:p w14:paraId="25AEE1F3" w14:textId="77777777" w:rsidR="009F1370" w:rsidRDefault="009F1370" w:rsidP="00CC37D7"/>
        </w:tc>
        <w:tc>
          <w:tcPr>
            <w:tcW w:w="846" w:type="dxa"/>
          </w:tcPr>
          <w:p w14:paraId="411EF80D" w14:textId="77777777" w:rsidR="009F1370" w:rsidRDefault="009F1370" w:rsidP="00CC37D7"/>
        </w:tc>
        <w:tc>
          <w:tcPr>
            <w:tcW w:w="1005" w:type="dxa"/>
          </w:tcPr>
          <w:p w14:paraId="5C1EDD38" w14:textId="77777777" w:rsidR="009F1370" w:rsidRDefault="009F1370" w:rsidP="00CC37D7"/>
        </w:tc>
        <w:tc>
          <w:tcPr>
            <w:tcW w:w="927" w:type="dxa"/>
          </w:tcPr>
          <w:p w14:paraId="271986A9" w14:textId="77777777" w:rsidR="009F1370" w:rsidRDefault="009F1370" w:rsidP="00CC37D7"/>
        </w:tc>
        <w:tc>
          <w:tcPr>
            <w:tcW w:w="944" w:type="dxa"/>
          </w:tcPr>
          <w:p w14:paraId="194FC8A7" w14:textId="77777777" w:rsidR="009F1370" w:rsidRDefault="009F1370" w:rsidP="00CC37D7"/>
        </w:tc>
        <w:tc>
          <w:tcPr>
            <w:tcW w:w="922" w:type="dxa"/>
          </w:tcPr>
          <w:p w14:paraId="24D17E8B" w14:textId="77777777" w:rsidR="009F1370" w:rsidRDefault="009F1370" w:rsidP="00CC37D7"/>
        </w:tc>
      </w:tr>
      <w:tr w:rsidR="009F1370" w14:paraId="700E8732" w14:textId="77777777" w:rsidTr="00A91AD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0889B17D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256ACB2C" w14:textId="77777777" w:rsidR="009F13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 xml:space="preserve">CPI DEVT / </w:t>
            </w:r>
            <w:r w:rsidRPr="00484870">
              <w:rPr>
                <w:sz w:val="24"/>
                <w:szCs w:val="24"/>
              </w:rPr>
              <w:lastRenderedPageBreak/>
              <w:t>Autobackup / database-pc.cpi.local</w:t>
            </w:r>
          </w:p>
          <w:p w14:paraId="0D012AC2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00D20ACE" w14:textId="77777777" w:rsidR="009F1370" w:rsidRDefault="009F1370" w:rsidP="00CC37D7"/>
        </w:tc>
        <w:tc>
          <w:tcPr>
            <w:tcW w:w="911" w:type="dxa"/>
          </w:tcPr>
          <w:p w14:paraId="14F52867" w14:textId="77777777" w:rsidR="009F1370" w:rsidRDefault="009F1370" w:rsidP="00CC37D7"/>
        </w:tc>
        <w:tc>
          <w:tcPr>
            <w:tcW w:w="952" w:type="dxa"/>
          </w:tcPr>
          <w:p w14:paraId="1C1BA74D" w14:textId="77777777" w:rsidR="009F1370" w:rsidRDefault="009F1370" w:rsidP="00CC37D7"/>
        </w:tc>
        <w:tc>
          <w:tcPr>
            <w:tcW w:w="926" w:type="dxa"/>
          </w:tcPr>
          <w:p w14:paraId="6BEDF692" w14:textId="77777777" w:rsidR="009F1370" w:rsidRDefault="009F1370" w:rsidP="00CC37D7"/>
        </w:tc>
        <w:tc>
          <w:tcPr>
            <w:tcW w:w="948" w:type="dxa"/>
          </w:tcPr>
          <w:p w14:paraId="23192D13" w14:textId="77777777" w:rsidR="009F1370" w:rsidRDefault="009F1370" w:rsidP="00CC37D7"/>
        </w:tc>
        <w:tc>
          <w:tcPr>
            <w:tcW w:w="922" w:type="dxa"/>
          </w:tcPr>
          <w:p w14:paraId="17E2EEAC" w14:textId="77777777" w:rsidR="009F1370" w:rsidRDefault="009F1370" w:rsidP="00CC37D7"/>
        </w:tc>
        <w:tc>
          <w:tcPr>
            <w:tcW w:w="904" w:type="dxa"/>
          </w:tcPr>
          <w:p w14:paraId="77EAFBDF" w14:textId="77777777" w:rsidR="009F1370" w:rsidRDefault="009F1370" w:rsidP="00CC37D7"/>
        </w:tc>
        <w:tc>
          <w:tcPr>
            <w:tcW w:w="846" w:type="dxa"/>
          </w:tcPr>
          <w:p w14:paraId="0CCD8D7B" w14:textId="77777777" w:rsidR="009F1370" w:rsidRDefault="009F1370" w:rsidP="00CC37D7"/>
        </w:tc>
        <w:tc>
          <w:tcPr>
            <w:tcW w:w="1005" w:type="dxa"/>
          </w:tcPr>
          <w:p w14:paraId="44B957B6" w14:textId="77777777" w:rsidR="009F1370" w:rsidRDefault="009F1370" w:rsidP="00CC37D7"/>
        </w:tc>
        <w:tc>
          <w:tcPr>
            <w:tcW w:w="927" w:type="dxa"/>
          </w:tcPr>
          <w:p w14:paraId="1566CB85" w14:textId="77777777" w:rsidR="009F1370" w:rsidRDefault="009F1370" w:rsidP="00CC37D7"/>
        </w:tc>
        <w:tc>
          <w:tcPr>
            <w:tcW w:w="944" w:type="dxa"/>
          </w:tcPr>
          <w:p w14:paraId="239A5E19" w14:textId="77777777" w:rsidR="009F1370" w:rsidRDefault="009F1370" w:rsidP="00CC37D7"/>
        </w:tc>
        <w:tc>
          <w:tcPr>
            <w:tcW w:w="922" w:type="dxa"/>
            <w:shd w:val="clear" w:color="auto" w:fill="FFFF99"/>
          </w:tcPr>
          <w:p w14:paraId="7418A212" w14:textId="77777777" w:rsidR="009F1370" w:rsidRDefault="009F1370" w:rsidP="00CC37D7"/>
        </w:tc>
      </w:tr>
      <w:tr w:rsidR="009F1370" w14:paraId="4C0F942B" w14:textId="77777777" w:rsidTr="00A91AD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78657056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66939817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GenWeb / Analyn.cpi.local</w:t>
            </w:r>
          </w:p>
          <w:p w14:paraId="473E8624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44AD0079" w14:textId="77777777" w:rsidR="009F1370" w:rsidRDefault="009F1370" w:rsidP="00CC37D7"/>
        </w:tc>
        <w:tc>
          <w:tcPr>
            <w:tcW w:w="911" w:type="dxa"/>
          </w:tcPr>
          <w:p w14:paraId="3BF8034A" w14:textId="77777777" w:rsidR="009F1370" w:rsidRDefault="009F1370" w:rsidP="00CC37D7"/>
        </w:tc>
        <w:tc>
          <w:tcPr>
            <w:tcW w:w="952" w:type="dxa"/>
          </w:tcPr>
          <w:p w14:paraId="34A305DA" w14:textId="77777777" w:rsidR="009F1370" w:rsidRDefault="009F1370" w:rsidP="00CC37D7"/>
        </w:tc>
        <w:tc>
          <w:tcPr>
            <w:tcW w:w="926" w:type="dxa"/>
          </w:tcPr>
          <w:p w14:paraId="6D24391C" w14:textId="77777777" w:rsidR="009F1370" w:rsidRDefault="009F1370" w:rsidP="00CC37D7"/>
        </w:tc>
        <w:tc>
          <w:tcPr>
            <w:tcW w:w="948" w:type="dxa"/>
          </w:tcPr>
          <w:p w14:paraId="21AFDADD" w14:textId="77777777" w:rsidR="009F1370" w:rsidRDefault="009F1370" w:rsidP="00CC37D7"/>
        </w:tc>
        <w:tc>
          <w:tcPr>
            <w:tcW w:w="922" w:type="dxa"/>
          </w:tcPr>
          <w:p w14:paraId="726C1524" w14:textId="77777777" w:rsidR="009F1370" w:rsidRDefault="009F1370" w:rsidP="00CC37D7"/>
        </w:tc>
        <w:tc>
          <w:tcPr>
            <w:tcW w:w="904" w:type="dxa"/>
            <w:shd w:val="clear" w:color="auto" w:fill="FFFF99"/>
          </w:tcPr>
          <w:p w14:paraId="37740382" w14:textId="77777777" w:rsidR="009F1370" w:rsidRDefault="009F1370" w:rsidP="00CC37D7"/>
        </w:tc>
        <w:tc>
          <w:tcPr>
            <w:tcW w:w="846" w:type="dxa"/>
          </w:tcPr>
          <w:p w14:paraId="78B76EC3" w14:textId="77777777" w:rsidR="009F1370" w:rsidRDefault="009F1370" w:rsidP="00CC37D7"/>
        </w:tc>
        <w:tc>
          <w:tcPr>
            <w:tcW w:w="1005" w:type="dxa"/>
          </w:tcPr>
          <w:p w14:paraId="30211531" w14:textId="77777777" w:rsidR="009F1370" w:rsidRDefault="009F1370" w:rsidP="00CC37D7"/>
        </w:tc>
        <w:tc>
          <w:tcPr>
            <w:tcW w:w="927" w:type="dxa"/>
          </w:tcPr>
          <w:p w14:paraId="0036D770" w14:textId="77777777" w:rsidR="009F1370" w:rsidRDefault="009F1370" w:rsidP="00CC37D7"/>
        </w:tc>
        <w:tc>
          <w:tcPr>
            <w:tcW w:w="944" w:type="dxa"/>
          </w:tcPr>
          <w:p w14:paraId="52F3A6F9" w14:textId="77777777" w:rsidR="009F1370" w:rsidRDefault="009F1370" w:rsidP="00CC37D7"/>
        </w:tc>
        <w:tc>
          <w:tcPr>
            <w:tcW w:w="922" w:type="dxa"/>
          </w:tcPr>
          <w:p w14:paraId="68597CA4" w14:textId="77777777" w:rsidR="009F1370" w:rsidRDefault="009F1370" w:rsidP="00CC37D7"/>
        </w:tc>
      </w:tr>
      <w:tr w:rsidR="009F1370" w14:paraId="36E9CF03" w14:textId="77777777" w:rsidTr="00FC13F8">
        <w:tc>
          <w:tcPr>
            <w:tcW w:w="205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0CB40161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70A58BDA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GEN10G / Oraclelinux.cpi</w:t>
            </w:r>
          </w:p>
          <w:p w14:paraId="19F30B15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1BFCD2DD" w14:textId="77777777" w:rsidR="009F1370" w:rsidRDefault="009F1370" w:rsidP="00CC37D7"/>
        </w:tc>
        <w:tc>
          <w:tcPr>
            <w:tcW w:w="911" w:type="dxa"/>
          </w:tcPr>
          <w:p w14:paraId="4D321E88" w14:textId="77777777" w:rsidR="009F1370" w:rsidRDefault="009F1370" w:rsidP="00CC37D7"/>
        </w:tc>
        <w:tc>
          <w:tcPr>
            <w:tcW w:w="952" w:type="dxa"/>
          </w:tcPr>
          <w:p w14:paraId="16CA34BB" w14:textId="77777777" w:rsidR="009F1370" w:rsidRDefault="009F1370" w:rsidP="00CC37D7"/>
        </w:tc>
        <w:tc>
          <w:tcPr>
            <w:tcW w:w="926" w:type="dxa"/>
          </w:tcPr>
          <w:p w14:paraId="66559DEF" w14:textId="77777777" w:rsidR="009F1370" w:rsidRDefault="009F1370" w:rsidP="00CC37D7"/>
        </w:tc>
        <w:tc>
          <w:tcPr>
            <w:tcW w:w="948" w:type="dxa"/>
          </w:tcPr>
          <w:p w14:paraId="7D98B5E8" w14:textId="77777777" w:rsidR="009F1370" w:rsidRDefault="009F1370" w:rsidP="00CC37D7"/>
        </w:tc>
        <w:tc>
          <w:tcPr>
            <w:tcW w:w="922" w:type="dxa"/>
          </w:tcPr>
          <w:p w14:paraId="66878E8C" w14:textId="77777777" w:rsidR="009F1370" w:rsidRDefault="009F1370" w:rsidP="00CC37D7"/>
        </w:tc>
        <w:tc>
          <w:tcPr>
            <w:tcW w:w="904" w:type="dxa"/>
          </w:tcPr>
          <w:p w14:paraId="79748811" w14:textId="77777777" w:rsidR="009F1370" w:rsidRDefault="009F1370" w:rsidP="00CC37D7"/>
        </w:tc>
        <w:tc>
          <w:tcPr>
            <w:tcW w:w="846" w:type="dxa"/>
          </w:tcPr>
          <w:p w14:paraId="0694F402" w14:textId="77777777" w:rsidR="009F1370" w:rsidRDefault="009F1370" w:rsidP="00CC37D7"/>
        </w:tc>
        <w:tc>
          <w:tcPr>
            <w:tcW w:w="1005" w:type="dxa"/>
          </w:tcPr>
          <w:p w14:paraId="1B619FB6" w14:textId="77777777" w:rsidR="009F1370" w:rsidRDefault="009F1370" w:rsidP="00CC37D7"/>
        </w:tc>
        <w:tc>
          <w:tcPr>
            <w:tcW w:w="927" w:type="dxa"/>
            <w:shd w:val="clear" w:color="auto" w:fill="FFFF99"/>
          </w:tcPr>
          <w:p w14:paraId="0B38B853" w14:textId="77777777" w:rsidR="009F1370" w:rsidRDefault="009F1370" w:rsidP="00CC37D7"/>
        </w:tc>
        <w:tc>
          <w:tcPr>
            <w:tcW w:w="944" w:type="dxa"/>
          </w:tcPr>
          <w:p w14:paraId="1A040C44" w14:textId="77777777" w:rsidR="009F1370" w:rsidRDefault="009F1370" w:rsidP="00CC37D7"/>
        </w:tc>
        <w:tc>
          <w:tcPr>
            <w:tcW w:w="922" w:type="dxa"/>
          </w:tcPr>
          <w:p w14:paraId="28574474" w14:textId="77777777" w:rsidR="009F1370" w:rsidRDefault="009F1370" w:rsidP="00CC37D7"/>
        </w:tc>
      </w:tr>
      <w:tr w:rsidR="009F1370" w14:paraId="1A2936A5" w14:textId="77777777" w:rsidTr="00A91AD8">
        <w:tc>
          <w:tcPr>
            <w:tcW w:w="205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</w:tcPr>
          <w:p w14:paraId="42B77AC2" w14:textId="77777777" w:rsidR="009F1370" w:rsidRDefault="009F1370" w:rsidP="00CC37D7">
            <w:pPr>
              <w:rPr>
                <w:sz w:val="24"/>
                <w:szCs w:val="24"/>
              </w:rPr>
            </w:pPr>
          </w:p>
          <w:p w14:paraId="13ED480F" w14:textId="77777777" w:rsidR="009F1370" w:rsidRPr="00484870" w:rsidRDefault="009F1370" w:rsidP="00CC37D7">
            <w:pPr>
              <w:rPr>
                <w:sz w:val="24"/>
                <w:szCs w:val="24"/>
              </w:rPr>
            </w:pPr>
            <w:r w:rsidRPr="00484870">
              <w:rPr>
                <w:sz w:val="24"/>
                <w:szCs w:val="24"/>
              </w:rPr>
              <w:t>GenWeb2.cpi.local</w:t>
            </w:r>
          </w:p>
          <w:p w14:paraId="10F22A4A" w14:textId="77777777" w:rsidR="009F1370" w:rsidRPr="00484870" w:rsidRDefault="009F1370" w:rsidP="00CC37D7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tcBorders>
              <w:left w:val="double" w:sz="4" w:space="0" w:color="auto"/>
            </w:tcBorders>
          </w:tcPr>
          <w:p w14:paraId="354D0D42" w14:textId="77777777" w:rsidR="009F1370" w:rsidRDefault="009F1370" w:rsidP="00CC37D7"/>
        </w:tc>
        <w:tc>
          <w:tcPr>
            <w:tcW w:w="911" w:type="dxa"/>
          </w:tcPr>
          <w:p w14:paraId="6802758A" w14:textId="77777777" w:rsidR="009F1370" w:rsidRDefault="009F1370" w:rsidP="00CC37D7"/>
        </w:tc>
        <w:tc>
          <w:tcPr>
            <w:tcW w:w="952" w:type="dxa"/>
          </w:tcPr>
          <w:p w14:paraId="416423CC" w14:textId="77777777" w:rsidR="009F1370" w:rsidRDefault="009F1370" w:rsidP="00CC37D7"/>
        </w:tc>
        <w:tc>
          <w:tcPr>
            <w:tcW w:w="926" w:type="dxa"/>
          </w:tcPr>
          <w:p w14:paraId="39BE1BD5" w14:textId="77777777" w:rsidR="009F1370" w:rsidRDefault="009F1370" w:rsidP="00CC37D7"/>
        </w:tc>
        <w:tc>
          <w:tcPr>
            <w:tcW w:w="948" w:type="dxa"/>
          </w:tcPr>
          <w:p w14:paraId="4D3E823C" w14:textId="77777777" w:rsidR="009F1370" w:rsidRDefault="009F1370" w:rsidP="00CC37D7"/>
        </w:tc>
        <w:tc>
          <w:tcPr>
            <w:tcW w:w="922" w:type="dxa"/>
          </w:tcPr>
          <w:p w14:paraId="7217190D" w14:textId="77777777" w:rsidR="009F1370" w:rsidRDefault="009F1370" w:rsidP="00CC37D7"/>
        </w:tc>
        <w:tc>
          <w:tcPr>
            <w:tcW w:w="904" w:type="dxa"/>
            <w:shd w:val="clear" w:color="auto" w:fill="FFFF99"/>
          </w:tcPr>
          <w:p w14:paraId="7B28FF15" w14:textId="77777777" w:rsidR="009F1370" w:rsidRDefault="009F1370" w:rsidP="00CC37D7"/>
        </w:tc>
        <w:tc>
          <w:tcPr>
            <w:tcW w:w="846" w:type="dxa"/>
          </w:tcPr>
          <w:p w14:paraId="6ECEB01A" w14:textId="77777777" w:rsidR="009F1370" w:rsidRDefault="009F1370" w:rsidP="00CC37D7"/>
        </w:tc>
        <w:tc>
          <w:tcPr>
            <w:tcW w:w="1005" w:type="dxa"/>
          </w:tcPr>
          <w:p w14:paraId="0A46CFCF" w14:textId="77777777" w:rsidR="009F1370" w:rsidRDefault="009F1370" w:rsidP="00CC37D7"/>
        </w:tc>
        <w:tc>
          <w:tcPr>
            <w:tcW w:w="927" w:type="dxa"/>
          </w:tcPr>
          <w:p w14:paraId="599EDD23" w14:textId="77777777" w:rsidR="009F1370" w:rsidRDefault="009F1370" w:rsidP="00CC37D7"/>
        </w:tc>
        <w:tc>
          <w:tcPr>
            <w:tcW w:w="944" w:type="dxa"/>
          </w:tcPr>
          <w:p w14:paraId="3E96769C" w14:textId="77777777" w:rsidR="009F1370" w:rsidRDefault="009F1370" w:rsidP="00CC37D7"/>
        </w:tc>
        <w:tc>
          <w:tcPr>
            <w:tcW w:w="922" w:type="dxa"/>
          </w:tcPr>
          <w:p w14:paraId="2D5111EB" w14:textId="77777777" w:rsidR="009F1370" w:rsidRDefault="009F1370" w:rsidP="00CC37D7"/>
        </w:tc>
      </w:tr>
    </w:tbl>
    <w:p w14:paraId="3A221C5A" w14:textId="77777777" w:rsidR="00E005E0" w:rsidRDefault="00E005E0" w:rsidP="00CC37D7"/>
    <w:sectPr w:rsidR="00E005E0" w:rsidSect="008C6D8A">
      <w:footerReference w:type="default" r:id="rId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42BEC" w14:textId="77777777" w:rsidR="009F1370" w:rsidRDefault="009F1370" w:rsidP="00A91AD8">
      <w:pPr>
        <w:spacing w:after="0" w:line="240" w:lineRule="auto"/>
      </w:pPr>
      <w:r>
        <w:separator/>
      </w:r>
    </w:p>
  </w:endnote>
  <w:endnote w:type="continuationSeparator" w:id="0">
    <w:p w14:paraId="3C97CACE" w14:textId="77777777" w:rsidR="009F1370" w:rsidRDefault="009F1370" w:rsidP="00A9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8F35D" w14:textId="77777777" w:rsidR="009F1370" w:rsidRDefault="009F1370">
    <w:pPr>
      <w:pStyle w:val="Footer"/>
    </w:pPr>
    <w:r>
      <w:t>CPI PREVENTIVE  MAINTENANCE PLAN</w:t>
    </w:r>
    <w:r>
      <w:tab/>
    </w:r>
    <w:r>
      <w:tab/>
    </w:r>
    <w:r>
      <w:tab/>
    </w:r>
    <w:r>
      <w:tab/>
    </w:r>
    <w:r>
      <w:tab/>
      <w:t xml:space="preserve">        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05218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105218">
      <w:rPr>
        <w:b/>
        <w:noProof/>
      </w:rPr>
      <w:t>3</w:t>
    </w:r>
    <w:r>
      <w:rPr>
        <w:b/>
      </w:rPr>
      <w:fldChar w:fldCharType="end"/>
    </w:r>
  </w:p>
  <w:p w14:paraId="654D1E1C" w14:textId="77777777" w:rsidR="009F1370" w:rsidRDefault="009F1370">
    <w:pPr>
      <w:pStyle w:val="Footer"/>
    </w:pPr>
    <w:r>
      <w:tab/>
    </w:r>
    <w:r>
      <w:tab/>
    </w:r>
    <w:r>
      <w:tab/>
      <w:t xml:space="preserve"> TM-IT-IT-01     Rev0</w:t>
    </w:r>
    <w:r w:rsidR="007B5EEE">
      <w:t>2</w:t>
    </w:r>
    <w:r>
      <w:t>,</w:t>
    </w:r>
    <w:r w:rsidR="007B5EEE">
      <w:t>04212017</w:t>
    </w:r>
  </w:p>
  <w:p w14:paraId="5A890484" w14:textId="77777777" w:rsidR="009F1370" w:rsidRDefault="009F1370" w:rsidP="009F13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67C51" w14:textId="77777777" w:rsidR="009F1370" w:rsidRDefault="009F1370" w:rsidP="00A91AD8">
      <w:pPr>
        <w:spacing w:after="0" w:line="240" w:lineRule="auto"/>
      </w:pPr>
      <w:r>
        <w:separator/>
      </w:r>
    </w:p>
  </w:footnote>
  <w:footnote w:type="continuationSeparator" w:id="0">
    <w:p w14:paraId="6852DA83" w14:textId="77777777" w:rsidR="009F1370" w:rsidRDefault="009F1370" w:rsidP="00A91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D7"/>
    <w:rsid w:val="000B07A2"/>
    <w:rsid w:val="00105218"/>
    <w:rsid w:val="0027673B"/>
    <w:rsid w:val="00484870"/>
    <w:rsid w:val="007B5EEE"/>
    <w:rsid w:val="008B16A0"/>
    <w:rsid w:val="008C6D8A"/>
    <w:rsid w:val="00945000"/>
    <w:rsid w:val="009F1370"/>
    <w:rsid w:val="00A91AD8"/>
    <w:rsid w:val="00B60000"/>
    <w:rsid w:val="00C80B26"/>
    <w:rsid w:val="00CC37D7"/>
    <w:rsid w:val="00E005E0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E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Elegant"/>
    <w:uiPriority w:val="59"/>
    <w:rsid w:val="00CC3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3">
    <w:name w:val="Medium Shading 2 Accent 3"/>
    <w:basedOn w:val="TableElegant"/>
    <w:uiPriority w:val="64"/>
    <w:rsid w:val="00CC37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C37D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Contemporary"/>
    <w:uiPriority w:val="99"/>
    <w:qFormat/>
    <w:rsid w:val="00CC37D7"/>
    <w:pPr>
      <w:spacing w:after="0" w:line="24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37D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uiPriority w:val="99"/>
    <w:semiHidden/>
    <w:unhideWhenUsed/>
    <w:rsid w:val="00CC3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semiHidden/>
    <w:unhideWhenUsed/>
    <w:rsid w:val="00CC37D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1AD8"/>
    <w:pPr>
      <w:tabs>
        <w:tab w:val="center" w:pos="4680"/>
        <w:tab w:val="right" w:pos="9360"/>
      </w:tabs>
      <w:spacing w:after="0" w:line="240" w:lineRule="auto"/>
    </w:pPr>
  </w:style>
  <w:style w:type="table" w:styleId="TableContemporary">
    <w:name w:val="Table Contemporary"/>
    <w:basedOn w:val="TableNormal"/>
    <w:uiPriority w:val="99"/>
    <w:semiHidden/>
    <w:unhideWhenUsed/>
    <w:rsid w:val="00CC37D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A91AD8"/>
  </w:style>
  <w:style w:type="paragraph" w:styleId="Footer">
    <w:name w:val="footer"/>
    <w:basedOn w:val="Normal"/>
    <w:link w:val="FooterChar"/>
    <w:uiPriority w:val="99"/>
    <w:unhideWhenUsed/>
    <w:rsid w:val="00A9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D8"/>
  </w:style>
  <w:style w:type="paragraph" w:styleId="BalloonText">
    <w:name w:val="Balloon Text"/>
    <w:basedOn w:val="Normal"/>
    <w:link w:val="BalloonTextChar"/>
    <w:uiPriority w:val="99"/>
    <w:semiHidden/>
    <w:unhideWhenUsed/>
    <w:rsid w:val="00A9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D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6000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8B16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Elegant"/>
    <w:uiPriority w:val="59"/>
    <w:rsid w:val="00CC3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3">
    <w:name w:val="Medium Shading 2 Accent 3"/>
    <w:basedOn w:val="TableElegant"/>
    <w:uiPriority w:val="64"/>
    <w:rsid w:val="00CC37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ap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C37D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Contemporary"/>
    <w:uiPriority w:val="99"/>
    <w:qFormat/>
    <w:rsid w:val="00CC37D7"/>
    <w:pPr>
      <w:spacing w:after="0" w:line="24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C37D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uiPriority w:val="99"/>
    <w:semiHidden/>
    <w:unhideWhenUsed/>
    <w:rsid w:val="00CC3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uiPriority w:val="99"/>
    <w:semiHidden/>
    <w:unhideWhenUsed/>
    <w:rsid w:val="00CC37D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1AD8"/>
    <w:pPr>
      <w:tabs>
        <w:tab w:val="center" w:pos="4680"/>
        <w:tab w:val="right" w:pos="9360"/>
      </w:tabs>
      <w:spacing w:after="0" w:line="240" w:lineRule="auto"/>
    </w:pPr>
  </w:style>
  <w:style w:type="table" w:styleId="TableContemporary">
    <w:name w:val="Table Contemporary"/>
    <w:basedOn w:val="TableNormal"/>
    <w:uiPriority w:val="99"/>
    <w:semiHidden/>
    <w:unhideWhenUsed/>
    <w:rsid w:val="00CC37D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A91AD8"/>
  </w:style>
  <w:style w:type="paragraph" w:styleId="Footer">
    <w:name w:val="footer"/>
    <w:basedOn w:val="Normal"/>
    <w:link w:val="FooterChar"/>
    <w:uiPriority w:val="99"/>
    <w:unhideWhenUsed/>
    <w:rsid w:val="00A91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D8"/>
  </w:style>
  <w:style w:type="paragraph" w:styleId="BalloonText">
    <w:name w:val="Balloon Text"/>
    <w:basedOn w:val="Normal"/>
    <w:link w:val="BalloonTextChar"/>
    <w:uiPriority w:val="99"/>
    <w:semiHidden/>
    <w:unhideWhenUsed/>
    <w:rsid w:val="00A9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D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6000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8B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78A79-FC94-F64F-A8EA-FF8DA154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CynRojas</dc:creator>
  <cp:lastModifiedBy>Aimee Alacar</cp:lastModifiedBy>
  <cp:revision>3</cp:revision>
  <cp:lastPrinted>2012-12-04T08:58:00Z</cp:lastPrinted>
  <dcterms:created xsi:type="dcterms:W3CDTF">2017-04-17T08:59:00Z</dcterms:created>
  <dcterms:modified xsi:type="dcterms:W3CDTF">2017-04-18T11:45:00Z</dcterms:modified>
</cp:coreProperties>
</file>