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7454" w14:textId="064E1F11" w:rsidR="002F283A" w:rsidRPr="0050788A" w:rsidRDefault="002F283A" w:rsidP="0050788A">
      <w:pPr>
        <w:pStyle w:val="1"/>
        <w:jc w:val="center"/>
      </w:pPr>
      <w:r w:rsidRPr="0050788A">
        <w:rPr>
          <w:rFonts w:hint="eastAsia"/>
        </w:rPr>
        <w:t>印格食神生财逆局，难成大富</w:t>
      </w:r>
    </w:p>
    <w:p w14:paraId="152F612B" w14:textId="77777777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按：此八字构造涉及到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诸多命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理难题，这些命理难题甚至迷惑了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不少命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理大家而至今不得其解，所以特意进行详细的理论分析与论断。</w:t>
      </w:r>
    </w:p>
    <w:p w14:paraId="264BA3DA" w14:textId="65D16210" w:rsidR="002F283A" w:rsidRPr="0050788A" w:rsidRDefault="002F283A" w:rsidP="0050788A">
      <w:pPr>
        <w:spacing w:line="360" w:lineRule="auto"/>
        <w:rPr>
          <w:rFonts w:ascii="宋体" w:eastAsia="宋体" w:hAnsi="宋体"/>
          <w:b/>
          <w:bCs/>
          <w:sz w:val="32"/>
          <w:szCs w:val="32"/>
          <w:shd w:val="clear" w:color="auto" w:fill="FFFFFF"/>
        </w:rPr>
      </w:pPr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丙</w:t>
      </w:r>
      <w:r w:rsidR="0050788A"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="0050788A"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proofErr w:type="gramStart"/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庚</w:t>
      </w:r>
      <w:proofErr w:type="gramEnd"/>
      <w:r w:rsidR="0050788A"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="0050788A"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己</w:t>
      </w:r>
      <w:r w:rsidR="0050788A"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="0050788A"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甲</w:t>
      </w:r>
    </w:p>
    <w:p w14:paraId="2CABDCBA" w14:textId="23C717C4" w:rsidR="0050788A" w:rsidRPr="0050788A" w:rsidRDefault="0050788A" w:rsidP="0050788A">
      <w:pPr>
        <w:spacing w:line="360" w:lineRule="auto"/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</w:pPr>
      <w:proofErr w:type="gramStart"/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辰</w:t>
      </w:r>
      <w:proofErr w:type="gramEnd"/>
      <w:r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proofErr w:type="gramStart"/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寅</w:t>
      </w:r>
      <w:proofErr w:type="gramEnd"/>
      <w:r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proofErr w:type="gramStart"/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酉</w:t>
      </w:r>
      <w:proofErr w:type="gramEnd"/>
      <w:r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r w:rsidRPr="0050788A">
        <w:rPr>
          <w:rFonts w:ascii="宋体" w:eastAsia="宋体" w:hAnsi="宋体"/>
          <w:b/>
          <w:bCs/>
          <w:sz w:val="32"/>
          <w:szCs w:val="32"/>
          <w:shd w:val="clear" w:color="auto" w:fill="FFFFFF"/>
        </w:rPr>
        <w:tab/>
      </w:r>
      <w:proofErr w:type="gramStart"/>
      <w:r w:rsidRPr="0050788A">
        <w:rPr>
          <w:rFonts w:ascii="宋体" w:eastAsia="宋体" w:hAnsi="宋体" w:hint="eastAsia"/>
          <w:b/>
          <w:bCs/>
          <w:sz w:val="32"/>
          <w:szCs w:val="32"/>
          <w:shd w:val="clear" w:color="auto" w:fill="FFFFFF"/>
        </w:rPr>
        <w:t>戌</w:t>
      </w:r>
      <w:proofErr w:type="gramEnd"/>
    </w:p>
    <w:p w14:paraId="24733137" w14:textId="77777777" w:rsidR="002F283A" w:rsidRPr="0050788A" w:rsidRDefault="002F283A" w:rsidP="0050788A">
      <w:pPr>
        <w:pStyle w:val="2"/>
      </w:pPr>
      <w:r w:rsidRPr="0050788A">
        <w:rPr>
          <w:rFonts w:hint="eastAsia"/>
        </w:rPr>
        <w:t>一</w:t>
      </w:r>
      <w:r w:rsidRPr="0050788A">
        <w:rPr>
          <w:rFonts w:hint="eastAsia"/>
        </w:rPr>
        <w:t>、</w:t>
      </w:r>
      <w:proofErr w:type="gramStart"/>
      <w:r w:rsidRPr="0050788A">
        <w:rPr>
          <w:rFonts w:hint="eastAsia"/>
        </w:rPr>
        <w:t>命局论述</w:t>
      </w:r>
      <w:proofErr w:type="gramEnd"/>
    </w:p>
    <w:p w14:paraId="3D60CCDF" w14:textId="2362E836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八字日元己土生逢寅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月不得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令，细观四柱却不见根，显然羸弱。从格局角度上论述，寅月透出甲丙，本身可以定论格局为官印格，但如此一来则容易疏忽了格局变化，因为月令存在寅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戌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会印局，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官明显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有化印之像，毕竟甲在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寅本身得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旺气，但同时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寅又是甲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木正官星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的禄根一旦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月令会印局，官星即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有倾泻于印星之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像。因此八字必然弃官用印，不能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当做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官印格看待，印格无疑!</w:t>
      </w:r>
    </w:p>
    <w:p w14:paraId="468A9F80" w14:textId="77777777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一个八字当有一种至当不易之论，关键是先要明理。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此命格乃是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印格，局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中庚金透干似乎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成就印用伤官泄秀，但地支却存有辰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酉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六合，这种六合却按伴有食神生财之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象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。而这种食神生财之暗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象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始终存在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于命局之中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，无法去掉那就明显逆了印格。然而《子平真诠》云：有印多而用财者，印重身强，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透财以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抑太过，权而用之，只要根深，无妨财破。如辛酉丙申壬申辛亥，汪侍郎命是也。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弱印轻财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重，有无劫财以救，则为贪财破印，贫贱之局也《真诠》论述乃是强调有情无情之配置，相当精到，其意在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说明印星旺盛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遇到一点财星是不惧的，实践证明，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八字印旺为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格局用财者当，比如印多根而透的情况下，又遇到财星，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当随着财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星加重，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印星压力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也会加大，拥有此种格局者则往往体现出顶着压力干事业，辛苦操劳，但获利颇丰，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但财又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容易耗散，唯有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日元合财则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避免，不过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如果印星是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被天干财星所合而体现有情，财星又有强根或者得禄，此人必然家资万贯。但是一旦印星根浅，遇到财星旺盛而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战克印星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，则事业不稳，奔波耗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财不断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了。</w:t>
      </w:r>
    </w:p>
    <w:p w14:paraId="4AC18AC4" w14:textId="7DF54CA7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现代社会，职业多样，一般情况下印格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印旺见财来栽印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的情况，往往从商取富。但本文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命主命格虽然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是印格，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但是印星又不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旺盛，同时又形成食伤发用之像，就好比生产与销售或者制造业与技术服务业产生了矛盾，无疑是逆了印格之局，因此格局降低，非为官求贵之人，更难依靠从商而成巨富。</w:t>
      </w:r>
    </w:p>
    <w:p w14:paraId="0FF333A1" w14:textId="00105C9E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虽然命局已经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框定了高低贵贱，但行运亦是可以弥补不足。此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命格印星略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弱，</w:t>
      </w: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运印旺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之地当是可取，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比如午运三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会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印局更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需要多添些财星，八字的弱点还在于日元不得令无根不旺，又不见比肩帮身，所以无法率众而为</w:t>
      </w:r>
    </w:p>
    <w:p w14:paraId="212A6D68" w14:textId="77777777" w:rsidR="002F283A" w:rsidRPr="0050788A" w:rsidRDefault="002F283A" w:rsidP="0050788A">
      <w:pPr>
        <w:pStyle w:val="2"/>
      </w:pPr>
      <w:r w:rsidRPr="0050788A">
        <w:rPr>
          <w:rFonts w:hint="eastAsia"/>
        </w:rPr>
        <w:t>二、人生经历</w:t>
      </w:r>
    </w:p>
    <w:p w14:paraId="588655E1" w14:textId="77777777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早运辛卯，壬辰运，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命主处境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艰辛，出生家境差，父母关系不融洽，学业不甚理想，性格内向，害羞，这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都印星被困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，地支交战之缘故。理论上可以进一步分析，辛卯运，，辛金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透干合丙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火，形成印食拌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象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，这种特征将会在一些流年导致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地支刑冲并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现，壬辰运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壬克丙印星受到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严重伤害，进而迫使地支辰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戌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冲击破了寅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戌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组合，那么天干庚金自会与甲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木形成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对峙当然不利，92年壬申，水旺克印，地支冲击过度，此年辍学，93年癸酉，过渡到辰限，上了技校读书。</w:t>
      </w:r>
    </w:p>
    <w:p w14:paraId="7EF85BFC" w14:textId="77777777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命主先是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在国企工作，然后2003年癸未企业境况不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理想后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离开，至今为止都是在私人企业界打工，工作整体上有些波动。比如2011年辛卯，此年辛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金透干合住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印星，又卯冲击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酉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月令，地支辰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戌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亦冲，此年压抑、奔波动荡而到了上海谋求工作，毕竟到了东方木地，更加剧了不利，同年妻子动了一次手术。然而甲午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运构成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三会火局之像，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丙火增旺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，2012年壬辰，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命主工作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虽然辛苦些，但此年却财运增加。然而人之命运总是因为八字构造而决定，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命主至今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为止无能以经商致富，也无能在企业界谋求管理职务，这绝大部分因素还是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由于命局中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食伤发用所导致。</w:t>
      </w:r>
    </w:p>
    <w:p w14:paraId="75ACADA7" w14:textId="77777777" w:rsidR="002F283A" w:rsidRPr="0050788A" w:rsidRDefault="002F283A" w:rsidP="0050788A">
      <w:pPr>
        <w:pStyle w:val="2"/>
      </w:pPr>
      <w:r w:rsidRPr="0050788A">
        <w:rPr>
          <w:rFonts w:hint="eastAsia"/>
        </w:rPr>
        <w:t>三、往后人生</w:t>
      </w:r>
    </w:p>
    <w:p w14:paraId="0BF9502F" w14:textId="77777777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总而言之，八字行运至甲午，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印星旺盛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，那么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命主工作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会在甲午运的后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运年相对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安好，工作也体现出足够的稳定。但是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八字印星旺盛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而辰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酉合始终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还是食神生财，所以还是一直延续自己熟悉的工作，只是财运仍然略显平凡，也略显浮躁，最多也是增添一些压抑之感，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因为印旺了无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财与之相激，所以13年癸巳年还存在一些激情，而后恐怕很难再见到。</w:t>
      </w:r>
    </w:p>
    <w:p w14:paraId="07E436CB" w14:textId="77777777" w:rsidR="002F283A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此八字有个最为明显的特点。本身地支辰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酉合导致食神星辛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金发用，但同时天干又透出庚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金伤官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星，一般而言，食神生财者往往倾向于稳妥保守的去求财，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而伤官生财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者容易倾向于浮躁，冒险或者投机取巧。在天干没有出现财星，同时庚金有没有得到正根之时，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命主往往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倾向于踏实，求稳的工作。但是一旦天干出现的财星是偏财，那么就容易促使庚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金伤官发挥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生财而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去克印的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作用，所以容易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导致命主冒险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投资或者变换工作，综观此命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局，这也是考察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命主工作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情况的指标之一。比如，2003年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癸未年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，步入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巳限庚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金得根，此年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命主离开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国企外出闯荡。07年丁亥，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巳亥冲动伤官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之根，此年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命主投资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股票，08年戊子，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癸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水得根并且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透戊成合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，此年</w:t>
      </w: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股票投资损耗。2013年癸巳，庚金得根又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癸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水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透克丙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，此年又谋求变动。所以认清楚阴阳之理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以及十神特性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乃是论命的关键之一。这也是我前面谈到13年还有些激情，往后可能无法再看到的原因</w:t>
      </w:r>
    </w:p>
    <w:p w14:paraId="7C290409" w14:textId="7685D909" w:rsidR="00583601" w:rsidRPr="0050788A" w:rsidRDefault="002F283A" w:rsidP="0050788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依我看来，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命主沉下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心来是好事，因为经过午限的压力，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命主会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更加适应业界。到了乙未运，天干形成乙庚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合伤官合杀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那么伤官星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将会非常有用处，其将会使得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命主拥有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一定的管理权，而这个管理权将会在2015乙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未年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有个好开端。而步入丙申运，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印星透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干，庚金得根，这个时候</w:t>
      </w:r>
      <w:proofErr w:type="gramStart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再来学命</w:t>
      </w:r>
      <w:proofErr w:type="gramEnd"/>
      <w:r w:rsidRPr="0050788A">
        <w:rPr>
          <w:rFonts w:ascii="宋体" w:eastAsia="宋体" w:hAnsi="宋体" w:hint="eastAsia"/>
          <w:sz w:val="24"/>
          <w:szCs w:val="24"/>
          <w:shd w:val="clear" w:color="auto" w:fill="FFFFFF"/>
        </w:rPr>
        <w:t>理吧!</w:t>
      </w:r>
    </w:p>
    <w:sectPr w:rsidR="00583601" w:rsidRPr="0050788A" w:rsidSect="0050788A">
      <w:pgSz w:w="11906" w:h="16838"/>
      <w:pgMar w:top="851" w:right="2835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E8AD" w14:textId="77777777" w:rsidR="00F753DC" w:rsidRDefault="00F753DC" w:rsidP="002F283A">
      <w:r>
        <w:separator/>
      </w:r>
    </w:p>
  </w:endnote>
  <w:endnote w:type="continuationSeparator" w:id="0">
    <w:p w14:paraId="53418B15" w14:textId="77777777" w:rsidR="00F753DC" w:rsidRDefault="00F753DC" w:rsidP="002F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9E62" w14:textId="77777777" w:rsidR="00F753DC" w:rsidRDefault="00F753DC" w:rsidP="002F283A">
      <w:r>
        <w:separator/>
      </w:r>
    </w:p>
  </w:footnote>
  <w:footnote w:type="continuationSeparator" w:id="0">
    <w:p w14:paraId="0016831E" w14:textId="77777777" w:rsidR="00F753DC" w:rsidRDefault="00F753DC" w:rsidP="002F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7C"/>
    <w:rsid w:val="002F283A"/>
    <w:rsid w:val="0050788A"/>
    <w:rsid w:val="00583601"/>
    <w:rsid w:val="008C4D7C"/>
    <w:rsid w:val="00F7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229A0"/>
  <w15:chartTrackingRefBased/>
  <w15:docId w15:val="{28271743-B548-4775-A230-0E77253B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83A"/>
    <w:rPr>
      <w:sz w:val="18"/>
      <w:szCs w:val="18"/>
    </w:rPr>
  </w:style>
  <w:style w:type="paragraph" w:styleId="a7">
    <w:name w:val="List Paragraph"/>
    <w:basedOn w:val="a"/>
    <w:uiPriority w:val="34"/>
    <w:qFormat/>
    <w:rsid w:val="002F28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28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8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10F5-C497-4B37-959B-38FF604D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qi</dc:creator>
  <cp:keywords/>
  <dc:description/>
  <cp:lastModifiedBy>yan qi</cp:lastModifiedBy>
  <cp:revision>2</cp:revision>
  <dcterms:created xsi:type="dcterms:W3CDTF">2022-12-06T14:41:00Z</dcterms:created>
  <dcterms:modified xsi:type="dcterms:W3CDTF">2022-12-06T14:59:00Z</dcterms:modified>
</cp:coreProperties>
</file>