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16ABF6" w14:textId="03B4AF41" w:rsidR="0094421C" w:rsidRDefault="00E30C42" w:rsidP="001079DD">
      <w:pPr>
        <w:autoSpaceDE w:val="0"/>
        <w:autoSpaceDN w:val="0"/>
        <w:adjustRightInd w:val="0"/>
        <w:spacing w:after="0" w:line="240" w:lineRule="auto"/>
        <w:jc w:val="center"/>
        <w:rPr>
          <w:rFonts w:cs="CMTI12"/>
          <w:b/>
          <w:color w:val="000000"/>
        </w:rPr>
      </w:pPr>
      <w:r>
        <w:rPr>
          <w:rFonts w:cs="CMTI12"/>
          <w:b/>
          <w:color w:val="000000"/>
        </w:rPr>
        <w:t>Instructor Guide</w:t>
      </w:r>
      <w:r w:rsidR="00E353E1" w:rsidRPr="008A17D1">
        <w:rPr>
          <w:rFonts w:cs="CMTI12"/>
          <w:b/>
          <w:color w:val="000000"/>
        </w:rPr>
        <w:t xml:space="preserve">: </w:t>
      </w:r>
      <w:r w:rsidR="007227CA">
        <w:rPr>
          <w:rFonts w:cs="CMTI12"/>
          <w:b/>
          <w:color w:val="000000"/>
        </w:rPr>
        <w:t>Building Intuition for Two-Sample Inference using Lineups</w:t>
      </w:r>
    </w:p>
    <w:p w14:paraId="23CFF168" w14:textId="6DE7419E" w:rsidR="001079DD" w:rsidRDefault="00F93C54" w:rsidP="007227CA">
      <w:pPr>
        <w:autoSpaceDE w:val="0"/>
        <w:autoSpaceDN w:val="0"/>
        <w:adjustRightInd w:val="0"/>
        <w:spacing w:after="0" w:line="240" w:lineRule="auto"/>
        <w:rPr>
          <w:rFonts w:cs="CMTI12"/>
          <w:b/>
          <w:color w:val="000000"/>
        </w:rPr>
      </w:pPr>
      <w:r>
        <w:rPr>
          <w:rFonts w:cs="CMTI12"/>
          <w:b/>
          <w:noProof/>
          <w:color w:val="000000"/>
        </w:rPr>
        <mc:AlternateContent>
          <mc:Choice Requires="wps">
            <w:drawing>
              <wp:anchor distT="0" distB="0" distL="114300" distR="114300" simplePos="0" relativeHeight="251657216" behindDoc="0" locked="0" layoutInCell="1" allowOverlap="1" wp14:anchorId="4FAE0F3B" wp14:editId="71E620F4">
                <wp:simplePos x="0" y="0"/>
                <wp:positionH relativeFrom="column">
                  <wp:posOffset>17145</wp:posOffset>
                </wp:positionH>
                <wp:positionV relativeFrom="paragraph">
                  <wp:posOffset>303530</wp:posOffset>
                </wp:positionV>
                <wp:extent cx="6400800" cy="3077210"/>
                <wp:effectExtent l="0" t="0" r="12700" b="8890"/>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0800" cy="3077210"/>
                        </a:xfrm>
                        <a:prstGeom prst="rect">
                          <a:avLst/>
                        </a:prstGeom>
                        <a:solidFill>
                          <a:srgbClr val="FFFFFF"/>
                        </a:solidFill>
                        <a:ln w="9525">
                          <a:solidFill>
                            <a:srgbClr val="000000"/>
                          </a:solidFill>
                          <a:miter lim="800000"/>
                          <a:headEnd/>
                          <a:tailEnd/>
                        </a:ln>
                      </wps:spPr>
                      <wps:txbx>
                        <w:txbxContent>
                          <w:p w14:paraId="3EDD1FD5" w14:textId="77777777" w:rsidR="00DF1245" w:rsidRPr="0068078F" w:rsidRDefault="00DF1245" w:rsidP="005953A8">
                            <w:pPr>
                              <w:spacing w:after="0"/>
                              <w:jc w:val="center"/>
                              <w:rPr>
                                <w:b/>
                              </w:rPr>
                            </w:pPr>
                            <w:r w:rsidRPr="0068078F">
                              <w:rPr>
                                <w:b/>
                              </w:rPr>
                              <w:t>Quick Info</w:t>
                            </w:r>
                          </w:p>
                          <w:p w14:paraId="441B0200" w14:textId="33C69C09" w:rsidR="00DF1245" w:rsidRDefault="00DF1245" w:rsidP="005953A8">
                            <w:pPr>
                              <w:spacing w:after="0"/>
                            </w:pPr>
                            <w:r w:rsidRPr="0068078F">
                              <w:rPr>
                                <w:u w:val="single"/>
                              </w:rPr>
                              <w:t>Level</w:t>
                            </w:r>
                            <w:r w:rsidRPr="0068078F">
                              <w:t xml:space="preserve">: </w:t>
                            </w:r>
                            <w:r w:rsidRPr="00051D4A">
                              <w:rPr>
                                <w:i/>
                              </w:rPr>
                              <w:t xml:space="preserve">Intro </w:t>
                            </w:r>
                            <w:r w:rsidR="00751E2A">
                              <w:rPr>
                                <w:i/>
                              </w:rPr>
                              <w:t>u</w:t>
                            </w:r>
                            <w:r w:rsidRPr="00051D4A">
                              <w:rPr>
                                <w:i/>
                              </w:rPr>
                              <w:t xml:space="preserve">ndergraduate </w:t>
                            </w:r>
                            <w:r w:rsidR="00751E2A">
                              <w:rPr>
                                <w:i/>
                              </w:rPr>
                              <w:t>s</w:t>
                            </w:r>
                            <w:r w:rsidRPr="00051D4A">
                              <w:rPr>
                                <w:i/>
                              </w:rPr>
                              <w:t>tatistics</w:t>
                            </w:r>
                          </w:p>
                          <w:p w14:paraId="5B289FC0" w14:textId="2C5B2A7C" w:rsidR="00DF1245" w:rsidRPr="00D613D0" w:rsidRDefault="00DF1245" w:rsidP="005953A8">
                            <w:pPr>
                              <w:spacing w:after="0"/>
                            </w:pPr>
                            <w:r w:rsidRPr="00D613D0">
                              <w:rPr>
                                <w:u w:val="single"/>
                              </w:rPr>
                              <w:t>Brief Description</w:t>
                            </w:r>
                            <w:r>
                              <w:t xml:space="preserve">:  </w:t>
                            </w:r>
                            <w:r w:rsidRPr="00051D4A">
                              <w:rPr>
                                <w:i/>
                              </w:rPr>
                              <w:t xml:space="preserve">Students </w:t>
                            </w:r>
                            <w:r w:rsidR="00973378">
                              <w:rPr>
                                <w:i/>
                              </w:rPr>
                              <w:t>build their intuition about hypothesis testing by answering</w:t>
                            </w:r>
                            <w:r w:rsidRPr="00051D4A">
                              <w:rPr>
                                <w:i/>
                              </w:rPr>
                              <w:t xml:space="preserve"> a research question</w:t>
                            </w:r>
                            <w:r w:rsidR="00973378">
                              <w:rPr>
                                <w:i/>
                              </w:rPr>
                              <w:t xml:space="preserve"> using a visual test</w:t>
                            </w:r>
                            <w:r w:rsidRPr="00051D4A">
                              <w:rPr>
                                <w:i/>
                              </w:rPr>
                              <w:t>.</w:t>
                            </w:r>
                            <w:r>
                              <w:rPr>
                                <w:i/>
                              </w:rPr>
                              <w:t xml:space="preserve">   </w:t>
                            </w:r>
                            <w:r>
                              <w:t xml:space="preserve">  </w:t>
                            </w:r>
                          </w:p>
                          <w:p w14:paraId="40857C37" w14:textId="009338DD" w:rsidR="00DF1245" w:rsidRDefault="00DF1245" w:rsidP="005953A8">
                            <w:pPr>
                              <w:spacing w:after="0"/>
                              <w:rPr>
                                <w:i/>
                              </w:rPr>
                            </w:pPr>
                            <w:r w:rsidRPr="0068078F">
                              <w:rPr>
                                <w:u w:val="single"/>
                              </w:rPr>
                              <w:t>Topics Covered</w:t>
                            </w:r>
                            <w:r w:rsidRPr="0068078F">
                              <w:t xml:space="preserve">: </w:t>
                            </w:r>
                            <w:r w:rsidR="003E2993">
                              <w:rPr>
                                <w:i/>
                              </w:rPr>
                              <w:t>exploratory data analysis, stating hypotheses</w:t>
                            </w:r>
                            <w:r w:rsidRPr="00051D4A">
                              <w:rPr>
                                <w:i/>
                              </w:rPr>
                              <w:t>,</w:t>
                            </w:r>
                            <w:r w:rsidR="00E20F4D">
                              <w:rPr>
                                <w:i/>
                              </w:rPr>
                              <w:t xml:space="preserve"> </w:t>
                            </w:r>
                            <w:r w:rsidR="00973378">
                              <w:rPr>
                                <w:i/>
                              </w:rPr>
                              <w:t>testing</w:t>
                            </w:r>
                            <w:r>
                              <w:rPr>
                                <w:i/>
                              </w:rPr>
                              <w:t xml:space="preserve"> </w:t>
                            </w:r>
                            <w:r w:rsidR="00E20F4D">
                              <w:rPr>
                                <w:i/>
                              </w:rPr>
                              <w:t>two-</w:t>
                            </w:r>
                            <w:r>
                              <w:rPr>
                                <w:i/>
                              </w:rPr>
                              <w:t xml:space="preserve">sample </w:t>
                            </w:r>
                            <w:r w:rsidR="00E20F4D">
                              <w:rPr>
                                <w:i/>
                              </w:rPr>
                              <w:t>h</w:t>
                            </w:r>
                            <w:r w:rsidRPr="00051D4A">
                              <w:rPr>
                                <w:i/>
                              </w:rPr>
                              <w:t>ypothes</w:t>
                            </w:r>
                            <w:r w:rsidR="00E20F4D">
                              <w:rPr>
                                <w:i/>
                              </w:rPr>
                              <w:t>es via lineups</w:t>
                            </w:r>
                          </w:p>
                          <w:p w14:paraId="5BFB204C" w14:textId="5E555E6A" w:rsidR="00DF1245" w:rsidRPr="00051D4A" w:rsidRDefault="00DF1245" w:rsidP="005953A8">
                            <w:pPr>
                              <w:spacing w:after="0"/>
                              <w:rPr>
                                <w:i/>
                              </w:rPr>
                            </w:pPr>
                            <w:r w:rsidRPr="00DF1245">
                              <w:rPr>
                                <w:u w:val="single"/>
                              </w:rPr>
                              <w:t>Learning Goals:</w:t>
                            </w:r>
                            <w:r w:rsidRPr="00DF1245">
                              <w:rPr>
                                <w:i/>
                              </w:rPr>
                              <w:t xml:space="preserve"> </w:t>
                            </w:r>
                            <w:r w:rsidR="0099478C">
                              <w:rPr>
                                <w:i/>
                              </w:rPr>
                              <w:t>Explore the logic of hypothesis tests and their implications</w:t>
                            </w:r>
                            <w:r w:rsidR="00973378">
                              <w:rPr>
                                <w:i/>
                              </w:rPr>
                              <w:t>. D</w:t>
                            </w:r>
                            <w:r w:rsidRPr="00DF1245">
                              <w:rPr>
                                <w:i/>
                              </w:rPr>
                              <w:t xml:space="preserve">evelop </w:t>
                            </w:r>
                            <w:r w:rsidR="003E2993">
                              <w:rPr>
                                <w:i/>
                              </w:rPr>
                              <w:t xml:space="preserve">intuition </w:t>
                            </w:r>
                            <w:r w:rsidR="0099478C">
                              <w:rPr>
                                <w:i/>
                              </w:rPr>
                              <w:t>for the logic of hypothesis tests using a visual test.</w:t>
                            </w:r>
                            <w:r w:rsidR="00973378">
                              <w:rPr>
                                <w:i/>
                              </w:rPr>
                              <w:t xml:space="preserve"> Visualize a reference (null) distribution.</w:t>
                            </w:r>
                          </w:p>
                          <w:p w14:paraId="4C12E70A" w14:textId="61E750EE" w:rsidR="00DF1245" w:rsidRPr="00051D4A" w:rsidRDefault="00DF1245" w:rsidP="005953A8">
                            <w:pPr>
                              <w:spacing w:after="0"/>
                              <w:rPr>
                                <w:i/>
                              </w:rPr>
                            </w:pPr>
                            <w:r>
                              <w:rPr>
                                <w:u w:val="single"/>
                              </w:rPr>
                              <w:t>Software Required</w:t>
                            </w:r>
                            <w:r>
                              <w:t xml:space="preserve">: </w:t>
                            </w:r>
                            <w:r w:rsidR="0099478C" w:rsidRPr="0099478C">
                              <w:rPr>
                                <w:i/>
                                <w:iCs/>
                              </w:rPr>
                              <w:t>Optional. Students can use R, JMP, SPSS, etc. to explore the data set prior to viewing the lineups, or the graphics could be included on the student handout.</w:t>
                            </w:r>
                            <w:r w:rsidR="0099478C">
                              <w:t xml:space="preserve"> </w:t>
                            </w:r>
                            <w:r>
                              <w:rPr>
                                <w:i/>
                              </w:rPr>
                              <w:t>Students will need access</w:t>
                            </w:r>
                            <w:r w:rsidR="009856A2">
                              <w:rPr>
                                <w:i/>
                              </w:rPr>
                              <w:t xml:space="preserve"> to</w:t>
                            </w:r>
                            <w:r>
                              <w:rPr>
                                <w:i/>
                              </w:rPr>
                              <w:t xml:space="preserve"> </w:t>
                            </w:r>
                            <w:r w:rsidR="0099478C">
                              <w:rPr>
                                <w:i/>
                              </w:rPr>
                              <w:t>the lineup</w:t>
                            </w:r>
                            <w:r>
                              <w:rPr>
                                <w:i/>
                              </w:rPr>
                              <w:t xml:space="preserve"> (this can be done </w:t>
                            </w:r>
                            <w:r w:rsidR="0099478C">
                              <w:rPr>
                                <w:i/>
                              </w:rPr>
                              <w:t>using the overhead, via handouts, or by using</w:t>
                            </w:r>
                            <w:r w:rsidR="00DA1C2E">
                              <w:rPr>
                                <w:i/>
                              </w:rPr>
                              <w:t xml:space="preserve"> </w:t>
                            </w:r>
                            <w:r w:rsidR="00E706EC">
                              <w:rPr>
                                <w:i/>
                              </w:rPr>
                              <w:t xml:space="preserve">a </w:t>
                            </w:r>
                            <w:hyperlink r:id="rId5" w:history="1">
                              <w:r w:rsidR="00E706EC" w:rsidRPr="00E706EC">
                                <w:rPr>
                                  <w:rStyle w:val="Hyperlink"/>
                                  <w:i/>
                                </w:rPr>
                                <w:t>Shiny app</w:t>
                              </w:r>
                            </w:hyperlink>
                            <w:r>
                              <w:rPr>
                                <w:i/>
                              </w:rPr>
                              <w:t>).</w:t>
                            </w:r>
                          </w:p>
                          <w:p w14:paraId="0C3645E6" w14:textId="04237DF8" w:rsidR="00DF1245" w:rsidRPr="00051D4A" w:rsidRDefault="00DF1245" w:rsidP="005953A8">
                            <w:pPr>
                              <w:spacing w:after="0"/>
                              <w:rPr>
                                <w:i/>
                              </w:rPr>
                            </w:pPr>
                            <w:r>
                              <w:rPr>
                                <w:u w:val="single"/>
                              </w:rPr>
                              <w:t>Prerequisites</w:t>
                            </w:r>
                            <w:r>
                              <w:t xml:space="preserve">: </w:t>
                            </w:r>
                            <w:r w:rsidR="00E706EC">
                              <w:rPr>
                                <w:i/>
                              </w:rPr>
                              <w:t>d</w:t>
                            </w:r>
                            <w:r w:rsidRPr="00051D4A">
                              <w:rPr>
                                <w:i/>
                              </w:rPr>
                              <w:t xml:space="preserve">escriptive </w:t>
                            </w:r>
                            <w:r w:rsidR="009856A2">
                              <w:rPr>
                                <w:i/>
                              </w:rPr>
                              <w:t>s</w:t>
                            </w:r>
                            <w:r w:rsidRPr="00051D4A">
                              <w:rPr>
                                <w:i/>
                              </w:rPr>
                              <w:t xml:space="preserve">tatistics, </w:t>
                            </w:r>
                            <w:r w:rsidR="00E706EC">
                              <w:rPr>
                                <w:i/>
                              </w:rPr>
                              <w:t>h</w:t>
                            </w:r>
                            <w:r w:rsidRPr="00051D4A">
                              <w:rPr>
                                <w:i/>
                              </w:rPr>
                              <w:t>istogram</w:t>
                            </w:r>
                            <w:r w:rsidR="00E706EC">
                              <w:rPr>
                                <w:i/>
                              </w:rPr>
                              <w:t>s</w:t>
                            </w:r>
                            <w:r>
                              <w:rPr>
                                <w:i/>
                              </w:rPr>
                              <w:t xml:space="preserve"> or</w:t>
                            </w:r>
                            <w:r w:rsidR="00484BF3">
                              <w:rPr>
                                <w:i/>
                              </w:rPr>
                              <w:t xml:space="preserve"> </w:t>
                            </w:r>
                            <w:r w:rsidR="00E706EC">
                              <w:rPr>
                                <w:i/>
                              </w:rPr>
                              <w:t>b</w:t>
                            </w:r>
                            <w:r w:rsidRPr="00051D4A">
                              <w:rPr>
                                <w:i/>
                              </w:rPr>
                              <w:t>oxplot</w:t>
                            </w:r>
                            <w:r w:rsidR="00E706EC">
                              <w:rPr>
                                <w:i/>
                              </w:rPr>
                              <w:t>s</w:t>
                            </w:r>
                            <w:r w:rsidRPr="00051D4A">
                              <w:rPr>
                                <w:i/>
                              </w:rPr>
                              <w:t xml:space="preserve">, </w:t>
                            </w:r>
                            <w:r w:rsidR="00E706EC">
                              <w:rPr>
                                <w:i/>
                              </w:rPr>
                              <w:t>basic experimental design</w:t>
                            </w:r>
                          </w:p>
                          <w:p w14:paraId="1924452D" w14:textId="176521EE" w:rsidR="00DF1245" w:rsidRPr="00051D4A" w:rsidRDefault="00DF1245" w:rsidP="00D613D0">
                            <w:pPr>
                              <w:spacing w:after="0"/>
                              <w:rPr>
                                <w:i/>
                              </w:rPr>
                            </w:pPr>
                            <w:r w:rsidRPr="00D613D0">
                              <w:rPr>
                                <w:u w:val="single"/>
                              </w:rPr>
                              <w:t>Time</w:t>
                            </w:r>
                            <w:r>
                              <w:t xml:space="preserve">: </w:t>
                            </w:r>
                            <w:r w:rsidR="008F271F">
                              <w:t>~</w:t>
                            </w:r>
                            <w:r w:rsidR="00B012FF">
                              <w:rPr>
                                <w:i/>
                              </w:rPr>
                              <w:t>50</w:t>
                            </w:r>
                            <w:r w:rsidRPr="00051D4A">
                              <w:rPr>
                                <w:i/>
                              </w:rPr>
                              <w:t xml:space="preserve"> </w:t>
                            </w:r>
                            <w:r w:rsidR="009856A2">
                              <w:rPr>
                                <w:i/>
                              </w:rPr>
                              <w:t>minutes</w:t>
                            </w:r>
                            <w:r w:rsidRPr="00051D4A">
                              <w:rPr>
                                <w:i/>
                              </w:rPr>
                              <w:t xml:space="preserve"> in </w:t>
                            </w:r>
                            <w:r w:rsidR="00751E2A">
                              <w:rPr>
                                <w:i/>
                              </w:rPr>
                              <w:t>class</w:t>
                            </w:r>
                          </w:p>
                          <w:p w14:paraId="1F7E80CD" w14:textId="0D537748" w:rsidR="0006628A" w:rsidRPr="00CF0545" w:rsidRDefault="0006628A" w:rsidP="0006628A">
                            <w:pPr>
                              <w:spacing w:after="0"/>
                              <w:rPr>
                                <w:i/>
                              </w:rPr>
                            </w:pPr>
                            <w:r w:rsidRPr="00CF0545">
                              <w:rPr>
                                <w:u w:val="single"/>
                              </w:rPr>
                              <w:t>Instructor Resources</w:t>
                            </w:r>
                            <w:r w:rsidRPr="00CF0545">
                              <w:t xml:space="preserve">: </w:t>
                            </w:r>
                            <w:r>
                              <w:rPr>
                                <w:i/>
                              </w:rPr>
                              <w:t xml:space="preserve">Student </w:t>
                            </w:r>
                            <w:r w:rsidR="00973378">
                              <w:rPr>
                                <w:i/>
                              </w:rPr>
                              <w:t>handout</w:t>
                            </w:r>
                            <w:r>
                              <w:rPr>
                                <w:i/>
                              </w:rPr>
                              <w:t xml:space="preserve"> and</w:t>
                            </w:r>
                            <w:r w:rsidRPr="00CF0545">
                              <w:rPr>
                                <w:i/>
                              </w:rPr>
                              <w:t xml:space="preserve"> </w:t>
                            </w:r>
                            <w:r w:rsidR="00973378">
                              <w:rPr>
                                <w:i/>
                              </w:rPr>
                              <w:t>i</w:t>
                            </w:r>
                            <w:r w:rsidRPr="00CF0545">
                              <w:rPr>
                                <w:i/>
                              </w:rPr>
                              <w:t xml:space="preserve">nstructor </w:t>
                            </w:r>
                            <w:r w:rsidR="00973378">
                              <w:rPr>
                                <w:i/>
                              </w:rPr>
                              <w:t>g</w:t>
                            </w:r>
                            <w:r w:rsidRPr="00CF0545">
                              <w:rPr>
                                <w:i/>
                              </w:rPr>
                              <w:t xml:space="preserve">uide, </w:t>
                            </w:r>
                            <w:r w:rsidR="00973378">
                              <w:rPr>
                                <w:i/>
                              </w:rPr>
                              <w:t>s</w:t>
                            </w:r>
                            <w:r w:rsidR="00E1495B">
                              <w:rPr>
                                <w:i/>
                              </w:rPr>
                              <w:t xml:space="preserve">ample </w:t>
                            </w:r>
                            <w:r w:rsidR="00973378">
                              <w:rPr>
                                <w:i/>
                              </w:rPr>
                              <w:t>d</w:t>
                            </w:r>
                            <w:r w:rsidR="00E1495B">
                              <w:rPr>
                                <w:i/>
                              </w:rPr>
                              <w:t>ata</w:t>
                            </w:r>
                            <w:r w:rsidR="00973378">
                              <w:rPr>
                                <w:i/>
                              </w:rPr>
                              <w:t xml:space="preserve"> </w:t>
                            </w:r>
                            <w:r w:rsidR="00E1495B">
                              <w:rPr>
                                <w:i/>
                              </w:rPr>
                              <w:t xml:space="preserve">set, </w:t>
                            </w:r>
                            <w:r w:rsidR="00973378">
                              <w:rPr>
                                <w:i/>
                              </w:rPr>
                              <w:t xml:space="preserve">Shiny app </w:t>
                            </w:r>
                            <w:r w:rsidRPr="00CF0545">
                              <w:rPr>
                                <w:i/>
                              </w:rPr>
                              <w:t>(</w:t>
                            </w:r>
                            <w:hyperlink r:id="rId6" w:history="1">
                              <w:r w:rsidR="00973378">
                                <w:rPr>
                                  <w:rStyle w:val="Hyperlink"/>
                                  <w:i/>
                                </w:rPr>
                                <w:t>http://shinyapps.its.carleton.edu/multi-sample-quant-app/</w:t>
                              </w:r>
                            </w:hyperlink>
                            <w:r w:rsidRPr="00F82FCD">
                              <w:rPr>
                                <w:i/>
                              </w:rPr>
                              <w:t>)</w:t>
                            </w:r>
                            <w:r w:rsidR="00973378">
                              <w:rPr>
                                <w:i/>
                              </w:rPr>
                              <w:t>, tutorial on creating lineups in R (</w:t>
                            </w:r>
                            <w:hyperlink r:id="rId7" w:history="1">
                              <w:r w:rsidR="00973378" w:rsidRPr="00973378">
                                <w:rPr>
                                  <w:rStyle w:val="Hyperlink"/>
                                  <w:i/>
                                </w:rPr>
                                <w:t>https://aloy.github.io/classroom-vizinf/</w:t>
                              </w:r>
                            </w:hyperlink>
                            <w:r w:rsidR="00973378">
                              <w:rPr>
                                <w:i/>
                              </w:rPr>
                              <w:t>)</w:t>
                            </w:r>
                          </w:p>
                          <w:p w14:paraId="53200DD1" w14:textId="77777777" w:rsidR="00DF1245" w:rsidRPr="00051D4A" w:rsidRDefault="00DF1245" w:rsidP="0006628A">
                            <w:pPr>
                              <w:spacing w:after="0"/>
                              <w:rPr>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AE0F3B" id="_x0000_t202" coordsize="21600,21600" o:spt="202" path="m,l,21600r21600,l21600,xe">
                <v:stroke joinstyle="miter"/>
                <v:path gradientshapeok="t" o:connecttype="rect"/>
              </v:shapetype>
              <v:shape id="Text Box 3" o:spid="_x0000_s1026" type="#_x0000_t202" style="position:absolute;margin-left:1.35pt;margin-top:23.9pt;width:7in;height:242.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">
                <v:path arrowok="t"/>
                <v:textbox>
                  <w:txbxContent>
                    <w:p w14:paraId="3EDD1FD5" w14:textId="77777777" w:rsidR="00DF1245" w:rsidRPr="0068078F" w:rsidRDefault="00DF1245" w:rsidP="005953A8">
                      <w:pPr>
                        <w:spacing w:after="0"/>
                        <w:jc w:val="center"/>
                        <w:rPr>
                          <w:b/>
                        </w:rPr>
                      </w:pPr>
                      <w:r w:rsidRPr="0068078F">
                        <w:rPr>
                          <w:b/>
                        </w:rPr>
                        <w:t>Quick Info</w:t>
                      </w:r>
                    </w:p>
                    <w:p w14:paraId="441B0200" w14:textId="33C69C09" w:rsidR="00DF1245" w:rsidRDefault="00DF1245" w:rsidP="005953A8">
                      <w:pPr>
                        <w:spacing w:after="0"/>
                      </w:pPr>
                      <w:r w:rsidRPr="0068078F">
                        <w:rPr>
                          <w:u w:val="single"/>
                        </w:rPr>
                        <w:t>Level</w:t>
                      </w:r>
                      <w:r w:rsidRPr="0068078F">
                        <w:t xml:space="preserve">: </w:t>
                      </w:r>
                      <w:r w:rsidRPr="00051D4A">
                        <w:rPr>
                          <w:i/>
                        </w:rPr>
                        <w:t xml:space="preserve">Intro </w:t>
                      </w:r>
                      <w:r w:rsidR="00751E2A">
                        <w:rPr>
                          <w:i/>
                        </w:rPr>
                        <w:t>u</w:t>
                      </w:r>
                      <w:r w:rsidRPr="00051D4A">
                        <w:rPr>
                          <w:i/>
                        </w:rPr>
                        <w:t xml:space="preserve">ndergraduate </w:t>
                      </w:r>
                      <w:r w:rsidR="00751E2A">
                        <w:rPr>
                          <w:i/>
                        </w:rPr>
                        <w:t>s</w:t>
                      </w:r>
                      <w:r w:rsidRPr="00051D4A">
                        <w:rPr>
                          <w:i/>
                        </w:rPr>
                        <w:t>tatistics</w:t>
                      </w:r>
                    </w:p>
                    <w:p w14:paraId="5B289FC0" w14:textId="2C5B2A7C" w:rsidR="00DF1245" w:rsidRPr="00D613D0" w:rsidRDefault="00DF1245" w:rsidP="005953A8">
                      <w:pPr>
                        <w:spacing w:after="0"/>
                      </w:pPr>
                      <w:r w:rsidRPr="00D613D0">
                        <w:rPr>
                          <w:u w:val="single"/>
                        </w:rPr>
                        <w:t>Brief Description</w:t>
                      </w:r>
                      <w:r>
                        <w:t xml:space="preserve">:  </w:t>
                      </w:r>
                      <w:r w:rsidRPr="00051D4A">
                        <w:rPr>
                          <w:i/>
                        </w:rPr>
                        <w:t xml:space="preserve">Students </w:t>
                      </w:r>
                      <w:r w:rsidR="00973378">
                        <w:rPr>
                          <w:i/>
                        </w:rPr>
                        <w:t>build their intuition about hypothesis testing by answering</w:t>
                      </w:r>
                      <w:r w:rsidRPr="00051D4A">
                        <w:rPr>
                          <w:i/>
                        </w:rPr>
                        <w:t xml:space="preserve"> a research question</w:t>
                      </w:r>
                      <w:r w:rsidR="00973378">
                        <w:rPr>
                          <w:i/>
                        </w:rPr>
                        <w:t xml:space="preserve"> using a visual test</w:t>
                      </w:r>
                      <w:r w:rsidRPr="00051D4A">
                        <w:rPr>
                          <w:i/>
                        </w:rPr>
                        <w:t>.</w:t>
                      </w:r>
                      <w:r>
                        <w:rPr>
                          <w:i/>
                        </w:rPr>
                        <w:t xml:space="preserve">   </w:t>
                      </w:r>
                      <w:r>
                        <w:t xml:space="preserve">  </w:t>
                      </w:r>
                    </w:p>
                    <w:p w14:paraId="40857C37" w14:textId="009338DD" w:rsidR="00DF1245" w:rsidRDefault="00DF1245" w:rsidP="005953A8">
                      <w:pPr>
                        <w:spacing w:after="0"/>
                        <w:rPr>
                          <w:i/>
                        </w:rPr>
                      </w:pPr>
                      <w:r w:rsidRPr="0068078F">
                        <w:rPr>
                          <w:u w:val="single"/>
                        </w:rPr>
                        <w:t>Topics Covered</w:t>
                      </w:r>
                      <w:r w:rsidRPr="0068078F">
                        <w:t xml:space="preserve">: </w:t>
                      </w:r>
                      <w:r w:rsidR="003E2993">
                        <w:rPr>
                          <w:i/>
                        </w:rPr>
                        <w:t>exploratory data analysis, stating hypotheses</w:t>
                      </w:r>
                      <w:r w:rsidRPr="00051D4A">
                        <w:rPr>
                          <w:i/>
                        </w:rPr>
                        <w:t>,</w:t>
                      </w:r>
                      <w:r w:rsidR="00E20F4D">
                        <w:rPr>
                          <w:i/>
                        </w:rPr>
                        <w:t xml:space="preserve"> </w:t>
                      </w:r>
                      <w:r w:rsidR="00973378">
                        <w:rPr>
                          <w:i/>
                        </w:rPr>
                        <w:t>testing</w:t>
                      </w:r>
                      <w:r>
                        <w:rPr>
                          <w:i/>
                        </w:rPr>
                        <w:t xml:space="preserve"> </w:t>
                      </w:r>
                      <w:r w:rsidR="00E20F4D">
                        <w:rPr>
                          <w:i/>
                        </w:rPr>
                        <w:t>two-</w:t>
                      </w:r>
                      <w:r>
                        <w:rPr>
                          <w:i/>
                        </w:rPr>
                        <w:t xml:space="preserve">sample </w:t>
                      </w:r>
                      <w:r w:rsidR="00E20F4D">
                        <w:rPr>
                          <w:i/>
                        </w:rPr>
                        <w:t>h</w:t>
                      </w:r>
                      <w:r w:rsidRPr="00051D4A">
                        <w:rPr>
                          <w:i/>
                        </w:rPr>
                        <w:t>ypothes</w:t>
                      </w:r>
                      <w:r w:rsidR="00E20F4D">
                        <w:rPr>
                          <w:i/>
                        </w:rPr>
                        <w:t>es via lineups</w:t>
                      </w:r>
                    </w:p>
                    <w:p w14:paraId="5BFB204C" w14:textId="5E555E6A" w:rsidR="00DF1245" w:rsidRPr="00051D4A" w:rsidRDefault="00DF1245" w:rsidP="005953A8">
                      <w:pPr>
                        <w:spacing w:after="0"/>
                        <w:rPr>
                          <w:i/>
                        </w:rPr>
                      </w:pPr>
                      <w:r w:rsidRPr="00DF1245">
                        <w:rPr>
                          <w:u w:val="single"/>
                        </w:rPr>
                        <w:t>Learning Goals:</w:t>
                      </w:r>
                      <w:r w:rsidRPr="00DF1245">
                        <w:rPr>
                          <w:i/>
                        </w:rPr>
                        <w:t xml:space="preserve"> </w:t>
                      </w:r>
                      <w:r w:rsidR="0099478C">
                        <w:rPr>
                          <w:i/>
                        </w:rPr>
                        <w:t>Explore the logic of hypothesis tests and their implications</w:t>
                      </w:r>
                      <w:r w:rsidR="00973378">
                        <w:rPr>
                          <w:i/>
                        </w:rPr>
                        <w:t>. D</w:t>
                      </w:r>
                      <w:r w:rsidRPr="00DF1245">
                        <w:rPr>
                          <w:i/>
                        </w:rPr>
                        <w:t xml:space="preserve">evelop </w:t>
                      </w:r>
                      <w:r w:rsidR="003E2993">
                        <w:rPr>
                          <w:i/>
                        </w:rPr>
                        <w:t xml:space="preserve">intuition </w:t>
                      </w:r>
                      <w:r w:rsidR="0099478C">
                        <w:rPr>
                          <w:i/>
                        </w:rPr>
                        <w:t>for the logic of hypothesis tests using a visual test.</w:t>
                      </w:r>
                      <w:r w:rsidR="00973378">
                        <w:rPr>
                          <w:i/>
                        </w:rPr>
                        <w:t xml:space="preserve"> Visualize a reference (null) distribution.</w:t>
                      </w:r>
                    </w:p>
                    <w:p w14:paraId="4C12E70A" w14:textId="61E750EE" w:rsidR="00DF1245" w:rsidRPr="00051D4A" w:rsidRDefault="00DF1245" w:rsidP="005953A8">
                      <w:pPr>
                        <w:spacing w:after="0"/>
                        <w:rPr>
                          <w:i/>
                        </w:rPr>
                      </w:pPr>
                      <w:r>
                        <w:rPr>
                          <w:u w:val="single"/>
                        </w:rPr>
                        <w:t>Software Required</w:t>
                      </w:r>
                      <w:r>
                        <w:t xml:space="preserve">: </w:t>
                      </w:r>
                      <w:r w:rsidR="0099478C" w:rsidRPr="0099478C">
                        <w:rPr>
                          <w:i/>
                          <w:iCs/>
                        </w:rPr>
                        <w:t>Optional. Students can use R, JMP, SPSS, etc. to explore the data set prior to viewing the lineups, or the graphics could be included on the student handout.</w:t>
                      </w:r>
                      <w:r w:rsidR="0099478C">
                        <w:t xml:space="preserve"> </w:t>
                      </w:r>
                      <w:r>
                        <w:rPr>
                          <w:i/>
                        </w:rPr>
                        <w:t>Students will need access</w:t>
                      </w:r>
                      <w:r w:rsidR="009856A2">
                        <w:rPr>
                          <w:i/>
                        </w:rPr>
                        <w:t xml:space="preserve"> to</w:t>
                      </w:r>
                      <w:r>
                        <w:rPr>
                          <w:i/>
                        </w:rPr>
                        <w:t xml:space="preserve"> </w:t>
                      </w:r>
                      <w:r w:rsidR="0099478C">
                        <w:rPr>
                          <w:i/>
                        </w:rPr>
                        <w:t>the lineup</w:t>
                      </w:r>
                      <w:r>
                        <w:rPr>
                          <w:i/>
                        </w:rPr>
                        <w:t xml:space="preserve"> (this can be done </w:t>
                      </w:r>
                      <w:r w:rsidR="0099478C">
                        <w:rPr>
                          <w:i/>
                        </w:rPr>
                        <w:t>using the overhead, via handouts, or by using</w:t>
                      </w:r>
                      <w:r w:rsidR="00DA1C2E">
                        <w:rPr>
                          <w:i/>
                        </w:rPr>
                        <w:t xml:space="preserve"> </w:t>
                      </w:r>
                      <w:r w:rsidR="00E706EC">
                        <w:rPr>
                          <w:i/>
                        </w:rPr>
                        <w:t xml:space="preserve">a </w:t>
                      </w:r>
                      <w:hyperlink r:id="rId8" w:history="1">
                        <w:r w:rsidR="00E706EC" w:rsidRPr="00E706EC">
                          <w:rPr>
                            <w:rStyle w:val="Hyperlink"/>
                            <w:i/>
                          </w:rPr>
                          <w:t>Shiny app</w:t>
                        </w:r>
                      </w:hyperlink>
                      <w:r>
                        <w:rPr>
                          <w:i/>
                        </w:rPr>
                        <w:t>).</w:t>
                      </w:r>
                    </w:p>
                    <w:p w14:paraId="0C3645E6" w14:textId="04237DF8" w:rsidR="00DF1245" w:rsidRPr="00051D4A" w:rsidRDefault="00DF1245" w:rsidP="005953A8">
                      <w:pPr>
                        <w:spacing w:after="0"/>
                        <w:rPr>
                          <w:i/>
                        </w:rPr>
                      </w:pPr>
                      <w:r>
                        <w:rPr>
                          <w:u w:val="single"/>
                        </w:rPr>
                        <w:t>Prerequisites</w:t>
                      </w:r>
                      <w:r>
                        <w:t xml:space="preserve">: </w:t>
                      </w:r>
                      <w:r w:rsidR="00E706EC">
                        <w:rPr>
                          <w:i/>
                        </w:rPr>
                        <w:t>d</w:t>
                      </w:r>
                      <w:r w:rsidRPr="00051D4A">
                        <w:rPr>
                          <w:i/>
                        </w:rPr>
                        <w:t xml:space="preserve">escriptive </w:t>
                      </w:r>
                      <w:r w:rsidR="009856A2">
                        <w:rPr>
                          <w:i/>
                        </w:rPr>
                        <w:t>s</w:t>
                      </w:r>
                      <w:r w:rsidRPr="00051D4A">
                        <w:rPr>
                          <w:i/>
                        </w:rPr>
                        <w:t xml:space="preserve">tatistics, </w:t>
                      </w:r>
                      <w:r w:rsidR="00E706EC">
                        <w:rPr>
                          <w:i/>
                        </w:rPr>
                        <w:t>h</w:t>
                      </w:r>
                      <w:r w:rsidRPr="00051D4A">
                        <w:rPr>
                          <w:i/>
                        </w:rPr>
                        <w:t>istogram</w:t>
                      </w:r>
                      <w:r w:rsidR="00E706EC">
                        <w:rPr>
                          <w:i/>
                        </w:rPr>
                        <w:t>s</w:t>
                      </w:r>
                      <w:r>
                        <w:rPr>
                          <w:i/>
                        </w:rPr>
                        <w:t xml:space="preserve"> or</w:t>
                      </w:r>
                      <w:r w:rsidR="00484BF3">
                        <w:rPr>
                          <w:i/>
                        </w:rPr>
                        <w:t xml:space="preserve"> </w:t>
                      </w:r>
                      <w:r w:rsidR="00E706EC">
                        <w:rPr>
                          <w:i/>
                        </w:rPr>
                        <w:t>b</w:t>
                      </w:r>
                      <w:r w:rsidRPr="00051D4A">
                        <w:rPr>
                          <w:i/>
                        </w:rPr>
                        <w:t>oxplot</w:t>
                      </w:r>
                      <w:r w:rsidR="00E706EC">
                        <w:rPr>
                          <w:i/>
                        </w:rPr>
                        <w:t>s</w:t>
                      </w:r>
                      <w:r w:rsidRPr="00051D4A">
                        <w:rPr>
                          <w:i/>
                        </w:rPr>
                        <w:t xml:space="preserve">, </w:t>
                      </w:r>
                      <w:r w:rsidR="00E706EC">
                        <w:rPr>
                          <w:i/>
                        </w:rPr>
                        <w:t>basic experimental design</w:t>
                      </w:r>
                    </w:p>
                    <w:p w14:paraId="1924452D" w14:textId="176521EE" w:rsidR="00DF1245" w:rsidRPr="00051D4A" w:rsidRDefault="00DF1245" w:rsidP="00D613D0">
                      <w:pPr>
                        <w:spacing w:after="0"/>
                        <w:rPr>
                          <w:i/>
                        </w:rPr>
                      </w:pPr>
                      <w:r w:rsidRPr="00D613D0">
                        <w:rPr>
                          <w:u w:val="single"/>
                        </w:rPr>
                        <w:t>Time</w:t>
                      </w:r>
                      <w:r>
                        <w:t xml:space="preserve">: </w:t>
                      </w:r>
                      <w:r w:rsidR="008F271F">
                        <w:t>~</w:t>
                      </w:r>
                      <w:r w:rsidR="00B012FF">
                        <w:rPr>
                          <w:i/>
                        </w:rPr>
                        <w:t>50</w:t>
                      </w:r>
                      <w:r w:rsidRPr="00051D4A">
                        <w:rPr>
                          <w:i/>
                        </w:rPr>
                        <w:t xml:space="preserve"> </w:t>
                      </w:r>
                      <w:r w:rsidR="009856A2">
                        <w:rPr>
                          <w:i/>
                        </w:rPr>
                        <w:t>minutes</w:t>
                      </w:r>
                      <w:r w:rsidRPr="00051D4A">
                        <w:rPr>
                          <w:i/>
                        </w:rPr>
                        <w:t xml:space="preserve"> in </w:t>
                      </w:r>
                      <w:r w:rsidR="00751E2A">
                        <w:rPr>
                          <w:i/>
                        </w:rPr>
                        <w:t>class</w:t>
                      </w:r>
                    </w:p>
                    <w:p w14:paraId="1F7E80CD" w14:textId="0D537748" w:rsidR="0006628A" w:rsidRPr="00CF0545" w:rsidRDefault="0006628A" w:rsidP="0006628A">
                      <w:pPr>
                        <w:spacing w:after="0"/>
                        <w:rPr>
                          <w:i/>
                        </w:rPr>
                      </w:pPr>
                      <w:r w:rsidRPr="00CF0545">
                        <w:rPr>
                          <w:u w:val="single"/>
                        </w:rPr>
                        <w:t>Instructor Resources</w:t>
                      </w:r>
                      <w:r w:rsidRPr="00CF0545">
                        <w:t xml:space="preserve">: </w:t>
                      </w:r>
                      <w:r>
                        <w:rPr>
                          <w:i/>
                        </w:rPr>
                        <w:t xml:space="preserve">Student </w:t>
                      </w:r>
                      <w:r w:rsidR="00973378">
                        <w:rPr>
                          <w:i/>
                        </w:rPr>
                        <w:t>handout</w:t>
                      </w:r>
                      <w:r>
                        <w:rPr>
                          <w:i/>
                        </w:rPr>
                        <w:t xml:space="preserve"> and</w:t>
                      </w:r>
                      <w:r w:rsidRPr="00CF0545">
                        <w:rPr>
                          <w:i/>
                        </w:rPr>
                        <w:t xml:space="preserve"> </w:t>
                      </w:r>
                      <w:r w:rsidR="00973378">
                        <w:rPr>
                          <w:i/>
                        </w:rPr>
                        <w:t>i</w:t>
                      </w:r>
                      <w:r w:rsidRPr="00CF0545">
                        <w:rPr>
                          <w:i/>
                        </w:rPr>
                        <w:t xml:space="preserve">nstructor </w:t>
                      </w:r>
                      <w:r w:rsidR="00973378">
                        <w:rPr>
                          <w:i/>
                        </w:rPr>
                        <w:t>g</w:t>
                      </w:r>
                      <w:r w:rsidRPr="00CF0545">
                        <w:rPr>
                          <w:i/>
                        </w:rPr>
                        <w:t xml:space="preserve">uide, </w:t>
                      </w:r>
                      <w:r w:rsidR="00973378">
                        <w:rPr>
                          <w:i/>
                        </w:rPr>
                        <w:t>s</w:t>
                      </w:r>
                      <w:r w:rsidR="00E1495B">
                        <w:rPr>
                          <w:i/>
                        </w:rPr>
                        <w:t xml:space="preserve">ample </w:t>
                      </w:r>
                      <w:r w:rsidR="00973378">
                        <w:rPr>
                          <w:i/>
                        </w:rPr>
                        <w:t>d</w:t>
                      </w:r>
                      <w:r w:rsidR="00E1495B">
                        <w:rPr>
                          <w:i/>
                        </w:rPr>
                        <w:t>ata</w:t>
                      </w:r>
                      <w:r w:rsidR="00973378">
                        <w:rPr>
                          <w:i/>
                        </w:rPr>
                        <w:t xml:space="preserve"> </w:t>
                      </w:r>
                      <w:r w:rsidR="00E1495B">
                        <w:rPr>
                          <w:i/>
                        </w:rPr>
                        <w:t xml:space="preserve">set, </w:t>
                      </w:r>
                      <w:r w:rsidR="00973378">
                        <w:rPr>
                          <w:i/>
                        </w:rPr>
                        <w:t xml:space="preserve">Shiny app </w:t>
                      </w:r>
                      <w:r w:rsidRPr="00CF0545">
                        <w:rPr>
                          <w:i/>
                        </w:rPr>
                        <w:t>(</w:t>
                      </w:r>
                      <w:hyperlink r:id="rId9" w:history="1">
                        <w:r w:rsidR="00973378">
                          <w:rPr>
                            <w:rStyle w:val="Hyperlink"/>
                            <w:i/>
                          </w:rPr>
                          <w:t>http://shinyapps.its.carleton.edu/multi-sample-quant-app/</w:t>
                        </w:r>
                      </w:hyperlink>
                      <w:r w:rsidRPr="00F82FCD">
                        <w:rPr>
                          <w:i/>
                        </w:rPr>
                        <w:t>)</w:t>
                      </w:r>
                      <w:r w:rsidR="00973378">
                        <w:rPr>
                          <w:i/>
                        </w:rPr>
                        <w:t>, tutorial on creating lineups in R (</w:t>
                      </w:r>
                      <w:hyperlink r:id="rId10" w:history="1">
                        <w:r w:rsidR="00973378" w:rsidRPr="00973378">
                          <w:rPr>
                            <w:rStyle w:val="Hyperlink"/>
                            <w:i/>
                          </w:rPr>
                          <w:t>https://aloy.github.io/classroom-vizinf/</w:t>
                        </w:r>
                      </w:hyperlink>
                      <w:r w:rsidR="00973378">
                        <w:rPr>
                          <w:i/>
                        </w:rPr>
                        <w:t>)</w:t>
                      </w:r>
                    </w:p>
                    <w:p w14:paraId="53200DD1" w14:textId="77777777" w:rsidR="00DF1245" w:rsidRPr="00051D4A" w:rsidRDefault="00DF1245" w:rsidP="0006628A">
                      <w:pPr>
                        <w:spacing w:after="0"/>
                        <w:rPr>
                          <w:i/>
                        </w:rPr>
                      </w:pPr>
                    </w:p>
                  </w:txbxContent>
                </v:textbox>
                <w10:wrap type="square"/>
              </v:shape>
            </w:pict>
          </mc:Fallback>
        </mc:AlternateContent>
      </w:r>
    </w:p>
    <w:p w14:paraId="7B6CF221" w14:textId="77777777" w:rsidR="001079DD" w:rsidRDefault="001079DD" w:rsidP="001079DD">
      <w:pPr>
        <w:autoSpaceDE w:val="0"/>
        <w:autoSpaceDN w:val="0"/>
        <w:adjustRightInd w:val="0"/>
        <w:spacing w:after="0" w:line="240" w:lineRule="auto"/>
        <w:jc w:val="center"/>
        <w:rPr>
          <w:rFonts w:cs="CMTI12"/>
          <w:b/>
          <w:color w:val="000000"/>
        </w:rPr>
      </w:pPr>
    </w:p>
    <w:p w14:paraId="590E3A6C" w14:textId="77777777" w:rsidR="00FB52AE" w:rsidRDefault="002B52D8" w:rsidP="00FB52AE">
      <w:pPr>
        <w:autoSpaceDE w:val="0"/>
        <w:autoSpaceDN w:val="0"/>
        <w:adjustRightInd w:val="0"/>
        <w:spacing w:after="0" w:line="240" w:lineRule="auto"/>
        <w:rPr>
          <w:rFonts w:cs="CMTI12"/>
          <w:b/>
          <w:color w:val="000000"/>
        </w:rPr>
      </w:pPr>
      <w:r>
        <w:rPr>
          <w:rFonts w:cs="CMTI12"/>
          <w:b/>
          <w:color w:val="000000"/>
        </w:rPr>
        <w:t>Why use this</w:t>
      </w:r>
      <w:r w:rsidR="007E2365">
        <w:rPr>
          <w:rFonts w:cs="CMTI12"/>
          <w:b/>
          <w:color w:val="000000"/>
        </w:rPr>
        <w:t xml:space="preserve"> </w:t>
      </w:r>
      <w:r w:rsidR="00973378">
        <w:rPr>
          <w:rFonts w:cs="CMTI12"/>
          <w:b/>
          <w:color w:val="000000"/>
        </w:rPr>
        <w:t>lineup</w:t>
      </w:r>
      <w:r w:rsidR="007E2365">
        <w:rPr>
          <w:rFonts w:cs="CMTI12"/>
          <w:b/>
          <w:color w:val="000000"/>
        </w:rPr>
        <w:t xml:space="preserve"> </w:t>
      </w:r>
      <w:r w:rsidR="00973378">
        <w:rPr>
          <w:rFonts w:cs="CMTI12"/>
          <w:b/>
          <w:color w:val="000000"/>
        </w:rPr>
        <w:t>activity</w:t>
      </w:r>
      <w:r w:rsidR="007E2365">
        <w:rPr>
          <w:rFonts w:cs="CMTI12"/>
          <w:b/>
          <w:color w:val="000000"/>
        </w:rPr>
        <w:t xml:space="preserve"> in your</w:t>
      </w:r>
      <w:r w:rsidR="00E30C42">
        <w:rPr>
          <w:rFonts w:cs="CMTI12"/>
          <w:b/>
          <w:color w:val="000000"/>
        </w:rPr>
        <w:t xml:space="preserve"> course?</w:t>
      </w:r>
    </w:p>
    <w:p w14:paraId="139F1920" w14:textId="721D7AD2" w:rsidR="00FB52AE" w:rsidRPr="00FB52AE" w:rsidRDefault="00FB52AE" w:rsidP="00FB52AE">
      <w:pPr>
        <w:autoSpaceDE w:val="0"/>
        <w:autoSpaceDN w:val="0"/>
        <w:adjustRightInd w:val="0"/>
        <w:spacing w:after="0" w:line="240" w:lineRule="auto"/>
        <w:rPr>
          <w:rFonts w:cs="CMTI12"/>
          <w:b/>
          <w:color w:val="000000"/>
        </w:rPr>
      </w:pPr>
      <w:r>
        <w:rPr>
          <w:rFonts w:ascii="CMR12" w:hAnsi="CMR12"/>
        </w:rPr>
        <w:t>You can use the lineup protocol to visually introduce the logic behind hypothesis tests</w:t>
      </w:r>
      <w:r w:rsidR="00F03395">
        <w:rPr>
          <w:rFonts w:ascii="CMR12" w:hAnsi="CMR12"/>
        </w:rPr>
        <w:t xml:space="preserve"> with few technical details</w:t>
      </w:r>
      <w:r>
        <w:rPr>
          <w:rFonts w:ascii="CMR12" w:hAnsi="CMR12"/>
        </w:rPr>
        <w:t>. Lineups are created by generating a number of decoy plots and randomly situating the data plot into this grid of plots. Using this lineup of plots, students can apply “Sesame Street logic” (</w:t>
      </w:r>
      <w:r w:rsidR="00F03395">
        <w:rPr>
          <w:rFonts w:ascii="CMR12" w:hAnsi="CMR12"/>
        </w:rPr>
        <w:t xml:space="preserve">i.e., </w:t>
      </w:r>
      <w:r>
        <w:rPr>
          <w:rFonts w:ascii="CMR12" w:hAnsi="CMR12"/>
        </w:rPr>
        <w:t>“which one of these is not like the others”), which can then be linked to fundamental statistical ideas. This activity</w:t>
      </w:r>
      <w:r w:rsidR="002650BA">
        <w:rPr>
          <w:rFonts w:ascii="CMR12" w:hAnsi="CMR12"/>
        </w:rPr>
        <w:t xml:space="preserve"> provides the scaffolding to </w:t>
      </w:r>
      <w:r w:rsidR="00E12A7B">
        <w:rPr>
          <w:rFonts w:ascii="CMR12" w:hAnsi="CMR12"/>
        </w:rPr>
        <w:t>make this connection.</w:t>
      </w:r>
    </w:p>
    <w:p w14:paraId="4201460F" w14:textId="77777777" w:rsidR="001079DD" w:rsidRDefault="001079DD" w:rsidP="00E30C42">
      <w:pPr>
        <w:autoSpaceDE w:val="0"/>
        <w:autoSpaceDN w:val="0"/>
        <w:adjustRightInd w:val="0"/>
        <w:spacing w:after="0" w:line="240" w:lineRule="auto"/>
        <w:rPr>
          <w:rFonts w:cs="CMTI12"/>
          <w:bCs/>
          <w:color w:val="000000"/>
        </w:rPr>
      </w:pPr>
    </w:p>
    <w:p w14:paraId="45E991C7" w14:textId="4A664B24" w:rsidR="002B52D8" w:rsidRDefault="002B52D8" w:rsidP="00E30C42">
      <w:pPr>
        <w:autoSpaceDE w:val="0"/>
        <w:autoSpaceDN w:val="0"/>
        <w:adjustRightInd w:val="0"/>
        <w:spacing w:after="0" w:line="240" w:lineRule="auto"/>
        <w:rPr>
          <w:rFonts w:cs="CMTI12"/>
          <w:b/>
          <w:bCs/>
          <w:color w:val="000000"/>
        </w:rPr>
      </w:pPr>
      <w:r>
        <w:rPr>
          <w:rFonts w:cs="CMTI12"/>
          <w:b/>
          <w:bCs/>
          <w:color w:val="000000"/>
        </w:rPr>
        <w:t xml:space="preserve">What type of course is this </w:t>
      </w:r>
      <w:r w:rsidR="00AC4FEE">
        <w:rPr>
          <w:rFonts w:cs="CMTI12"/>
          <w:b/>
          <w:bCs/>
          <w:color w:val="000000"/>
        </w:rPr>
        <w:t>lineup</w:t>
      </w:r>
      <w:r>
        <w:rPr>
          <w:rFonts w:cs="CMTI12"/>
          <w:b/>
          <w:bCs/>
          <w:color w:val="000000"/>
        </w:rPr>
        <w:t xml:space="preserve"> </w:t>
      </w:r>
      <w:r w:rsidR="00AC4FEE">
        <w:rPr>
          <w:rFonts w:cs="CMTI12"/>
          <w:b/>
          <w:bCs/>
          <w:color w:val="000000"/>
        </w:rPr>
        <w:t xml:space="preserve">activity </w:t>
      </w:r>
      <w:r>
        <w:rPr>
          <w:rFonts w:cs="CMTI12"/>
          <w:b/>
          <w:bCs/>
          <w:color w:val="000000"/>
        </w:rPr>
        <w:t>designed for?</w:t>
      </w:r>
    </w:p>
    <w:p w14:paraId="2C8A6173" w14:textId="1EDE802F" w:rsidR="00747105" w:rsidRDefault="00FE1598" w:rsidP="00E30C42">
      <w:pPr>
        <w:autoSpaceDE w:val="0"/>
        <w:autoSpaceDN w:val="0"/>
        <w:adjustRightInd w:val="0"/>
        <w:spacing w:after="0" w:line="240" w:lineRule="auto"/>
        <w:rPr>
          <w:rFonts w:cs="CMTI12"/>
          <w:bCs/>
          <w:color w:val="000000"/>
        </w:rPr>
      </w:pPr>
      <w:r>
        <w:rPr>
          <w:rFonts w:cs="CMTI12"/>
          <w:bCs/>
          <w:color w:val="000000"/>
        </w:rPr>
        <w:t>T</w:t>
      </w:r>
      <w:r w:rsidR="002B52D8">
        <w:rPr>
          <w:rFonts w:cs="CMTI12"/>
          <w:bCs/>
          <w:color w:val="000000"/>
        </w:rPr>
        <w:t xml:space="preserve">his </w:t>
      </w:r>
      <w:r w:rsidR="00D46497">
        <w:rPr>
          <w:rFonts w:cs="CMTI12"/>
          <w:bCs/>
          <w:color w:val="000000"/>
        </w:rPr>
        <w:t>activity is</w:t>
      </w:r>
      <w:r w:rsidR="001079DD">
        <w:rPr>
          <w:rFonts w:cs="CMTI12"/>
          <w:bCs/>
          <w:color w:val="000000"/>
        </w:rPr>
        <w:t xml:space="preserve"> designed </w:t>
      </w:r>
      <w:r w:rsidR="002B52D8">
        <w:rPr>
          <w:rFonts w:cs="CMTI12"/>
          <w:bCs/>
          <w:color w:val="000000"/>
        </w:rPr>
        <w:t>for an</w:t>
      </w:r>
      <w:r>
        <w:rPr>
          <w:rFonts w:cs="CMTI12"/>
          <w:bCs/>
          <w:color w:val="000000"/>
        </w:rPr>
        <w:t xml:space="preserve">y </w:t>
      </w:r>
      <w:r w:rsidR="005C64E5">
        <w:rPr>
          <w:rFonts w:cs="CMTI12"/>
          <w:bCs/>
          <w:color w:val="000000"/>
        </w:rPr>
        <w:t xml:space="preserve">undergraduate </w:t>
      </w:r>
      <w:r>
        <w:rPr>
          <w:rFonts w:cs="CMTI12"/>
          <w:bCs/>
          <w:color w:val="000000"/>
        </w:rPr>
        <w:t xml:space="preserve">course that discusses </w:t>
      </w:r>
      <w:r w:rsidR="000B757F">
        <w:rPr>
          <w:rFonts w:cs="CMTI12"/>
          <w:bCs/>
          <w:color w:val="000000"/>
        </w:rPr>
        <w:t>two</w:t>
      </w:r>
      <w:r>
        <w:rPr>
          <w:rFonts w:cs="CMTI12"/>
          <w:bCs/>
          <w:color w:val="000000"/>
        </w:rPr>
        <w:t>-sample hypothesis tests.</w:t>
      </w:r>
    </w:p>
    <w:p w14:paraId="53C950AB" w14:textId="77777777" w:rsidR="001079DD" w:rsidRDefault="001079DD" w:rsidP="00E30C42">
      <w:pPr>
        <w:autoSpaceDE w:val="0"/>
        <w:autoSpaceDN w:val="0"/>
        <w:adjustRightInd w:val="0"/>
        <w:spacing w:after="0" w:line="240" w:lineRule="auto"/>
        <w:rPr>
          <w:rFonts w:cs="CMTI12"/>
          <w:bCs/>
          <w:color w:val="000000"/>
        </w:rPr>
      </w:pPr>
    </w:p>
    <w:p w14:paraId="6D288C6E" w14:textId="7E819FF4" w:rsidR="00747105" w:rsidRDefault="00747105" w:rsidP="00E30C42">
      <w:pPr>
        <w:autoSpaceDE w:val="0"/>
        <w:autoSpaceDN w:val="0"/>
        <w:adjustRightInd w:val="0"/>
        <w:spacing w:after="0" w:line="240" w:lineRule="auto"/>
        <w:rPr>
          <w:rFonts w:cs="CMTI12"/>
          <w:b/>
          <w:bCs/>
          <w:color w:val="000000"/>
        </w:rPr>
      </w:pPr>
      <w:r>
        <w:rPr>
          <w:rFonts w:cs="CMTI12"/>
          <w:b/>
          <w:bCs/>
          <w:color w:val="000000"/>
        </w:rPr>
        <w:t xml:space="preserve">When </w:t>
      </w:r>
      <w:r w:rsidR="007E2365">
        <w:rPr>
          <w:rFonts w:cs="CMTI12"/>
          <w:b/>
          <w:bCs/>
          <w:color w:val="000000"/>
        </w:rPr>
        <w:t>should you</w:t>
      </w:r>
      <w:r>
        <w:rPr>
          <w:rFonts w:cs="CMTI12"/>
          <w:b/>
          <w:bCs/>
          <w:color w:val="000000"/>
        </w:rPr>
        <w:t xml:space="preserve"> use this </w:t>
      </w:r>
      <w:r w:rsidR="00D46497">
        <w:rPr>
          <w:rFonts w:cs="CMTI12"/>
          <w:b/>
          <w:bCs/>
          <w:color w:val="000000"/>
        </w:rPr>
        <w:t>activity</w:t>
      </w:r>
      <w:r>
        <w:rPr>
          <w:rFonts w:cs="CMTI12"/>
          <w:b/>
          <w:bCs/>
          <w:color w:val="000000"/>
        </w:rPr>
        <w:t xml:space="preserve"> in </w:t>
      </w:r>
      <w:r w:rsidR="007E2365">
        <w:rPr>
          <w:rFonts w:cs="CMTI12"/>
          <w:b/>
          <w:bCs/>
          <w:color w:val="000000"/>
        </w:rPr>
        <w:t>your</w:t>
      </w:r>
      <w:r>
        <w:rPr>
          <w:rFonts w:cs="CMTI12"/>
          <w:b/>
          <w:bCs/>
          <w:color w:val="000000"/>
        </w:rPr>
        <w:t xml:space="preserve"> course</w:t>
      </w:r>
      <w:r w:rsidR="007E2365">
        <w:rPr>
          <w:rFonts w:cs="CMTI12"/>
          <w:b/>
          <w:bCs/>
          <w:color w:val="000000"/>
        </w:rPr>
        <w:t xml:space="preserve"> and what are the prerequisites</w:t>
      </w:r>
      <w:r>
        <w:rPr>
          <w:rFonts w:cs="CMTI12"/>
          <w:b/>
          <w:bCs/>
          <w:color w:val="000000"/>
        </w:rPr>
        <w:t>?</w:t>
      </w:r>
    </w:p>
    <w:p w14:paraId="47A04FC5" w14:textId="4F4A95F8" w:rsidR="007E2365" w:rsidRDefault="00857D71" w:rsidP="00E30C42">
      <w:pPr>
        <w:autoSpaceDE w:val="0"/>
        <w:autoSpaceDN w:val="0"/>
        <w:adjustRightInd w:val="0"/>
        <w:spacing w:after="0" w:line="240" w:lineRule="auto"/>
        <w:rPr>
          <w:rFonts w:cs="CMTI12"/>
          <w:bCs/>
          <w:color w:val="000000"/>
        </w:rPr>
      </w:pPr>
      <w:r>
        <w:rPr>
          <w:rFonts w:cs="CMTI12"/>
          <w:color w:val="000000"/>
        </w:rPr>
        <w:t>This activity is designed to introduce concepts underlying hypothesis tests, so it should be used on the first day you discuss testing.</w:t>
      </w:r>
      <w:r w:rsidR="00F03395">
        <w:rPr>
          <w:rFonts w:cs="CMTI12"/>
          <w:color w:val="000000"/>
        </w:rPr>
        <w:t xml:space="preserve"> In my course, this comes after a unit on data collection and EDA.</w:t>
      </w:r>
      <w:r>
        <w:rPr>
          <w:rFonts w:cs="CMTI12"/>
          <w:color w:val="000000"/>
        </w:rPr>
        <w:t xml:space="preserve"> Students should already have working knowledge of </w:t>
      </w:r>
      <w:r>
        <w:rPr>
          <w:rFonts w:cs="CMTI12"/>
          <w:bCs/>
          <w:color w:val="000000"/>
        </w:rPr>
        <w:t>descriptive statistics (mean, standard deviation, etc.), statistical graphics (boxplots</w:t>
      </w:r>
      <w:r w:rsidR="00A125AC">
        <w:rPr>
          <w:rFonts w:cs="CMTI12"/>
          <w:bCs/>
          <w:color w:val="000000"/>
        </w:rPr>
        <w:t>, etc.</w:t>
      </w:r>
      <w:r>
        <w:rPr>
          <w:rFonts w:cs="CMTI12"/>
          <w:bCs/>
          <w:color w:val="000000"/>
        </w:rPr>
        <w:t xml:space="preserve">), and data collection schemes (basic experimental design).  </w:t>
      </w:r>
      <w:r w:rsidR="00C25A8E">
        <w:rPr>
          <w:rFonts w:cs="CMTI12"/>
          <w:bCs/>
          <w:color w:val="000000"/>
        </w:rPr>
        <w:t>Instructors could</w:t>
      </w:r>
      <w:r>
        <w:rPr>
          <w:rFonts w:cs="CMTI12"/>
          <w:bCs/>
          <w:color w:val="000000"/>
        </w:rPr>
        <w:t xml:space="preserve"> assign a reading or</w:t>
      </w:r>
      <w:r w:rsidR="00C25A8E">
        <w:rPr>
          <w:rFonts w:cs="CMTI12"/>
          <w:bCs/>
          <w:color w:val="000000"/>
        </w:rPr>
        <w:t xml:space="preserve"> give a mini lecture on crafting hypotheses before this activity.</w:t>
      </w:r>
    </w:p>
    <w:p w14:paraId="6C21237D" w14:textId="77777777" w:rsidR="001079DD" w:rsidRDefault="001079DD" w:rsidP="00E30C42">
      <w:pPr>
        <w:autoSpaceDE w:val="0"/>
        <w:autoSpaceDN w:val="0"/>
        <w:adjustRightInd w:val="0"/>
        <w:spacing w:after="0" w:line="240" w:lineRule="auto"/>
        <w:rPr>
          <w:rFonts w:cs="CMTI12"/>
          <w:bCs/>
          <w:color w:val="000000"/>
        </w:rPr>
      </w:pPr>
    </w:p>
    <w:p w14:paraId="4E5B53F7" w14:textId="7E27C3C4" w:rsidR="007E2365" w:rsidRPr="007E2365" w:rsidRDefault="00662513" w:rsidP="00E30C42">
      <w:pPr>
        <w:autoSpaceDE w:val="0"/>
        <w:autoSpaceDN w:val="0"/>
        <w:adjustRightInd w:val="0"/>
        <w:spacing w:after="0" w:line="240" w:lineRule="auto"/>
        <w:rPr>
          <w:rFonts w:cs="CMTI12"/>
          <w:b/>
          <w:bCs/>
          <w:color w:val="000000"/>
        </w:rPr>
      </w:pPr>
      <w:r>
        <w:rPr>
          <w:rFonts w:cs="CMTI12"/>
          <w:b/>
          <w:bCs/>
          <w:color w:val="000000"/>
        </w:rPr>
        <w:t xml:space="preserve">How should you conduct the </w:t>
      </w:r>
      <w:r w:rsidR="004557A2">
        <w:rPr>
          <w:rFonts w:cs="CMTI12"/>
          <w:b/>
          <w:bCs/>
          <w:color w:val="000000"/>
        </w:rPr>
        <w:t>activity</w:t>
      </w:r>
      <w:r>
        <w:rPr>
          <w:rFonts w:cs="CMTI12"/>
          <w:b/>
          <w:bCs/>
          <w:color w:val="000000"/>
        </w:rPr>
        <w:t>?  How much time should you expect to allocate?</w:t>
      </w:r>
    </w:p>
    <w:p w14:paraId="62E77443" w14:textId="0CDE4024" w:rsidR="00180BE8" w:rsidRPr="005048DE" w:rsidRDefault="00180BE8" w:rsidP="007C3C9F">
      <w:pPr>
        <w:numPr>
          <w:ilvl w:val="0"/>
          <w:numId w:val="10"/>
        </w:numPr>
        <w:autoSpaceDE w:val="0"/>
        <w:autoSpaceDN w:val="0"/>
        <w:adjustRightInd w:val="0"/>
        <w:spacing w:after="0" w:line="240" w:lineRule="auto"/>
        <w:rPr>
          <w:rFonts w:cs="CMTI12"/>
          <w:b/>
          <w:i/>
          <w:iCs/>
          <w:color w:val="000000"/>
        </w:rPr>
      </w:pPr>
      <w:r w:rsidRPr="00180BE8">
        <w:rPr>
          <w:rFonts w:cs="CMTI12"/>
          <w:b/>
          <w:color w:val="000000"/>
        </w:rPr>
        <w:t xml:space="preserve">Introduce logic of testing </w:t>
      </w:r>
      <w:r w:rsidR="00EF35C4" w:rsidRPr="00EF35C4">
        <w:rPr>
          <w:rFonts w:cs="CMTI12"/>
          <w:bCs/>
          <w:color w:val="000000"/>
        </w:rPr>
        <w:t>(5</w:t>
      </w:r>
      <w:r w:rsidR="00CF030D">
        <w:rPr>
          <w:rFonts w:cs="CMTI12"/>
          <w:bCs/>
          <w:color w:val="000000"/>
        </w:rPr>
        <w:t xml:space="preserve"> </w:t>
      </w:r>
      <w:r w:rsidR="00EF35C4" w:rsidRPr="00EF35C4">
        <w:rPr>
          <w:rFonts w:cs="CMTI12"/>
          <w:bCs/>
          <w:color w:val="000000"/>
        </w:rPr>
        <w:t>minutes, depending on the scope)</w:t>
      </w:r>
      <w:r w:rsidRPr="00EF35C4">
        <w:rPr>
          <w:rFonts w:cs="CMTI12"/>
          <w:bCs/>
          <w:color w:val="000000"/>
        </w:rPr>
        <w:t>.</w:t>
      </w:r>
      <w:r w:rsidR="000A53C8">
        <w:rPr>
          <w:rFonts w:cs="CMTI12"/>
          <w:b/>
          <w:color w:val="000000"/>
        </w:rPr>
        <w:t xml:space="preserve"> </w:t>
      </w:r>
      <w:r w:rsidR="000A53C8">
        <w:rPr>
          <w:rFonts w:cs="CMTI12"/>
          <w:bCs/>
          <w:color w:val="000000"/>
        </w:rPr>
        <w:t xml:space="preserve">At the beginning of class, take a few minutes to </w:t>
      </w:r>
      <w:r w:rsidR="005048DE">
        <w:rPr>
          <w:rFonts w:cs="CMTI12"/>
          <w:bCs/>
          <w:color w:val="000000"/>
        </w:rPr>
        <w:t xml:space="preserve">introduce (or </w:t>
      </w:r>
      <w:r w:rsidR="000A53C8">
        <w:rPr>
          <w:rFonts w:cs="CMTI12"/>
          <w:bCs/>
          <w:color w:val="000000"/>
        </w:rPr>
        <w:t xml:space="preserve">review </w:t>
      </w:r>
      <w:r w:rsidR="005048DE">
        <w:rPr>
          <w:rFonts w:cs="CMTI12"/>
          <w:bCs/>
          <w:color w:val="000000"/>
        </w:rPr>
        <w:t xml:space="preserve">from the reading) </w:t>
      </w:r>
      <w:r w:rsidR="000A53C8">
        <w:rPr>
          <w:rFonts w:cs="CMTI12"/>
          <w:bCs/>
          <w:color w:val="000000"/>
        </w:rPr>
        <w:t>the logic behind hypothesis tests—why can’t we simply answer our research question using our one sample</w:t>
      </w:r>
      <w:r w:rsidR="005048DE">
        <w:rPr>
          <w:rFonts w:cs="CMTI12"/>
          <w:bCs/>
          <w:color w:val="000000"/>
        </w:rPr>
        <w:t xml:space="preserve">. </w:t>
      </w:r>
      <w:r w:rsidR="005048DE" w:rsidRPr="005048DE">
        <w:rPr>
          <w:rFonts w:cs="CMTI12"/>
          <w:bCs/>
          <w:i/>
          <w:iCs/>
          <w:color w:val="000000"/>
        </w:rPr>
        <w:t>The logic behind testing could be introduced via reading or a pre-class video</w:t>
      </w:r>
      <w:r w:rsidR="00D159ED">
        <w:rPr>
          <w:rFonts w:cs="CMTI12"/>
          <w:bCs/>
          <w:i/>
          <w:iCs/>
          <w:color w:val="000000"/>
        </w:rPr>
        <w:t xml:space="preserve">. </w:t>
      </w:r>
      <w:r w:rsidR="005048DE">
        <w:rPr>
          <w:rFonts w:cs="CMTI12"/>
          <w:bCs/>
          <w:i/>
          <w:iCs/>
          <w:color w:val="000000"/>
        </w:rPr>
        <w:t>This is also a good time to assign student roles in the groups.</w:t>
      </w:r>
    </w:p>
    <w:p w14:paraId="1E2199B2" w14:textId="2B530EFB" w:rsidR="00CE5C7C" w:rsidRDefault="00CE5C7C" w:rsidP="007C3C9F">
      <w:pPr>
        <w:numPr>
          <w:ilvl w:val="0"/>
          <w:numId w:val="10"/>
        </w:numPr>
        <w:autoSpaceDE w:val="0"/>
        <w:autoSpaceDN w:val="0"/>
        <w:adjustRightInd w:val="0"/>
        <w:spacing w:after="0" w:line="240" w:lineRule="auto"/>
        <w:rPr>
          <w:rFonts w:cs="CMTI12"/>
          <w:bCs/>
          <w:color w:val="000000"/>
        </w:rPr>
      </w:pPr>
      <w:r>
        <w:rPr>
          <w:rFonts w:cs="CMTI12"/>
          <w:b/>
          <w:bCs/>
          <w:color w:val="000000"/>
        </w:rPr>
        <w:t>Students d</w:t>
      </w:r>
      <w:r w:rsidR="00A41D24" w:rsidRPr="007C3C9F">
        <w:rPr>
          <w:rFonts w:cs="CMTI12"/>
          <w:b/>
          <w:bCs/>
          <w:color w:val="000000"/>
        </w:rPr>
        <w:t xml:space="preserve">iscuss </w:t>
      </w:r>
      <w:r>
        <w:rPr>
          <w:rFonts w:cs="CMTI12"/>
          <w:b/>
          <w:bCs/>
          <w:color w:val="000000"/>
        </w:rPr>
        <w:t>q</w:t>
      </w:r>
      <w:r w:rsidR="00A41D24" w:rsidRPr="007C3C9F">
        <w:rPr>
          <w:rFonts w:cs="CMTI12"/>
          <w:b/>
          <w:bCs/>
          <w:color w:val="000000"/>
        </w:rPr>
        <w:t>uestions #1-</w:t>
      </w:r>
      <w:r>
        <w:rPr>
          <w:rFonts w:cs="CMTI12"/>
          <w:b/>
          <w:bCs/>
          <w:color w:val="000000"/>
        </w:rPr>
        <w:t>5 in groups</w:t>
      </w:r>
      <w:r w:rsidR="00A41D24">
        <w:rPr>
          <w:rFonts w:cs="CMTI12"/>
          <w:bCs/>
          <w:color w:val="000000"/>
        </w:rPr>
        <w:t xml:space="preserve"> (</w:t>
      </w:r>
      <w:r w:rsidR="001A0BAF">
        <w:rPr>
          <w:rFonts w:cs="CMTI12"/>
          <w:bCs/>
          <w:color w:val="000000"/>
        </w:rPr>
        <w:t>1</w:t>
      </w:r>
      <w:r w:rsidR="00257EE3">
        <w:rPr>
          <w:rFonts w:cs="CMTI12"/>
          <w:bCs/>
          <w:color w:val="000000"/>
        </w:rPr>
        <w:t>0</w:t>
      </w:r>
      <w:r w:rsidR="00A41D24">
        <w:rPr>
          <w:rFonts w:cs="CMTI12"/>
          <w:bCs/>
          <w:color w:val="000000"/>
        </w:rPr>
        <w:t xml:space="preserve"> </w:t>
      </w:r>
      <w:r w:rsidR="001A0BAF">
        <w:rPr>
          <w:rFonts w:cs="CMTI12"/>
          <w:bCs/>
          <w:color w:val="000000"/>
        </w:rPr>
        <w:t>m</w:t>
      </w:r>
      <w:r w:rsidR="00A41D24">
        <w:rPr>
          <w:rFonts w:cs="CMTI12"/>
          <w:bCs/>
          <w:color w:val="000000"/>
        </w:rPr>
        <w:t>inutes)</w:t>
      </w:r>
      <w:r>
        <w:rPr>
          <w:rFonts w:cs="CMTI12"/>
          <w:bCs/>
          <w:color w:val="000000"/>
        </w:rPr>
        <w:t xml:space="preserve">. These questions review basic experimental design and EDA, and challenge the students to develop appropriate hypotheses. </w:t>
      </w:r>
    </w:p>
    <w:p w14:paraId="2C72848F" w14:textId="44CA771F" w:rsidR="00CF030D" w:rsidRDefault="00CF030D" w:rsidP="007C3C9F">
      <w:pPr>
        <w:numPr>
          <w:ilvl w:val="0"/>
          <w:numId w:val="10"/>
        </w:numPr>
        <w:autoSpaceDE w:val="0"/>
        <w:autoSpaceDN w:val="0"/>
        <w:adjustRightInd w:val="0"/>
        <w:spacing w:after="0" w:line="240" w:lineRule="auto"/>
        <w:rPr>
          <w:rFonts w:cs="CMTI12"/>
          <w:bCs/>
          <w:color w:val="000000"/>
        </w:rPr>
      </w:pPr>
      <w:r>
        <w:rPr>
          <w:rFonts w:cs="CMTI12"/>
          <w:b/>
          <w:bCs/>
          <w:color w:val="000000"/>
        </w:rPr>
        <w:t>Introduce lineup</w:t>
      </w:r>
      <w:r w:rsidR="004B25DB">
        <w:rPr>
          <w:rFonts w:cs="CMTI12"/>
          <w:b/>
          <w:bCs/>
          <w:color w:val="000000"/>
        </w:rPr>
        <w:t>s</w:t>
      </w:r>
      <w:r w:rsidR="00D159ED">
        <w:rPr>
          <w:rFonts w:cs="CMTI12"/>
          <w:b/>
          <w:bCs/>
          <w:color w:val="000000"/>
        </w:rPr>
        <w:t xml:space="preserve"> </w:t>
      </w:r>
      <w:r w:rsidR="00D159ED">
        <w:rPr>
          <w:rFonts w:cs="CMTI12"/>
          <w:color w:val="000000"/>
        </w:rPr>
        <w:t>(3 minutes)</w:t>
      </w:r>
      <w:r>
        <w:rPr>
          <w:rFonts w:cs="CMTI12"/>
          <w:b/>
          <w:bCs/>
          <w:color w:val="000000"/>
        </w:rPr>
        <w:t>.</w:t>
      </w:r>
      <w:r w:rsidR="00D159ED">
        <w:rPr>
          <w:rFonts w:cs="CMTI12"/>
          <w:b/>
          <w:bCs/>
          <w:color w:val="000000"/>
        </w:rPr>
        <w:t xml:space="preserve">  </w:t>
      </w:r>
      <w:r w:rsidR="00FE357C">
        <w:rPr>
          <w:rFonts w:cs="CMTI12"/>
          <w:color w:val="000000"/>
        </w:rPr>
        <w:t xml:space="preserve">The important point here is that students know one panel is the observed data and the other plots are situations where there is “no difference between groups.” Don’t worry about the technical details and conditions here. </w:t>
      </w:r>
      <w:r w:rsidR="00FE357C">
        <w:rPr>
          <w:rFonts w:cs="CMTI12"/>
          <w:i/>
          <w:iCs/>
          <w:color w:val="000000"/>
        </w:rPr>
        <w:t>You could also take a few minutes to review the answers to questions #1-5 at this point.</w:t>
      </w:r>
    </w:p>
    <w:p w14:paraId="07B0905D" w14:textId="3AC1F0E0" w:rsidR="00D8736F" w:rsidRPr="00175892" w:rsidRDefault="00CE5C7C" w:rsidP="007C3C9F">
      <w:pPr>
        <w:numPr>
          <w:ilvl w:val="0"/>
          <w:numId w:val="10"/>
        </w:numPr>
        <w:autoSpaceDE w:val="0"/>
        <w:autoSpaceDN w:val="0"/>
        <w:adjustRightInd w:val="0"/>
        <w:spacing w:after="0" w:line="240" w:lineRule="auto"/>
        <w:rPr>
          <w:rFonts w:cs="CMTI12"/>
          <w:b/>
          <w:bCs/>
          <w:i/>
          <w:iCs/>
          <w:color w:val="000000"/>
        </w:rPr>
      </w:pPr>
      <w:r>
        <w:rPr>
          <w:rFonts w:cs="CMTI12"/>
          <w:b/>
          <w:bCs/>
          <w:color w:val="000000"/>
        </w:rPr>
        <w:t>Question #6: Students evaluate the lineup individually</w:t>
      </w:r>
      <w:r w:rsidR="00D15F69">
        <w:rPr>
          <w:rFonts w:cs="CMTI12"/>
          <w:b/>
          <w:bCs/>
          <w:color w:val="000000"/>
        </w:rPr>
        <w:t xml:space="preserve"> </w:t>
      </w:r>
      <w:r w:rsidR="008B7183" w:rsidRPr="008B7183">
        <w:rPr>
          <w:rFonts w:cs="CMTI12"/>
          <w:color w:val="000000"/>
        </w:rPr>
        <w:t>(2 minutes)</w:t>
      </w:r>
      <w:r w:rsidR="00D15F69">
        <w:rPr>
          <w:rFonts w:cs="CMTI12"/>
          <w:color w:val="000000"/>
        </w:rPr>
        <w:t>.</w:t>
      </w:r>
      <w:r w:rsidR="005048DE">
        <w:rPr>
          <w:rFonts w:cs="CMTI12"/>
          <w:b/>
          <w:bCs/>
          <w:color w:val="000000"/>
        </w:rPr>
        <w:t xml:space="preserve"> </w:t>
      </w:r>
      <w:r w:rsidR="008B7183">
        <w:rPr>
          <w:rFonts w:cs="CMTI12"/>
          <w:color w:val="000000"/>
        </w:rPr>
        <w:t xml:space="preserve">Be sure to remind students to work individually on this evaluation. Discussion is more interesting and meaningful when each student is an </w:t>
      </w:r>
      <w:r w:rsidR="008B7183">
        <w:rPr>
          <w:rFonts w:cs="CMTI12"/>
          <w:color w:val="000000"/>
        </w:rPr>
        <w:lastRenderedPageBreak/>
        <w:t>unbiased evaluator.</w:t>
      </w:r>
      <w:r w:rsidR="00175892">
        <w:rPr>
          <w:rFonts w:cs="CMTI12"/>
          <w:color w:val="000000"/>
        </w:rPr>
        <w:t xml:space="preserve"> </w:t>
      </w:r>
      <w:r w:rsidR="00175892" w:rsidRPr="00175892">
        <w:rPr>
          <w:rFonts w:cs="CMTI12"/>
          <w:i/>
          <w:iCs/>
          <w:color w:val="000000"/>
        </w:rPr>
        <w:t>Saying “take two minutes to evaluate the lineup on your own” is helpful.</w:t>
      </w:r>
      <w:r w:rsidR="00175892">
        <w:rPr>
          <w:rFonts w:cs="CMTI12"/>
          <w:i/>
          <w:iCs/>
          <w:color w:val="000000"/>
        </w:rPr>
        <w:t xml:space="preserve"> You could even display a timer if that would be helpful.</w:t>
      </w:r>
    </w:p>
    <w:p w14:paraId="3CD6B9AC" w14:textId="54564A59" w:rsidR="00311E07" w:rsidRDefault="00CE5C7C" w:rsidP="00CE5C7C">
      <w:pPr>
        <w:numPr>
          <w:ilvl w:val="0"/>
          <w:numId w:val="10"/>
        </w:numPr>
        <w:autoSpaceDE w:val="0"/>
        <w:autoSpaceDN w:val="0"/>
        <w:adjustRightInd w:val="0"/>
        <w:spacing w:after="0" w:line="240" w:lineRule="auto"/>
        <w:rPr>
          <w:rFonts w:cs="CMTI12"/>
          <w:b/>
          <w:bCs/>
          <w:color w:val="000000"/>
        </w:rPr>
      </w:pPr>
      <w:r>
        <w:rPr>
          <w:rFonts w:cs="CMTI12"/>
          <w:b/>
          <w:bCs/>
          <w:color w:val="000000"/>
        </w:rPr>
        <w:t xml:space="preserve">Question #7: </w:t>
      </w:r>
      <w:r w:rsidR="00D8736F">
        <w:rPr>
          <w:rFonts w:cs="CMTI12"/>
          <w:b/>
          <w:bCs/>
          <w:color w:val="000000"/>
        </w:rPr>
        <w:t>Group</w:t>
      </w:r>
      <w:r>
        <w:rPr>
          <w:rFonts w:cs="CMTI12"/>
          <w:b/>
          <w:bCs/>
          <w:color w:val="000000"/>
        </w:rPr>
        <w:t>s discuss lineups and come to consensus</w:t>
      </w:r>
      <w:r w:rsidR="00D15F69">
        <w:rPr>
          <w:rFonts w:cs="CMTI12"/>
          <w:b/>
          <w:bCs/>
          <w:color w:val="000000"/>
        </w:rPr>
        <w:t xml:space="preserve"> </w:t>
      </w:r>
      <w:r w:rsidR="00D15F69" w:rsidRPr="00D15F69">
        <w:rPr>
          <w:rFonts w:cs="CMTI12"/>
          <w:color w:val="000000"/>
        </w:rPr>
        <w:t>(5 minutes)</w:t>
      </w:r>
      <w:r w:rsidR="00D15F69">
        <w:rPr>
          <w:rFonts w:cs="CMTI12"/>
          <w:color w:val="000000"/>
        </w:rPr>
        <w:t>.</w:t>
      </w:r>
      <w:r w:rsidR="008B7183">
        <w:rPr>
          <w:rFonts w:cs="CMTI12"/>
          <w:b/>
          <w:bCs/>
          <w:color w:val="000000"/>
        </w:rPr>
        <w:t xml:space="preserve"> </w:t>
      </w:r>
      <w:r w:rsidR="00D15F69" w:rsidRPr="00D15F69">
        <w:rPr>
          <w:rFonts w:cs="CMTI12"/>
          <w:color w:val="000000"/>
        </w:rPr>
        <w:t>Having students</w:t>
      </w:r>
      <w:r w:rsidR="00D15F69">
        <w:rPr>
          <w:rFonts w:cs="CMTI12"/>
          <w:color w:val="000000"/>
        </w:rPr>
        <w:t xml:space="preserve"> unpack their thoughts about the lineups </w:t>
      </w:r>
      <w:r w:rsidR="00E830C7">
        <w:rPr>
          <w:rFonts w:cs="CMTI12"/>
          <w:color w:val="000000"/>
        </w:rPr>
        <w:t>in</w:t>
      </w:r>
      <w:r w:rsidR="00D15F69">
        <w:rPr>
          <w:rFonts w:cs="CMTI12"/>
          <w:color w:val="000000"/>
        </w:rPr>
        <w:t xml:space="preserve"> groups helps them flesh out why they chose the panel. In addition, discussing one choice per group makes it easier to hear from “everyone” in a short amount of time in a lower stress environment (it’s the group’s choice, not the individual’s).</w:t>
      </w:r>
      <w:r w:rsidR="00175892">
        <w:rPr>
          <w:rFonts w:cs="CMTI12"/>
          <w:color w:val="000000"/>
        </w:rPr>
        <w:t xml:space="preserve"> </w:t>
      </w:r>
      <w:r w:rsidR="00175892">
        <w:rPr>
          <w:rFonts w:cs="CMTI12"/>
          <w:i/>
          <w:iCs/>
          <w:color w:val="000000"/>
        </w:rPr>
        <w:t>I recommend announcing when the groups should start their discussion.</w:t>
      </w:r>
    </w:p>
    <w:p w14:paraId="4A8C7A2B" w14:textId="204DBCA3" w:rsidR="00CE5C7C" w:rsidRDefault="00D15F69" w:rsidP="00CE5C7C">
      <w:pPr>
        <w:numPr>
          <w:ilvl w:val="0"/>
          <w:numId w:val="10"/>
        </w:numPr>
        <w:autoSpaceDE w:val="0"/>
        <w:autoSpaceDN w:val="0"/>
        <w:adjustRightInd w:val="0"/>
        <w:spacing w:after="0" w:line="240" w:lineRule="auto"/>
        <w:rPr>
          <w:rFonts w:cs="CMTI12"/>
          <w:b/>
          <w:bCs/>
          <w:color w:val="000000"/>
        </w:rPr>
      </w:pPr>
      <w:r>
        <w:rPr>
          <w:rFonts w:cs="CMTI12"/>
          <w:b/>
          <w:bCs/>
          <w:color w:val="000000"/>
        </w:rPr>
        <w:t>Regroup and r</w:t>
      </w:r>
      <w:r w:rsidR="00CE5C7C">
        <w:rPr>
          <w:rFonts w:cs="CMTI12"/>
          <w:b/>
          <w:bCs/>
          <w:color w:val="000000"/>
        </w:rPr>
        <w:t>eveal the data panel</w:t>
      </w:r>
      <w:r w:rsidR="004C1E60">
        <w:rPr>
          <w:rFonts w:cs="CMTI12"/>
          <w:b/>
          <w:bCs/>
          <w:color w:val="000000"/>
        </w:rPr>
        <w:t xml:space="preserve">. </w:t>
      </w:r>
      <w:r w:rsidR="004C1E60" w:rsidRPr="004C1E60">
        <w:rPr>
          <w:rFonts w:cs="CMTI12"/>
          <w:color w:val="000000"/>
        </w:rPr>
        <w:t>Have each group briefly report what panel they chose and why</w:t>
      </w:r>
      <w:r w:rsidR="004C1E60">
        <w:rPr>
          <w:rFonts w:cs="CMTI12"/>
          <w:color w:val="000000"/>
        </w:rPr>
        <w:t xml:space="preserve"> (1 minute per group)</w:t>
      </w:r>
      <w:r w:rsidR="004C1E60" w:rsidRPr="004C1E60">
        <w:rPr>
          <w:rFonts w:cs="CMTI12"/>
          <w:color w:val="000000"/>
        </w:rPr>
        <w:t xml:space="preserve">. </w:t>
      </w:r>
      <w:r w:rsidRPr="00D15F69">
        <w:rPr>
          <w:rFonts w:cs="CMTI12"/>
          <w:color w:val="000000"/>
        </w:rPr>
        <w:t>Display</w:t>
      </w:r>
      <w:r>
        <w:rPr>
          <w:rFonts w:cs="CMTI12"/>
          <w:color w:val="000000"/>
        </w:rPr>
        <w:t xml:space="preserve"> the lineup on a slide and announce and/or highlight the data panel. </w:t>
      </w:r>
      <w:r>
        <w:rPr>
          <w:rFonts w:cs="CMTI12"/>
          <w:i/>
          <w:iCs/>
          <w:color w:val="000000"/>
        </w:rPr>
        <w:t>I like asking one of the groups who selected the data panel why they made that choice.</w:t>
      </w:r>
      <w:r w:rsidR="004C1E60">
        <w:rPr>
          <w:rFonts w:cs="CMTI12"/>
          <w:i/>
          <w:iCs/>
          <w:color w:val="000000"/>
        </w:rPr>
        <w:t xml:space="preserve"> I have also summarized the rationales for that panel that I </w:t>
      </w:r>
      <w:r w:rsidR="0044546B">
        <w:rPr>
          <w:rFonts w:cs="CMTI12"/>
          <w:i/>
          <w:iCs/>
          <w:color w:val="000000"/>
        </w:rPr>
        <w:t>just heard.</w:t>
      </w:r>
      <w:r>
        <w:rPr>
          <w:rFonts w:cs="CMTI12"/>
          <w:i/>
          <w:iCs/>
          <w:color w:val="000000"/>
        </w:rPr>
        <w:t xml:space="preserve"> </w:t>
      </w:r>
    </w:p>
    <w:p w14:paraId="57A4F0EA" w14:textId="77777777" w:rsidR="00262CC9" w:rsidRDefault="00CE5C7C" w:rsidP="00262CC9">
      <w:pPr>
        <w:numPr>
          <w:ilvl w:val="0"/>
          <w:numId w:val="10"/>
        </w:numPr>
        <w:autoSpaceDE w:val="0"/>
        <w:autoSpaceDN w:val="0"/>
        <w:adjustRightInd w:val="0"/>
        <w:spacing w:after="0" w:line="240" w:lineRule="auto"/>
        <w:rPr>
          <w:rFonts w:cs="CMTI12"/>
          <w:b/>
          <w:bCs/>
          <w:color w:val="000000"/>
        </w:rPr>
      </w:pPr>
      <w:r>
        <w:rPr>
          <w:rFonts w:cs="CMTI12"/>
          <w:b/>
          <w:bCs/>
          <w:color w:val="000000"/>
        </w:rPr>
        <w:t>Question #8: Groups discuss implications of their choice</w:t>
      </w:r>
      <w:r w:rsidR="00D24F7E">
        <w:rPr>
          <w:rFonts w:cs="CMTI12"/>
          <w:b/>
          <w:bCs/>
          <w:color w:val="000000"/>
        </w:rPr>
        <w:t xml:space="preserve"> </w:t>
      </w:r>
      <w:r w:rsidR="00D24F7E" w:rsidRPr="00D24F7E">
        <w:rPr>
          <w:rFonts w:cs="CMTI12"/>
          <w:color w:val="000000"/>
        </w:rPr>
        <w:t>(3</w:t>
      </w:r>
      <w:r w:rsidR="00251B0F">
        <w:rPr>
          <w:rFonts w:cs="CMTI12"/>
          <w:color w:val="000000"/>
        </w:rPr>
        <w:t>-5</w:t>
      </w:r>
      <w:r w:rsidR="00D24F7E" w:rsidRPr="00D24F7E">
        <w:rPr>
          <w:rFonts w:cs="CMTI12"/>
          <w:color w:val="000000"/>
        </w:rPr>
        <w:t xml:space="preserve"> minutes)</w:t>
      </w:r>
      <w:r>
        <w:rPr>
          <w:rFonts w:cs="CMTI12"/>
          <w:b/>
          <w:bCs/>
          <w:color w:val="000000"/>
        </w:rPr>
        <w:t>.</w:t>
      </w:r>
      <w:r w:rsidR="00E830C7">
        <w:rPr>
          <w:rFonts w:cs="CMTI12"/>
          <w:b/>
          <w:bCs/>
          <w:color w:val="000000"/>
        </w:rPr>
        <w:t xml:space="preserve"> </w:t>
      </w:r>
      <w:r w:rsidR="00DC6A21">
        <w:rPr>
          <w:rFonts w:cs="CMTI12"/>
          <w:color w:val="000000"/>
        </w:rPr>
        <w:t xml:space="preserve">Students return to their groups to discuss </w:t>
      </w:r>
      <w:r w:rsidR="00251B0F">
        <w:rPr>
          <w:rFonts w:cs="CMTI12"/>
          <w:color w:val="000000"/>
        </w:rPr>
        <w:t xml:space="preserve">what their choice of plot suggests about the competing claims. </w:t>
      </w:r>
      <w:r w:rsidR="00251B0F">
        <w:rPr>
          <w:rFonts w:cs="CMTI12"/>
          <w:i/>
          <w:iCs/>
          <w:color w:val="000000"/>
        </w:rPr>
        <w:t>Encourage students to link directly to the claims as they report their answers, this tends to get more focused answers and guides them toward thinking about evidence.</w:t>
      </w:r>
      <w:r w:rsidR="00B62631">
        <w:rPr>
          <w:rFonts w:cs="CMTI12"/>
          <w:i/>
          <w:iCs/>
          <w:color w:val="000000"/>
        </w:rPr>
        <w:t xml:space="preserve"> I have found the timing for this portion of the activity to be quite variable.</w:t>
      </w:r>
    </w:p>
    <w:p w14:paraId="454D3FD7" w14:textId="5477F092" w:rsidR="00311E07" w:rsidRPr="00262CC9" w:rsidRDefault="0017602C" w:rsidP="00262CC9">
      <w:pPr>
        <w:numPr>
          <w:ilvl w:val="0"/>
          <w:numId w:val="10"/>
        </w:numPr>
        <w:autoSpaceDE w:val="0"/>
        <w:autoSpaceDN w:val="0"/>
        <w:adjustRightInd w:val="0"/>
        <w:spacing w:after="0" w:line="240" w:lineRule="auto"/>
        <w:rPr>
          <w:rFonts w:cs="CMTI12"/>
          <w:b/>
          <w:bCs/>
          <w:color w:val="000000"/>
        </w:rPr>
      </w:pPr>
      <w:r w:rsidRPr="00262CC9">
        <w:rPr>
          <w:rFonts w:cs="CMTI12"/>
          <w:b/>
          <w:bCs/>
          <w:color w:val="000000"/>
        </w:rPr>
        <w:t>Debrief</w:t>
      </w:r>
      <w:r w:rsidR="001A0BAF">
        <w:rPr>
          <w:rFonts w:cs="CMTI12"/>
          <w:b/>
          <w:bCs/>
          <w:color w:val="000000"/>
        </w:rPr>
        <w:t xml:space="preserve"> </w:t>
      </w:r>
      <w:r w:rsidR="001A0BAF" w:rsidRPr="001A0BAF">
        <w:rPr>
          <w:rFonts w:cs="CMTI12"/>
          <w:color w:val="000000"/>
        </w:rPr>
        <w:t>(10 minutes)</w:t>
      </w:r>
      <w:r w:rsidR="00CE5C7C" w:rsidRPr="00262CC9">
        <w:rPr>
          <w:rFonts w:cs="CMTI12"/>
          <w:b/>
          <w:bCs/>
          <w:color w:val="000000"/>
        </w:rPr>
        <w:t>.</w:t>
      </w:r>
      <w:r w:rsidR="00B62631" w:rsidRPr="00262CC9">
        <w:rPr>
          <w:rFonts w:cs="CMTI12"/>
          <w:b/>
          <w:bCs/>
          <w:color w:val="000000"/>
        </w:rPr>
        <w:t xml:space="preserve"> </w:t>
      </w:r>
      <w:r w:rsidR="007477F0" w:rsidRPr="00262CC9">
        <w:rPr>
          <w:rFonts w:cs="CMTI12"/>
          <w:color w:val="000000"/>
        </w:rPr>
        <w:t>Regroup and have each group report back, or randomly select a couple groups to share their thoughts if time is tight.</w:t>
      </w:r>
      <w:r w:rsidR="00332448" w:rsidRPr="00262CC9">
        <w:rPr>
          <w:rFonts w:cs="CMTI12"/>
          <w:color w:val="000000"/>
        </w:rPr>
        <w:t xml:space="preserve"> Once each group has shared their thoughts, summarize how this activity links to each step of the logic behind hypothesis testing</w:t>
      </w:r>
      <w:r w:rsidR="00262CC9" w:rsidRPr="00262CC9">
        <w:rPr>
          <w:rFonts w:cs="CMTI12"/>
          <w:color w:val="000000"/>
        </w:rPr>
        <w:t>, ending with what the class just concluded and how that differs from using a single plot or test statistic.</w:t>
      </w:r>
      <w:r w:rsidR="00262CC9" w:rsidRPr="00262CC9">
        <w:rPr>
          <w:rFonts w:cs="CMTI12"/>
          <w:color w:val="000000"/>
        </w:rPr>
        <w:tab/>
      </w:r>
    </w:p>
    <w:p w14:paraId="375BE995" w14:textId="77777777" w:rsidR="002C247E" w:rsidRDefault="002C247E" w:rsidP="00AB2548">
      <w:pPr>
        <w:tabs>
          <w:tab w:val="left" w:pos="360"/>
        </w:tabs>
        <w:autoSpaceDE w:val="0"/>
        <w:autoSpaceDN w:val="0"/>
        <w:adjustRightInd w:val="0"/>
        <w:spacing w:after="0" w:line="240" w:lineRule="auto"/>
        <w:ind w:left="360" w:hanging="360"/>
        <w:rPr>
          <w:rFonts w:cs="CMTI12"/>
          <w:b/>
          <w:bCs/>
          <w:color w:val="000000"/>
        </w:rPr>
      </w:pPr>
    </w:p>
    <w:p w14:paraId="3F9706ED" w14:textId="1CAD1719" w:rsidR="00311E07" w:rsidRPr="00311E07" w:rsidRDefault="00311E07" w:rsidP="00AB2548">
      <w:pPr>
        <w:tabs>
          <w:tab w:val="left" w:pos="360"/>
        </w:tabs>
        <w:autoSpaceDE w:val="0"/>
        <w:autoSpaceDN w:val="0"/>
        <w:adjustRightInd w:val="0"/>
        <w:spacing w:after="0" w:line="240" w:lineRule="auto"/>
        <w:ind w:left="360" w:hanging="360"/>
        <w:rPr>
          <w:rFonts w:cs="CMTI12"/>
          <w:b/>
          <w:bCs/>
          <w:color w:val="000000"/>
        </w:rPr>
      </w:pPr>
      <w:r w:rsidRPr="00311E07">
        <w:rPr>
          <w:rFonts w:cs="CMTI12"/>
          <w:b/>
          <w:bCs/>
          <w:color w:val="000000"/>
        </w:rPr>
        <w:t xml:space="preserve">Here are some helpful hints for instructors using </w:t>
      </w:r>
      <w:r w:rsidR="00F22CF8">
        <w:rPr>
          <w:rFonts w:cs="CMTI12"/>
          <w:b/>
          <w:bCs/>
          <w:color w:val="000000"/>
        </w:rPr>
        <w:t>lineups</w:t>
      </w:r>
      <w:r w:rsidRPr="00311E07">
        <w:rPr>
          <w:rFonts w:cs="CMTI12"/>
          <w:b/>
          <w:bCs/>
          <w:color w:val="000000"/>
        </w:rPr>
        <w:t xml:space="preserve"> for the first time.</w:t>
      </w:r>
    </w:p>
    <w:p w14:paraId="2DD69AB0" w14:textId="1CF92543" w:rsidR="00194DA1" w:rsidRDefault="00194DA1" w:rsidP="00194DA1">
      <w:pPr>
        <w:numPr>
          <w:ilvl w:val="0"/>
          <w:numId w:val="11"/>
        </w:numPr>
        <w:tabs>
          <w:tab w:val="left" w:pos="360"/>
        </w:tabs>
        <w:autoSpaceDE w:val="0"/>
        <w:autoSpaceDN w:val="0"/>
        <w:adjustRightInd w:val="0"/>
        <w:spacing w:after="0" w:line="240" w:lineRule="auto"/>
        <w:rPr>
          <w:rFonts w:cs="CMTI12"/>
          <w:bCs/>
          <w:color w:val="000000"/>
        </w:rPr>
      </w:pPr>
      <w:r>
        <w:rPr>
          <w:rFonts w:cs="CMTI12"/>
          <w:bCs/>
          <w:color w:val="000000"/>
        </w:rPr>
        <w:t>Spend some time introducing the data set. This can be done while you distribute the handouts and as students get situated in their groups.</w:t>
      </w:r>
    </w:p>
    <w:p w14:paraId="1D172E38" w14:textId="0A88C4A2" w:rsidR="00194DA1" w:rsidRDefault="000E5F0E" w:rsidP="00194DA1">
      <w:pPr>
        <w:numPr>
          <w:ilvl w:val="0"/>
          <w:numId w:val="11"/>
        </w:numPr>
        <w:tabs>
          <w:tab w:val="left" w:pos="360"/>
        </w:tabs>
        <w:autoSpaceDE w:val="0"/>
        <w:autoSpaceDN w:val="0"/>
        <w:adjustRightInd w:val="0"/>
        <w:spacing w:after="0" w:line="240" w:lineRule="auto"/>
        <w:rPr>
          <w:rFonts w:cs="CMTI12"/>
          <w:bCs/>
          <w:color w:val="000000"/>
        </w:rPr>
      </w:pPr>
      <w:r>
        <w:rPr>
          <w:rFonts w:cs="CMTI12"/>
          <w:bCs/>
          <w:color w:val="000000"/>
        </w:rPr>
        <w:t>Have students work in small groups, perhaps 3 or 4.</w:t>
      </w:r>
      <w:r w:rsidR="00F95B72">
        <w:rPr>
          <w:rFonts w:cs="CMTI12"/>
          <w:bCs/>
          <w:color w:val="000000"/>
        </w:rPr>
        <w:t xml:space="preserve"> This provides students with the opportunity to discuss their understanding in a lower-stakes environment and to learn from each other.</w:t>
      </w:r>
    </w:p>
    <w:p w14:paraId="13A21305" w14:textId="77777777" w:rsidR="00FD2FD8" w:rsidRDefault="00B24882" w:rsidP="00FD2FD8">
      <w:pPr>
        <w:numPr>
          <w:ilvl w:val="0"/>
          <w:numId w:val="11"/>
        </w:numPr>
        <w:tabs>
          <w:tab w:val="left" w:pos="360"/>
        </w:tabs>
        <w:autoSpaceDE w:val="0"/>
        <w:autoSpaceDN w:val="0"/>
        <w:adjustRightInd w:val="0"/>
        <w:spacing w:after="0" w:line="240" w:lineRule="auto"/>
        <w:rPr>
          <w:rFonts w:cs="CMTI12"/>
          <w:bCs/>
          <w:color w:val="000000"/>
        </w:rPr>
      </w:pPr>
      <w:r>
        <w:rPr>
          <w:rFonts w:cs="CMTI12"/>
          <w:bCs/>
          <w:color w:val="000000"/>
        </w:rPr>
        <w:t>Assign roles to each group member</w:t>
      </w:r>
      <w:r w:rsidR="002F2EB6">
        <w:rPr>
          <w:rFonts w:cs="CMTI12"/>
          <w:bCs/>
          <w:color w:val="000000"/>
        </w:rPr>
        <w:t xml:space="preserve"> to help groups function efficiently and to avoid the situation where one student does all of the work.</w:t>
      </w:r>
      <w:r w:rsidR="00C0221A">
        <w:rPr>
          <w:rFonts w:cs="CMTI12"/>
          <w:bCs/>
          <w:color w:val="000000"/>
        </w:rPr>
        <w:t xml:space="preserve"> We recommend assigning roles such as </w:t>
      </w:r>
    </w:p>
    <w:p w14:paraId="2EE44EF1" w14:textId="272C61F6" w:rsidR="00FD2FD8" w:rsidRDefault="00FD2FD8" w:rsidP="00FD2FD8">
      <w:pPr>
        <w:numPr>
          <w:ilvl w:val="2"/>
          <w:numId w:val="11"/>
        </w:numPr>
        <w:tabs>
          <w:tab w:val="left" w:pos="360"/>
        </w:tabs>
        <w:autoSpaceDE w:val="0"/>
        <w:autoSpaceDN w:val="0"/>
        <w:adjustRightInd w:val="0"/>
        <w:spacing w:after="0" w:line="240" w:lineRule="auto"/>
        <w:ind w:left="1080"/>
        <w:rPr>
          <w:rFonts w:cs="CMTI12"/>
          <w:bCs/>
          <w:color w:val="000000"/>
        </w:rPr>
      </w:pPr>
      <w:r w:rsidRPr="00FD2FD8">
        <w:rPr>
          <w:rFonts w:cs="CMTI12"/>
          <w:bCs/>
          <w:color w:val="000000"/>
        </w:rPr>
        <w:t>F</w:t>
      </w:r>
      <w:r w:rsidR="00382467" w:rsidRPr="00FD2FD8">
        <w:rPr>
          <w:rFonts w:cs="CMTI12"/>
          <w:bCs/>
          <w:color w:val="000000"/>
        </w:rPr>
        <w:t>acilitator</w:t>
      </w:r>
      <w:r>
        <w:rPr>
          <w:rFonts w:cs="CMTI12"/>
          <w:bCs/>
          <w:color w:val="000000"/>
        </w:rPr>
        <w:t xml:space="preserve">: </w:t>
      </w:r>
      <w:r w:rsidR="00013ACE" w:rsidRPr="00FD2FD8">
        <w:rPr>
          <w:rFonts w:cs="CMTI12"/>
          <w:bCs/>
          <w:color w:val="000000"/>
        </w:rPr>
        <w:t>makes sure the group stays on task and that each member has room to contribute</w:t>
      </w:r>
    </w:p>
    <w:p w14:paraId="51BA2340" w14:textId="3E3D76BE" w:rsidR="00FD2FD8" w:rsidRDefault="00FD2FD8" w:rsidP="00FD2FD8">
      <w:pPr>
        <w:numPr>
          <w:ilvl w:val="2"/>
          <w:numId w:val="11"/>
        </w:numPr>
        <w:tabs>
          <w:tab w:val="left" w:pos="360"/>
        </w:tabs>
        <w:autoSpaceDE w:val="0"/>
        <w:autoSpaceDN w:val="0"/>
        <w:adjustRightInd w:val="0"/>
        <w:spacing w:after="0" w:line="240" w:lineRule="auto"/>
        <w:ind w:left="1080"/>
        <w:rPr>
          <w:rFonts w:cs="CMTI12"/>
          <w:bCs/>
          <w:color w:val="000000"/>
        </w:rPr>
      </w:pPr>
      <w:r w:rsidRPr="00FD2FD8">
        <w:rPr>
          <w:rFonts w:cs="CMTI12"/>
          <w:bCs/>
          <w:color w:val="000000"/>
        </w:rPr>
        <w:t>S</w:t>
      </w:r>
      <w:r w:rsidR="00382467" w:rsidRPr="00FD2FD8">
        <w:rPr>
          <w:rFonts w:cs="CMTI12"/>
          <w:bCs/>
          <w:color w:val="000000"/>
        </w:rPr>
        <w:t>pokesperson</w:t>
      </w:r>
      <w:r>
        <w:rPr>
          <w:rFonts w:cs="CMTI12"/>
          <w:bCs/>
          <w:color w:val="000000"/>
        </w:rPr>
        <w:t xml:space="preserve">: </w:t>
      </w:r>
      <w:r w:rsidR="00013ACE" w:rsidRPr="00FD2FD8">
        <w:rPr>
          <w:rFonts w:cs="CMTI12"/>
          <w:bCs/>
          <w:color w:val="000000"/>
        </w:rPr>
        <w:t>reports back to the class, reads from the recorder’s notes</w:t>
      </w:r>
    </w:p>
    <w:p w14:paraId="7A3EF46E" w14:textId="6F148683" w:rsidR="00FD2FD8" w:rsidRDefault="00FD2FD8" w:rsidP="00FD2FD8">
      <w:pPr>
        <w:numPr>
          <w:ilvl w:val="2"/>
          <w:numId w:val="11"/>
        </w:numPr>
        <w:tabs>
          <w:tab w:val="left" w:pos="360"/>
        </w:tabs>
        <w:autoSpaceDE w:val="0"/>
        <w:autoSpaceDN w:val="0"/>
        <w:adjustRightInd w:val="0"/>
        <w:spacing w:after="0" w:line="240" w:lineRule="auto"/>
        <w:ind w:left="1080"/>
        <w:rPr>
          <w:rFonts w:cs="CMTI12"/>
          <w:bCs/>
          <w:color w:val="000000"/>
        </w:rPr>
      </w:pPr>
      <w:r w:rsidRPr="00FD2FD8">
        <w:rPr>
          <w:rFonts w:cs="CMTI12"/>
          <w:bCs/>
          <w:color w:val="000000"/>
        </w:rPr>
        <w:t>R</w:t>
      </w:r>
      <w:r w:rsidR="00382467" w:rsidRPr="00FD2FD8">
        <w:rPr>
          <w:rFonts w:cs="CMTI12"/>
          <w:bCs/>
          <w:color w:val="000000"/>
        </w:rPr>
        <w:t>ecorder</w:t>
      </w:r>
      <w:r>
        <w:rPr>
          <w:rFonts w:cs="CMTI12"/>
          <w:bCs/>
          <w:color w:val="000000"/>
        </w:rPr>
        <w:t xml:space="preserve">: </w:t>
      </w:r>
      <w:r w:rsidR="00013ACE" w:rsidRPr="00FD2FD8">
        <w:rPr>
          <w:rFonts w:cs="CMTI12"/>
          <w:bCs/>
          <w:color w:val="000000"/>
        </w:rPr>
        <w:t>completes the worksheet for the group, takes coherent notes</w:t>
      </w:r>
    </w:p>
    <w:p w14:paraId="3BEC31F6" w14:textId="0E22609B" w:rsidR="00F95B72" w:rsidRPr="00FD2FD8" w:rsidRDefault="00382467" w:rsidP="00FD2FD8">
      <w:pPr>
        <w:numPr>
          <w:ilvl w:val="2"/>
          <w:numId w:val="11"/>
        </w:numPr>
        <w:tabs>
          <w:tab w:val="left" w:pos="360"/>
        </w:tabs>
        <w:autoSpaceDE w:val="0"/>
        <w:autoSpaceDN w:val="0"/>
        <w:adjustRightInd w:val="0"/>
        <w:spacing w:after="0" w:line="240" w:lineRule="auto"/>
        <w:ind w:left="1080"/>
        <w:rPr>
          <w:rFonts w:cs="CMTI12"/>
          <w:bCs/>
          <w:color w:val="000000"/>
        </w:rPr>
      </w:pPr>
      <w:r w:rsidRPr="00FD2FD8">
        <w:rPr>
          <w:rFonts w:cs="CMTI12"/>
          <w:bCs/>
          <w:color w:val="000000"/>
        </w:rPr>
        <w:t>encourager/questioner</w:t>
      </w:r>
      <w:r w:rsidR="00FD2FD8">
        <w:rPr>
          <w:rFonts w:cs="CMTI12"/>
          <w:bCs/>
          <w:color w:val="000000"/>
        </w:rPr>
        <w:t xml:space="preserve">: </w:t>
      </w:r>
      <w:r w:rsidR="007528D8" w:rsidRPr="00FD2FD8">
        <w:rPr>
          <w:rFonts w:cs="CMTI12"/>
          <w:bCs/>
          <w:color w:val="000000"/>
        </w:rPr>
        <w:t>suggests alternatives if the group gets stuck, asks for clarification</w:t>
      </w:r>
      <w:r w:rsidR="00266234" w:rsidRPr="00FD2FD8">
        <w:rPr>
          <w:rFonts w:cs="CMTI12"/>
          <w:bCs/>
          <w:color w:val="000000"/>
        </w:rPr>
        <w:t>, poses questions</w:t>
      </w:r>
    </w:p>
    <w:p w14:paraId="05C3B8F4" w14:textId="77777777" w:rsidR="00AB2548" w:rsidRDefault="00AB2548" w:rsidP="00AB2548">
      <w:pPr>
        <w:tabs>
          <w:tab w:val="left" w:pos="360"/>
        </w:tabs>
        <w:autoSpaceDE w:val="0"/>
        <w:autoSpaceDN w:val="0"/>
        <w:adjustRightInd w:val="0"/>
        <w:spacing w:after="0" w:line="240" w:lineRule="auto"/>
        <w:rPr>
          <w:rFonts w:cs="CMTI12"/>
          <w:bCs/>
          <w:color w:val="000000"/>
        </w:rPr>
      </w:pPr>
    </w:p>
    <w:p w14:paraId="409B10CD" w14:textId="77777777" w:rsidR="00AB2548" w:rsidRPr="0087324B" w:rsidRDefault="00FF440C" w:rsidP="00AB2548">
      <w:pPr>
        <w:tabs>
          <w:tab w:val="left" w:pos="360"/>
        </w:tabs>
        <w:autoSpaceDE w:val="0"/>
        <w:autoSpaceDN w:val="0"/>
        <w:adjustRightInd w:val="0"/>
        <w:spacing w:after="0" w:line="240" w:lineRule="auto"/>
        <w:rPr>
          <w:rFonts w:cs="CMTI12"/>
          <w:bCs/>
          <w:color w:val="000000"/>
        </w:rPr>
      </w:pPr>
      <w:r w:rsidRPr="0087324B">
        <w:rPr>
          <w:rFonts w:cs="CMTI12"/>
          <w:b/>
          <w:color w:val="000000"/>
        </w:rPr>
        <w:t>Follow-</w:t>
      </w:r>
      <w:r w:rsidR="00AB2548" w:rsidRPr="0087324B">
        <w:rPr>
          <w:rFonts w:cs="CMTI12"/>
          <w:b/>
          <w:color w:val="000000"/>
        </w:rPr>
        <w:t>up Activities and Discussion Questions:</w:t>
      </w:r>
    </w:p>
    <w:p w14:paraId="17E0701A" w14:textId="13B75A77" w:rsidR="00AB2548" w:rsidRPr="0087324B" w:rsidRDefault="0087324B" w:rsidP="00AB2548">
      <w:pPr>
        <w:tabs>
          <w:tab w:val="left" w:pos="360"/>
        </w:tabs>
        <w:autoSpaceDE w:val="0"/>
        <w:autoSpaceDN w:val="0"/>
        <w:adjustRightInd w:val="0"/>
        <w:spacing w:after="0" w:line="240" w:lineRule="auto"/>
        <w:rPr>
          <w:rFonts w:cs="CMTI12"/>
          <w:bCs/>
          <w:color w:val="000000"/>
        </w:rPr>
      </w:pPr>
      <w:r>
        <w:rPr>
          <w:rFonts w:cs="CMTI12"/>
          <w:bCs/>
          <w:color w:val="000000"/>
        </w:rPr>
        <w:t>You could follow-up this activity with homework questions or warm-up questions for the next class where students evaluate another lineup or two</w:t>
      </w:r>
      <w:r w:rsidR="00311E07" w:rsidRPr="0087324B">
        <w:rPr>
          <w:rFonts w:cs="CMTI12"/>
          <w:bCs/>
          <w:color w:val="000000"/>
        </w:rPr>
        <w:t>.</w:t>
      </w:r>
      <w:r>
        <w:rPr>
          <w:rFonts w:cs="CMTI12"/>
          <w:bCs/>
          <w:color w:val="000000"/>
        </w:rPr>
        <w:t xml:space="preserve"> This would give you the opportunity to include a lineup for a situation where there is not a discernible difference between the two groups and/or using a different plot type.</w:t>
      </w:r>
    </w:p>
    <w:p w14:paraId="69E2E991" w14:textId="305D82E6" w:rsidR="00484BF3" w:rsidRPr="0087324B" w:rsidRDefault="0087324B" w:rsidP="00AB2548">
      <w:pPr>
        <w:pStyle w:val="PlainText"/>
        <w:numPr>
          <w:ilvl w:val="1"/>
          <w:numId w:val="11"/>
        </w:numPr>
        <w:rPr>
          <w:rFonts w:ascii="Calibri" w:hAnsi="Calibri"/>
          <w:sz w:val="22"/>
          <w:szCs w:val="22"/>
        </w:rPr>
      </w:pPr>
      <w:r>
        <w:rPr>
          <w:rFonts w:ascii="Calibri" w:hAnsi="Calibri"/>
          <w:sz w:val="22"/>
          <w:szCs w:val="22"/>
        </w:rPr>
        <w:t xml:space="preserve">Do you think plot type influences your ability to detect differences between groups? If so, how? </w:t>
      </w:r>
      <w:r>
        <w:rPr>
          <w:rFonts w:ascii="Calibri" w:hAnsi="Calibri"/>
          <w:i/>
          <w:iCs/>
          <w:sz w:val="22"/>
          <w:szCs w:val="22"/>
        </w:rPr>
        <w:t>Plots are test statistics here, so it can be linked to the choice of a test statistic later in the course (e.g., difference in means vs. difference in medians).</w:t>
      </w:r>
    </w:p>
    <w:p w14:paraId="6C29CFDA" w14:textId="605782D9" w:rsidR="00AB2548" w:rsidRDefault="0087324B" w:rsidP="0087324B">
      <w:pPr>
        <w:pStyle w:val="PlainText"/>
        <w:numPr>
          <w:ilvl w:val="1"/>
          <w:numId w:val="11"/>
        </w:numPr>
        <w:rPr>
          <w:rFonts w:ascii="Calibri" w:hAnsi="Calibri"/>
          <w:sz w:val="22"/>
          <w:szCs w:val="22"/>
        </w:rPr>
      </w:pPr>
      <w:r>
        <w:rPr>
          <w:rFonts w:ascii="Calibri" w:hAnsi="Calibri"/>
          <w:sz w:val="22"/>
          <w:szCs w:val="22"/>
        </w:rPr>
        <w:t>If you cannot identify the data plot from the lineup, does that mean there is no difference between groups?</w:t>
      </w:r>
    </w:p>
    <w:p w14:paraId="1843A676" w14:textId="013F7A2E" w:rsidR="0087324B" w:rsidRDefault="0087324B" w:rsidP="0087324B">
      <w:pPr>
        <w:pStyle w:val="PlainText"/>
        <w:numPr>
          <w:ilvl w:val="1"/>
          <w:numId w:val="11"/>
        </w:numPr>
        <w:rPr>
          <w:rFonts w:ascii="Calibri" w:hAnsi="Calibri"/>
          <w:sz w:val="22"/>
          <w:szCs w:val="22"/>
        </w:rPr>
      </w:pPr>
      <w:r>
        <w:rPr>
          <w:rFonts w:ascii="Calibri" w:hAnsi="Calibri"/>
          <w:sz w:val="22"/>
          <w:szCs w:val="22"/>
        </w:rPr>
        <w:t>If you can identify the data plot from the lineup, does that mean there is an important difference between groups?</w:t>
      </w:r>
    </w:p>
    <w:p w14:paraId="7B3EE9E2" w14:textId="60AD2000" w:rsidR="0087324B" w:rsidRPr="0087324B" w:rsidRDefault="008A2B29" w:rsidP="0087324B">
      <w:pPr>
        <w:pStyle w:val="PlainText"/>
        <w:numPr>
          <w:ilvl w:val="1"/>
          <w:numId w:val="11"/>
        </w:numPr>
        <w:rPr>
          <w:rFonts w:ascii="Calibri" w:hAnsi="Calibri"/>
          <w:sz w:val="22"/>
          <w:szCs w:val="22"/>
        </w:rPr>
      </w:pPr>
      <w:r>
        <w:rPr>
          <w:rFonts w:ascii="Calibri" w:hAnsi="Calibri"/>
          <w:sz w:val="22"/>
          <w:szCs w:val="22"/>
        </w:rPr>
        <w:t xml:space="preserve">Consider two situations: (1) you are the only person in class who selected the data plot; (2) twenty people in class select the data plot. </w:t>
      </w:r>
      <w:r w:rsidR="006C787B">
        <w:rPr>
          <w:rFonts w:ascii="Calibri" w:hAnsi="Calibri"/>
          <w:sz w:val="22"/>
          <w:szCs w:val="22"/>
        </w:rPr>
        <w:t>What do these two situations suggest about the competing claims?</w:t>
      </w:r>
    </w:p>
    <w:p w14:paraId="7BD55E90" w14:textId="77777777" w:rsidR="001079DD" w:rsidRPr="006A5D73" w:rsidRDefault="001079DD" w:rsidP="007C3C9F">
      <w:pPr>
        <w:tabs>
          <w:tab w:val="left" w:pos="360"/>
        </w:tabs>
        <w:autoSpaceDE w:val="0"/>
        <w:autoSpaceDN w:val="0"/>
        <w:adjustRightInd w:val="0"/>
        <w:spacing w:after="0" w:line="240" w:lineRule="auto"/>
        <w:ind w:left="360"/>
        <w:rPr>
          <w:rFonts w:cs="CMTI12"/>
          <w:b/>
          <w:color w:val="000000"/>
        </w:rPr>
      </w:pPr>
    </w:p>
    <w:p w14:paraId="4399B99E" w14:textId="77777777" w:rsidR="000F5B45" w:rsidRDefault="000F5B45" w:rsidP="000F5B45">
      <w:pPr>
        <w:autoSpaceDE w:val="0"/>
        <w:autoSpaceDN w:val="0"/>
        <w:adjustRightInd w:val="0"/>
        <w:spacing w:after="0" w:line="240" w:lineRule="auto"/>
        <w:rPr>
          <w:rFonts w:cs="CMTI12"/>
          <w:b/>
          <w:color w:val="000000"/>
        </w:rPr>
      </w:pPr>
      <w:r>
        <w:rPr>
          <w:rFonts w:cs="CMTI12"/>
          <w:b/>
          <w:color w:val="000000"/>
        </w:rPr>
        <w:t>What else is in this Instructor Guide?</w:t>
      </w:r>
    </w:p>
    <w:p w14:paraId="755CC6D4" w14:textId="15DCCD70" w:rsidR="00CE5C7C" w:rsidRDefault="00CE5C7C" w:rsidP="0011217A">
      <w:pPr>
        <w:spacing w:after="0" w:line="240" w:lineRule="auto"/>
        <w:rPr>
          <w:rFonts w:cs="CMTI12"/>
          <w:color w:val="000000"/>
        </w:rPr>
      </w:pPr>
      <w:r>
        <w:rPr>
          <w:rFonts w:cs="CMTI12"/>
          <w:color w:val="000000"/>
        </w:rPr>
        <w:t>In the next section, we provide a commented version of the student activity. We suggest possible alternative formats you can use, questions that you can ask students to facilitate discussion, and possible issues you may encounter.</w:t>
      </w:r>
    </w:p>
    <w:p w14:paraId="1A354280" w14:textId="77777777" w:rsidR="00204EE6" w:rsidRDefault="00204EE6" w:rsidP="0011217A">
      <w:pPr>
        <w:spacing w:after="0" w:line="240" w:lineRule="auto"/>
        <w:rPr>
          <w:rFonts w:cs="CMTI12"/>
          <w:color w:val="000000"/>
        </w:rPr>
      </w:pPr>
    </w:p>
    <w:p w14:paraId="324AEF17" w14:textId="77777777" w:rsidR="005553E5" w:rsidRDefault="005553E5">
      <w:pPr>
        <w:spacing w:after="0" w:line="240" w:lineRule="auto"/>
        <w:rPr>
          <w:rFonts w:cs="CMTI12"/>
          <w:b/>
          <w:bCs/>
          <w:color w:val="000000"/>
        </w:rPr>
      </w:pPr>
      <w:r w:rsidRPr="005553E5">
        <w:rPr>
          <w:rFonts w:cs="CMTI12"/>
          <w:b/>
          <w:bCs/>
          <w:color w:val="000000"/>
        </w:rPr>
        <w:lastRenderedPageBreak/>
        <w:t>References</w:t>
      </w:r>
    </w:p>
    <w:p w14:paraId="7B0EB6D5" w14:textId="77777777" w:rsidR="009C3E57" w:rsidRDefault="00204EE6" w:rsidP="00204EE6">
      <w:pPr>
        <w:pStyle w:val="Footer"/>
      </w:pPr>
      <w:r>
        <w:t>This activity was a</w:t>
      </w:r>
      <w:r w:rsidRPr="007A7AFE">
        <w:t xml:space="preserve">dapted from a case study discussed in </w:t>
      </w:r>
      <w:r>
        <w:t xml:space="preserve">chapter 1 of </w:t>
      </w:r>
      <w:r w:rsidRPr="00204EE6">
        <w:rPr>
          <w:i/>
          <w:iCs/>
        </w:rPr>
        <w:t>The Statistical Sleuth</w:t>
      </w:r>
      <w:r w:rsidRPr="007A7AFE">
        <w:t xml:space="preserve">, 3rd ed. </w:t>
      </w:r>
    </w:p>
    <w:p w14:paraId="67110F9A" w14:textId="77777777" w:rsidR="009C3E57" w:rsidRDefault="009C3E57" w:rsidP="00204EE6">
      <w:pPr>
        <w:pStyle w:val="Footer"/>
      </w:pPr>
    </w:p>
    <w:p w14:paraId="7D02B95B" w14:textId="14907ADD" w:rsidR="00204EE6" w:rsidRDefault="00204EE6" w:rsidP="00204EE6">
      <w:pPr>
        <w:pStyle w:val="Footer"/>
      </w:pPr>
      <w:r w:rsidRPr="007A7AFE">
        <w:t>The original study citation is</w:t>
      </w:r>
    </w:p>
    <w:p w14:paraId="5DE834CC" w14:textId="40041D36" w:rsidR="00204EE6" w:rsidRDefault="00204EE6" w:rsidP="00204EE6">
      <w:pPr>
        <w:pStyle w:val="Footer"/>
      </w:pPr>
      <w:r w:rsidRPr="007A7AFE">
        <w:t>Amabile, T. M. (1985). Motivation and creativity: Effects of motivational orientation on creative writers. </w:t>
      </w:r>
      <w:r w:rsidRPr="007A7AFE">
        <w:rPr>
          <w:i/>
          <w:iCs/>
        </w:rPr>
        <w:t>Journal of Personality and Social Psychology</w:t>
      </w:r>
      <w:r w:rsidRPr="007A7AFE">
        <w:t>, 48(2), 393.</w:t>
      </w:r>
    </w:p>
    <w:p w14:paraId="78E17E93" w14:textId="7DC1C50F" w:rsidR="00C56029" w:rsidRDefault="00C56029" w:rsidP="00204EE6">
      <w:pPr>
        <w:pStyle w:val="Footer"/>
      </w:pPr>
    </w:p>
    <w:p w14:paraId="0DB1D3CD" w14:textId="46B339DE" w:rsidR="00C56029" w:rsidRPr="007A7AFE" w:rsidRDefault="00C56029" w:rsidP="00204EE6">
      <w:pPr>
        <w:pStyle w:val="Footer"/>
      </w:pPr>
      <w:r>
        <w:t>The format of this instructor guide was inspired by Shonda Kuiper’s Stat2Labs.</w:t>
      </w:r>
    </w:p>
    <w:p w14:paraId="61AE9C34" w14:textId="6E3C26BC" w:rsidR="004F1164" w:rsidRDefault="004F1164">
      <w:pPr>
        <w:spacing w:after="0" w:line="240" w:lineRule="auto"/>
        <w:rPr>
          <w:rFonts w:cs="CMTI12"/>
          <w:color w:val="000000"/>
        </w:rPr>
      </w:pPr>
      <w:r>
        <w:rPr>
          <w:rFonts w:cs="CMTI12"/>
          <w:color w:val="000000"/>
        </w:rPr>
        <w:br w:type="page"/>
      </w:r>
    </w:p>
    <w:p w14:paraId="14A6EFDD" w14:textId="77777777" w:rsidR="00CE5C7C" w:rsidRDefault="00CE5C7C" w:rsidP="0011217A">
      <w:pPr>
        <w:spacing w:after="0" w:line="240" w:lineRule="auto"/>
        <w:rPr>
          <w:rFonts w:cs="CMTI12"/>
          <w:color w:val="000000"/>
        </w:rPr>
      </w:pPr>
    </w:p>
    <w:p w14:paraId="7AF6463D" w14:textId="770C5B40" w:rsidR="00204EE6" w:rsidRPr="00266234" w:rsidRDefault="00266234" w:rsidP="00266234">
      <w:pPr>
        <w:autoSpaceDE w:val="0"/>
        <w:autoSpaceDN w:val="0"/>
        <w:adjustRightInd w:val="0"/>
        <w:spacing w:after="0" w:line="240" w:lineRule="auto"/>
        <w:jc w:val="center"/>
        <w:rPr>
          <w:rFonts w:cs="CMTI12"/>
          <w:b/>
          <w:color w:val="000000"/>
        </w:rPr>
      </w:pPr>
      <w:r>
        <w:rPr>
          <w:rFonts w:cs="CMTI12"/>
          <w:b/>
          <w:color w:val="000000"/>
        </w:rPr>
        <w:t>Building Intuition for Two-Sample Inference using Lineups</w:t>
      </w:r>
    </w:p>
    <w:p w14:paraId="1C86F2F7" w14:textId="0859D457" w:rsidR="0011217A" w:rsidRPr="007B3CE3" w:rsidRDefault="0011217A" w:rsidP="0011217A">
      <w:pPr>
        <w:spacing w:after="0" w:line="240" w:lineRule="auto"/>
        <w:rPr>
          <w:rFonts w:cs="Arial"/>
          <w:b/>
        </w:rPr>
      </w:pPr>
      <w:commentRangeStart w:id="0"/>
      <w:r>
        <w:rPr>
          <w:rFonts w:cs="Arial"/>
          <w:b/>
        </w:rPr>
        <w:t>Background</w:t>
      </w:r>
      <w:commentRangeEnd w:id="0"/>
      <w:r w:rsidR="0049763E">
        <w:rPr>
          <w:rStyle w:val="CommentReference"/>
        </w:rPr>
        <w:commentReference w:id="0"/>
      </w:r>
      <w:r>
        <w:rPr>
          <w:rFonts w:cs="Arial"/>
          <w:b/>
        </w:rPr>
        <w:br/>
      </w:r>
      <w:r w:rsidRPr="007B3CE3">
        <w:rPr>
          <w:rFonts w:asciiTheme="minorHAnsi" w:hAnsiTheme="minorHAnsi" w:cstheme="minorHAnsi"/>
        </w:rPr>
        <w:t>Evidence suggests that reward systems may operate in the opposite way from what is intended</w:t>
      </w:r>
      <w:r w:rsidRPr="00ED7D17">
        <w:rPr>
          <w:rFonts w:asciiTheme="minorHAnsi" w:hAnsiTheme="minorHAnsi" w:cstheme="minorHAnsi"/>
        </w:rPr>
        <w:t xml:space="preserve"> (</w:t>
      </w:r>
      <w:r w:rsidRPr="007B3CE3">
        <w:rPr>
          <w:rFonts w:asciiTheme="minorHAnsi" w:hAnsiTheme="minorHAnsi" w:cstheme="minorHAnsi"/>
        </w:rPr>
        <w:t>e.g.</w:t>
      </w:r>
      <w:r w:rsidRPr="00ED7D17">
        <w:rPr>
          <w:rFonts w:asciiTheme="minorHAnsi" w:hAnsiTheme="minorHAnsi" w:cstheme="minorHAnsi"/>
        </w:rPr>
        <w:t>,</w:t>
      </w:r>
      <w:r w:rsidRPr="007B3CE3">
        <w:rPr>
          <w:rFonts w:asciiTheme="minorHAnsi" w:hAnsiTheme="minorHAnsi" w:cstheme="minorHAnsi"/>
        </w:rPr>
        <w:t xml:space="preserve"> </w:t>
      </w:r>
      <w:r w:rsidRPr="00ED7D17">
        <w:rPr>
          <w:rFonts w:asciiTheme="minorHAnsi" w:hAnsiTheme="minorHAnsi" w:cstheme="minorHAnsi"/>
        </w:rPr>
        <w:t>r</w:t>
      </w:r>
      <w:r w:rsidRPr="007B3CE3">
        <w:rPr>
          <w:rFonts w:asciiTheme="minorHAnsi" w:hAnsiTheme="minorHAnsi" w:cstheme="minorHAnsi"/>
        </w:rPr>
        <w:t xml:space="preserve">anking systems may decrease productivity; </w:t>
      </w:r>
      <w:r w:rsidRPr="00ED7D17">
        <w:rPr>
          <w:rFonts w:asciiTheme="minorHAnsi" w:hAnsiTheme="minorHAnsi" w:cstheme="minorHAnsi"/>
        </w:rPr>
        <w:t>grading systems</w:t>
      </w:r>
      <w:r w:rsidRPr="007B3CE3">
        <w:rPr>
          <w:rFonts w:asciiTheme="minorHAnsi" w:hAnsiTheme="minorHAnsi" w:cstheme="minorHAnsi"/>
        </w:rPr>
        <w:t xml:space="preserve"> not stimulate learning</w:t>
      </w:r>
      <w:r w:rsidRPr="00ED7D17">
        <w:rPr>
          <w:rFonts w:asciiTheme="minorHAnsi" w:hAnsiTheme="minorHAnsi" w:cstheme="minorHAnsi"/>
        </w:rPr>
        <w:t xml:space="preserve">). To investigate this phenomenon, Amabile, T. M. (1985) designed a </w:t>
      </w:r>
      <w:r>
        <w:rPr>
          <w:rFonts w:asciiTheme="minorHAnsi" w:hAnsiTheme="minorHAnsi" w:cstheme="minorHAnsi"/>
        </w:rPr>
        <w:t>study</w:t>
      </w:r>
      <w:r w:rsidRPr="00ED7D17">
        <w:rPr>
          <w:rFonts w:asciiTheme="minorHAnsi" w:hAnsiTheme="minorHAnsi" w:cstheme="minorHAnsi"/>
        </w:rPr>
        <w:t xml:space="preserve"> to explore whether motivation type (intrinsic or extrinsic) impacted creativity scores. In this </w:t>
      </w:r>
      <w:r>
        <w:rPr>
          <w:rFonts w:asciiTheme="minorHAnsi" w:hAnsiTheme="minorHAnsi" w:cstheme="minorHAnsi"/>
        </w:rPr>
        <w:t>study</w:t>
      </w:r>
      <w:r w:rsidRPr="00ED7D17">
        <w:rPr>
          <w:rFonts w:asciiTheme="minorHAnsi" w:hAnsiTheme="minorHAnsi" w:cstheme="minorHAnsi"/>
        </w:rPr>
        <w:t xml:space="preserve">, 47 </w:t>
      </w:r>
      <w:r w:rsidRPr="00ED7D17">
        <w:rPr>
          <w:rFonts w:asciiTheme="minorHAnsi" w:eastAsia="Times New Roman" w:hAnsiTheme="minorHAnsi" w:cstheme="minorHAnsi"/>
        </w:rPr>
        <w:t xml:space="preserve">creative writers were randomly assigned to </w:t>
      </w:r>
      <w:r w:rsidRPr="00ED7D17">
        <w:rPr>
          <w:rFonts w:asciiTheme="minorHAnsi" w:hAnsiTheme="minorHAnsi" w:cstheme="minorHAnsi"/>
        </w:rPr>
        <w:t>one of two</w:t>
      </w:r>
      <w:r w:rsidRPr="00ED7D17">
        <w:rPr>
          <w:rFonts w:asciiTheme="minorHAnsi" w:eastAsia="Times New Roman" w:hAnsiTheme="minorHAnsi" w:cstheme="minorHAnsi"/>
        </w:rPr>
        <w:t xml:space="preserve"> questionnaire</w:t>
      </w:r>
      <w:r w:rsidRPr="00ED7D17">
        <w:rPr>
          <w:rFonts w:asciiTheme="minorHAnsi" w:hAnsiTheme="minorHAnsi" w:cstheme="minorHAnsi"/>
        </w:rPr>
        <w:t>s</w:t>
      </w:r>
      <w:r w:rsidRPr="00ED7D17">
        <w:rPr>
          <w:rFonts w:asciiTheme="minorHAnsi" w:eastAsia="Times New Roman" w:hAnsiTheme="minorHAnsi" w:cstheme="minorHAnsi"/>
        </w:rPr>
        <w:t xml:space="preserve"> where they ranked reasons they write</w:t>
      </w:r>
      <w:r w:rsidRPr="00ED7D17">
        <w:rPr>
          <w:rFonts w:asciiTheme="minorHAnsi" w:hAnsiTheme="minorHAnsi" w:cstheme="minorHAnsi"/>
        </w:rPr>
        <w:t>.</w:t>
      </w:r>
      <w:r w:rsidRPr="00ED7D17">
        <w:rPr>
          <w:rFonts w:asciiTheme="minorHAnsi" w:eastAsia="Times New Roman" w:hAnsiTheme="minorHAnsi" w:cstheme="minorHAnsi"/>
        </w:rPr>
        <w:t xml:space="preserve"> </w:t>
      </w:r>
      <w:r w:rsidRPr="00ED7D17">
        <w:rPr>
          <w:rFonts w:asciiTheme="minorHAnsi" w:hAnsiTheme="minorHAnsi" w:cstheme="minorHAnsi"/>
        </w:rPr>
        <w:t>O</w:t>
      </w:r>
      <w:r w:rsidRPr="00ED7D17">
        <w:rPr>
          <w:rFonts w:asciiTheme="minorHAnsi" w:eastAsia="Times New Roman" w:hAnsiTheme="minorHAnsi" w:cstheme="minorHAnsi"/>
        </w:rPr>
        <w:t xml:space="preserve">ne questionnaire listed intrinsic motivations and the other listed extrinsic motivations.  After completing the questionnaire, all subjects wrote a Haiku about laughter, which was graded for creativity by a panel of poets. </w:t>
      </w:r>
      <w:commentRangeStart w:id="1"/>
      <w:r w:rsidRPr="00ED7D17">
        <w:rPr>
          <w:rFonts w:asciiTheme="minorHAnsi" w:eastAsia="Times New Roman" w:hAnsiTheme="minorHAnsi" w:cstheme="minorHAnsi"/>
        </w:rPr>
        <w:t>The average rating (out of 40 points) for each subject was recorded</w:t>
      </w:r>
      <w:commentRangeEnd w:id="1"/>
      <w:r w:rsidR="00B94131">
        <w:rPr>
          <w:rStyle w:val="CommentReference"/>
        </w:rPr>
        <w:commentReference w:id="1"/>
      </w:r>
      <w:r w:rsidRPr="00ED7D17">
        <w:rPr>
          <w:rFonts w:asciiTheme="minorHAnsi" w:eastAsia="Times New Roman" w:hAnsiTheme="minorHAnsi" w:cstheme="minorHAnsi"/>
        </w:rPr>
        <w:t>.</w:t>
      </w:r>
      <w:r>
        <w:rPr>
          <w:rFonts w:asciiTheme="minorHAnsi" w:eastAsia="Times New Roman" w:hAnsiTheme="minorHAnsi" w:cstheme="minorHAnsi"/>
        </w:rPr>
        <w:t xml:space="preserve"> In this activity, you will explore whether there are discernible differences in creativity between the two groups.</w:t>
      </w:r>
    </w:p>
    <w:p w14:paraId="0023AC3A" w14:textId="77777777" w:rsidR="0011217A" w:rsidRDefault="0011217A" w:rsidP="0011217A">
      <w:pPr>
        <w:spacing w:after="0" w:line="240" w:lineRule="auto"/>
      </w:pPr>
    </w:p>
    <w:p w14:paraId="7392CCE9" w14:textId="77777777" w:rsidR="0011217A" w:rsidRPr="00C940E2" w:rsidRDefault="0011217A" w:rsidP="0011217A">
      <w:pPr>
        <w:spacing w:after="0" w:line="240" w:lineRule="auto"/>
        <w:rPr>
          <w:i/>
          <w:iCs/>
        </w:rPr>
      </w:pPr>
      <w:commentRangeStart w:id="2"/>
      <w:r w:rsidRPr="00C940E2">
        <w:rPr>
          <w:i/>
          <w:iCs/>
        </w:rPr>
        <w:t>Answer questions #1-5 as a group.</w:t>
      </w:r>
      <w:commentRangeEnd w:id="2"/>
      <w:r w:rsidR="0049763E">
        <w:rPr>
          <w:rStyle w:val="CommentReference"/>
        </w:rPr>
        <w:commentReference w:id="2"/>
      </w:r>
    </w:p>
    <w:p w14:paraId="61CC0E6A" w14:textId="77777777" w:rsidR="0011217A" w:rsidRDefault="0011217A" w:rsidP="0011217A">
      <w:pPr>
        <w:pStyle w:val="ListParagraph"/>
        <w:numPr>
          <w:ilvl w:val="0"/>
          <w:numId w:val="17"/>
        </w:numPr>
        <w:spacing w:after="0" w:line="240" w:lineRule="auto"/>
      </w:pPr>
      <w:r>
        <w:t>Is this an experimental or observational study? How do you know?</w:t>
      </w:r>
    </w:p>
    <w:p w14:paraId="6C51E5D3" w14:textId="77777777" w:rsidR="0011217A" w:rsidRDefault="0011217A" w:rsidP="0011217A">
      <w:pPr>
        <w:pStyle w:val="ListParagraph"/>
        <w:numPr>
          <w:ilvl w:val="0"/>
          <w:numId w:val="17"/>
        </w:numPr>
        <w:spacing w:after="0" w:line="240" w:lineRule="auto"/>
      </w:pPr>
      <w:r>
        <w:t>What research question is being investigated? That is, what is the objective of this study?</w:t>
      </w:r>
    </w:p>
    <w:p w14:paraId="1CEAD062" w14:textId="77777777" w:rsidR="0011217A" w:rsidRDefault="0011217A" w:rsidP="0011217A">
      <w:pPr>
        <w:pStyle w:val="ListParagraph"/>
        <w:numPr>
          <w:ilvl w:val="0"/>
          <w:numId w:val="17"/>
        </w:numPr>
        <w:spacing w:after="0" w:line="240" w:lineRule="auto"/>
      </w:pPr>
      <w:r>
        <w:t>Write down the competing claims (i.e., hypotheses) being investigated.</w:t>
      </w:r>
    </w:p>
    <w:p w14:paraId="7748F579" w14:textId="77777777" w:rsidR="0011217A" w:rsidRDefault="0011217A" w:rsidP="0011217A">
      <w:pPr>
        <w:pStyle w:val="ListParagraph"/>
        <w:numPr>
          <w:ilvl w:val="0"/>
          <w:numId w:val="17"/>
        </w:numPr>
        <w:spacing w:after="0" w:line="240" w:lineRule="auto"/>
      </w:pPr>
      <w:r>
        <w:t>Identify the response variable and the treatment.</w:t>
      </w:r>
    </w:p>
    <w:p w14:paraId="44FE13CD" w14:textId="77777777" w:rsidR="0011217A" w:rsidRDefault="0011217A" w:rsidP="0011217A">
      <w:pPr>
        <w:pStyle w:val="ListParagraph"/>
        <w:numPr>
          <w:ilvl w:val="0"/>
          <w:numId w:val="17"/>
        </w:numPr>
        <w:spacing w:after="0" w:line="240" w:lineRule="auto"/>
      </w:pPr>
      <w:r w:rsidRPr="007E5CC8">
        <w:t xml:space="preserve">What type of plot could you use to compare the two treatment groups? Why did you choose this plot type? </w:t>
      </w:r>
      <w:r>
        <w:t>How does this plot help you investigate the competing claims</w:t>
      </w:r>
      <w:r w:rsidRPr="007E5CC8">
        <w:t>?</w:t>
      </w:r>
    </w:p>
    <w:p w14:paraId="624A683A" w14:textId="77777777" w:rsidR="0011217A" w:rsidRDefault="0011217A" w:rsidP="0011217A">
      <w:pPr>
        <w:spacing w:after="0" w:line="240" w:lineRule="auto"/>
      </w:pPr>
    </w:p>
    <w:p w14:paraId="5B8D6138" w14:textId="77777777" w:rsidR="0011217A" w:rsidRPr="00C940E2" w:rsidRDefault="0011217A" w:rsidP="0011217A">
      <w:pPr>
        <w:spacing w:after="0" w:line="240" w:lineRule="auto"/>
        <w:rPr>
          <w:i/>
          <w:iCs/>
        </w:rPr>
      </w:pPr>
      <w:commentRangeStart w:id="3"/>
      <w:r w:rsidRPr="00C940E2">
        <w:rPr>
          <w:i/>
          <w:iCs/>
        </w:rPr>
        <w:t>Answer question #6 individually</w:t>
      </w:r>
      <w:commentRangeEnd w:id="3"/>
      <w:r w:rsidR="00175892">
        <w:rPr>
          <w:rStyle w:val="CommentReference"/>
        </w:rPr>
        <w:commentReference w:id="3"/>
      </w:r>
      <w:r w:rsidRPr="00C940E2">
        <w:rPr>
          <w:i/>
          <w:iCs/>
        </w:rPr>
        <w:t>. Please do not discuss your answers with your group until you start question #7.</w:t>
      </w:r>
    </w:p>
    <w:p w14:paraId="59D78D9D" w14:textId="77777777" w:rsidR="0011217A" w:rsidRDefault="0011217A" w:rsidP="0011217A">
      <w:pPr>
        <w:pStyle w:val="ListParagraph"/>
        <w:numPr>
          <w:ilvl w:val="0"/>
          <w:numId w:val="17"/>
        </w:numPr>
        <w:spacing w:after="0" w:line="240" w:lineRule="auto"/>
      </w:pPr>
      <w:r>
        <w:t>Below is a lineup where one panel is a plot of the observed data and the other 19 plots are generated under the situation where there is no difference between the treatment groups. Please answer the following questions individually. You will discuss your thoughts with your group in the next question.</w:t>
      </w:r>
    </w:p>
    <w:p w14:paraId="3D60ABEF" w14:textId="77777777" w:rsidR="0011217A" w:rsidRDefault="0011217A" w:rsidP="0011217A">
      <w:pPr>
        <w:pStyle w:val="ListParagraph"/>
        <w:numPr>
          <w:ilvl w:val="1"/>
          <w:numId w:val="17"/>
        </w:numPr>
        <w:spacing w:after="0" w:line="240" w:lineRule="auto"/>
      </w:pPr>
      <w:r>
        <w:t xml:space="preserve">Which panel is the most different from the others? </w:t>
      </w:r>
    </w:p>
    <w:p w14:paraId="40B0B8E1" w14:textId="77777777" w:rsidR="0011217A" w:rsidRDefault="0011217A" w:rsidP="0011217A">
      <w:pPr>
        <w:pStyle w:val="ListParagraph"/>
        <w:numPr>
          <w:ilvl w:val="1"/>
          <w:numId w:val="17"/>
        </w:numPr>
        <w:spacing w:after="0" w:line="240" w:lineRule="auto"/>
      </w:pPr>
      <w:r>
        <w:t>What feature of the plot led you to this choice?</w:t>
      </w:r>
      <w:r w:rsidRPr="007A69E6">
        <w:rPr>
          <w:noProof/>
        </w:rPr>
        <w:t xml:space="preserve"> </w:t>
      </w:r>
    </w:p>
    <w:p w14:paraId="56B16D66" w14:textId="77777777" w:rsidR="0011217A" w:rsidRDefault="0011217A" w:rsidP="0011217A">
      <w:pPr>
        <w:pStyle w:val="ListParagraph"/>
        <w:spacing w:after="0" w:line="240" w:lineRule="auto"/>
        <w:ind w:left="1080"/>
      </w:pPr>
      <w:r>
        <w:rPr>
          <w:noProof/>
        </w:rPr>
        <w:br/>
      </w:r>
      <w:r>
        <w:rPr>
          <w:noProof/>
        </w:rPr>
        <w:drawing>
          <wp:inline distT="0" distB="0" distL="0" distR="0" wp14:anchorId="7438830E" wp14:editId="3708A473">
            <wp:extent cx="5334000" cy="446116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ompare_means_files/figure-docx/generate%20histogram%20lineup-1.png"/>
                    <pic:cNvPicPr>
                      <a:picLocks noChangeAspect="1" noChangeArrowheads="1"/>
                    </pic:cNvPicPr>
                  </pic:nvPicPr>
                  <pic:blipFill>
                    <a:blip r:embed="rId15"/>
                    <a:stretch>
                      <a:fillRect/>
                    </a:stretch>
                  </pic:blipFill>
                  <pic:spPr bwMode="auto">
                    <a:xfrm>
                      <a:off x="0" y="0"/>
                      <a:ext cx="5334000" cy="4461163"/>
                    </a:xfrm>
                    <a:prstGeom prst="rect">
                      <a:avLst/>
                    </a:prstGeom>
                    <a:noFill/>
                    <a:ln w="9525">
                      <a:noFill/>
                      <a:headEnd/>
                      <a:tailEnd/>
                    </a:ln>
                  </pic:spPr>
                </pic:pic>
              </a:graphicData>
            </a:graphic>
          </wp:inline>
        </w:drawing>
      </w:r>
    </w:p>
    <w:p w14:paraId="6FBEBDD7" w14:textId="0A0174BA" w:rsidR="0011217A" w:rsidRPr="006F4644" w:rsidRDefault="00175892" w:rsidP="0011217A">
      <w:pPr>
        <w:spacing w:after="0" w:line="240" w:lineRule="auto"/>
        <w:rPr>
          <w:i/>
          <w:iCs/>
        </w:rPr>
      </w:pPr>
      <w:commentRangeStart w:id="4"/>
      <w:r>
        <w:rPr>
          <w:i/>
          <w:iCs/>
        </w:rPr>
        <w:lastRenderedPageBreak/>
        <w:t>A</w:t>
      </w:r>
      <w:r w:rsidR="0011217A">
        <w:rPr>
          <w:i/>
          <w:iCs/>
        </w:rPr>
        <w:t>nswer question #7 as a group</w:t>
      </w:r>
      <w:r w:rsidR="0011217A" w:rsidRPr="006F4644">
        <w:rPr>
          <w:i/>
          <w:iCs/>
        </w:rPr>
        <w:t>.</w:t>
      </w:r>
      <w:commentRangeEnd w:id="4"/>
      <w:r>
        <w:rPr>
          <w:rStyle w:val="CommentReference"/>
        </w:rPr>
        <w:commentReference w:id="4"/>
      </w:r>
    </w:p>
    <w:p w14:paraId="0385CE81" w14:textId="77777777" w:rsidR="0011217A" w:rsidRDefault="0011217A" w:rsidP="0011217A">
      <w:pPr>
        <w:pStyle w:val="ListParagraph"/>
        <w:numPr>
          <w:ilvl w:val="0"/>
          <w:numId w:val="17"/>
        </w:numPr>
        <w:spacing w:after="0" w:line="240" w:lineRule="auto"/>
      </w:pPr>
      <w:r>
        <w:t>Now that everyone in your group has recorded their thoughts about the lineup, regroup and discuss your thoughts. Come up with a consensus answer to each of the below questions that your group’s spokesperson will share with the class when we regroup.</w:t>
      </w:r>
    </w:p>
    <w:p w14:paraId="3F4FE5D5" w14:textId="77777777" w:rsidR="0011217A" w:rsidRDefault="0011217A" w:rsidP="0011217A">
      <w:pPr>
        <w:pStyle w:val="ListParagraph"/>
        <w:numPr>
          <w:ilvl w:val="1"/>
          <w:numId w:val="17"/>
        </w:numPr>
        <w:spacing w:after="0" w:line="240" w:lineRule="auto"/>
      </w:pPr>
      <w:r>
        <w:t xml:space="preserve">Which panel is the most different from the others? </w:t>
      </w:r>
    </w:p>
    <w:p w14:paraId="7730F457" w14:textId="77777777" w:rsidR="0011217A" w:rsidRDefault="0011217A" w:rsidP="0011217A">
      <w:pPr>
        <w:pStyle w:val="ListParagraph"/>
        <w:numPr>
          <w:ilvl w:val="1"/>
          <w:numId w:val="17"/>
        </w:numPr>
        <w:spacing w:after="0" w:line="240" w:lineRule="auto"/>
      </w:pPr>
      <w:r>
        <w:t>What feature of the plot led you to this choice?</w:t>
      </w:r>
    </w:p>
    <w:p w14:paraId="2C1AB740" w14:textId="77777777" w:rsidR="0011217A" w:rsidRDefault="0011217A" w:rsidP="0011217A">
      <w:pPr>
        <w:spacing w:after="0" w:line="240" w:lineRule="auto"/>
      </w:pPr>
    </w:p>
    <w:p w14:paraId="5596AD37" w14:textId="77777777" w:rsidR="00175892" w:rsidRDefault="0011217A" w:rsidP="0011217A">
      <w:pPr>
        <w:spacing w:after="0" w:line="240" w:lineRule="auto"/>
        <w:rPr>
          <w:i/>
          <w:iCs/>
        </w:rPr>
      </w:pPr>
      <w:commentRangeStart w:id="5"/>
      <w:r>
        <w:rPr>
          <w:i/>
          <w:iCs/>
        </w:rPr>
        <w:t>I will reveal the observed data panel to the class soon</w:t>
      </w:r>
      <w:commentRangeEnd w:id="5"/>
      <w:r w:rsidR="00175892">
        <w:rPr>
          <w:rStyle w:val="CommentReference"/>
        </w:rPr>
        <w:commentReference w:id="5"/>
      </w:r>
      <w:r>
        <w:rPr>
          <w:i/>
          <w:iCs/>
        </w:rPr>
        <w:t>. Let me know that you have reached this point to help me monitor our time.</w:t>
      </w:r>
    </w:p>
    <w:p w14:paraId="16D09F44" w14:textId="77777777" w:rsidR="00175892" w:rsidRDefault="00175892" w:rsidP="0011217A">
      <w:pPr>
        <w:spacing w:after="0" w:line="240" w:lineRule="auto"/>
        <w:rPr>
          <w:i/>
          <w:iCs/>
        </w:rPr>
      </w:pPr>
    </w:p>
    <w:p w14:paraId="17F4DFA7" w14:textId="1D29B4EC" w:rsidR="0011217A" w:rsidRDefault="00175892" w:rsidP="0011217A">
      <w:pPr>
        <w:spacing w:after="0" w:line="240" w:lineRule="auto"/>
      </w:pPr>
      <w:r>
        <w:t>The observed data are in panel # ______.</w:t>
      </w:r>
      <w:r w:rsidR="0011217A">
        <w:tab/>
      </w:r>
    </w:p>
    <w:p w14:paraId="2231A5D7" w14:textId="508A9D3E" w:rsidR="00175892" w:rsidRDefault="00175892" w:rsidP="0011217A">
      <w:pPr>
        <w:spacing w:after="0" w:line="240" w:lineRule="auto"/>
        <w:rPr>
          <w:i/>
          <w:iCs/>
        </w:rPr>
      </w:pPr>
    </w:p>
    <w:p w14:paraId="2834D57F" w14:textId="77777777" w:rsidR="0011217A" w:rsidRDefault="0011217A" w:rsidP="0011217A">
      <w:pPr>
        <w:pStyle w:val="ListParagraph"/>
        <w:numPr>
          <w:ilvl w:val="0"/>
          <w:numId w:val="17"/>
        </w:numPr>
        <w:spacing w:after="0" w:line="240" w:lineRule="auto"/>
      </w:pPr>
      <w:commentRangeStart w:id="6"/>
      <w:r>
        <w:t xml:space="preserve">Now that you know </w:t>
      </w:r>
      <w:commentRangeEnd w:id="6"/>
      <w:r w:rsidR="00752A16">
        <w:rPr>
          <w:rStyle w:val="CommentReference"/>
        </w:rPr>
        <w:commentReference w:id="6"/>
      </w:r>
      <w:r>
        <w:t>which panel contains the observed data, discuss the following questions with your group. Your spokesperson will share these thoughts when we regroup.</w:t>
      </w:r>
    </w:p>
    <w:p w14:paraId="0DEF3C16" w14:textId="77777777" w:rsidR="0011217A" w:rsidRDefault="0011217A" w:rsidP="0011217A">
      <w:pPr>
        <w:pStyle w:val="ListParagraph"/>
        <w:numPr>
          <w:ilvl w:val="1"/>
          <w:numId w:val="17"/>
        </w:numPr>
        <w:spacing w:after="0" w:line="240" w:lineRule="auto"/>
      </w:pPr>
      <w:r>
        <w:t>Did your group choose the data panel?</w:t>
      </w:r>
    </w:p>
    <w:p w14:paraId="2DE0CE64" w14:textId="77777777" w:rsidR="0011217A" w:rsidRDefault="0011217A" w:rsidP="0011217A">
      <w:pPr>
        <w:pStyle w:val="ListParagraph"/>
        <w:numPr>
          <w:ilvl w:val="1"/>
          <w:numId w:val="17"/>
        </w:numPr>
        <w:spacing w:after="0" w:line="240" w:lineRule="auto"/>
      </w:pPr>
      <w:r>
        <w:t>If you chose the data panel, what does this suggest about your competing claims? If you did not choose the data panel, what does this suggest about your competing claims?</w:t>
      </w:r>
    </w:p>
    <w:p w14:paraId="245AA739" w14:textId="77777777" w:rsidR="0011217A" w:rsidRDefault="0011217A" w:rsidP="0011217A">
      <w:pPr>
        <w:spacing w:after="0" w:line="240" w:lineRule="auto"/>
      </w:pPr>
    </w:p>
    <w:p w14:paraId="44CE07D4" w14:textId="77777777" w:rsidR="0011217A" w:rsidRDefault="0011217A" w:rsidP="0011217A">
      <w:pPr>
        <w:spacing w:after="0" w:line="240" w:lineRule="auto"/>
      </w:pPr>
    </w:p>
    <w:p w14:paraId="2F0F2CDA" w14:textId="77777777" w:rsidR="0011217A" w:rsidRPr="00EB43A4" w:rsidRDefault="0011217A" w:rsidP="0011217A">
      <w:pPr>
        <w:spacing w:after="0" w:line="240" w:lineRule="auto"/>
        <w:rPr>
          <w:i/>
          <w:iCs/>
        </w:rPr>
      </w:pPr>
      <w:r>
        <w:rPr>
          <w:i/>
          <w:iCs/>
        </w:rPr>
        <w:t xml:space="preserve">We will regroup shortly to discuss your thoughts. </w:t>
      </w:r>
      <w:commentRangeStart w:id="7"/>
      <w:r>
        <w:rPr>
          <w:i/>
          <w:iCs/>
        </w:rPr>
        <w:t>If you have any questions, please ask</w:t>
      </w:r>
      <w:commentRangeEnd w:id="7"/>
      <w:r w:rsidR="002F6A16">
        <w:rPr>
          <w:rStyle w:val="CommentReference"/>
        </w:rPr>
        <w:commentReference w:id="7"/>
      </w:r>
      <w:r>
        <w:rPr>
          <w:i/>
          <w:iCs/>
        </w:rPr>
        <w:t>!</w:t>
      </w:r>
    </w:p>
    <w:p w14:paraId="494F957D" w14:textId="49EF3FB1" w:rsidR="006C3109" w:rsidRPr="006C3109" w:rsidRDefault="00E1495B" w:rsidP="006C3109">
      <w:pPr>
        <w:spacing w:after="0" w:line="240" w:lineRule="auto"/>
        <w:rPr>
          <w:rFonts w:ascii="Times New Roman" w:eastAsia="Times New Roman" w:hAnsi="Times New Roman"/>
          <w:sz w:val="24"/>
          <w:szCs w:val="24"/>
        </w:rPr>
      </w:pPr>
      <w:r>
        <w:rPr>
          <w:color w:val="000000"/>
        </w:rPr>
        <w:br w:type="page"/>
      </w:r>
      <w:r w:rsidR="006C3109" w:rsidRPr="006C3109">
        <w:rPr>
          <w:rFonts w:ascii="Times New Roman" w:eastAsia="Times New Roman" w:hAnsi="Times New Roman"/>
          <w:sz w:val="24"/>
          <w:szCs w:val="24"/>
        </w:rPr>
        <w:lastRenderedPageBreak/>
        <w:fldChar w:fldCharType="begin"/>
      </w:r>
      <w:r w:rsidR="006C3109" w:rsidRPr="006C3109">
        <w:rPr>
          <w:rFonts w:ascii="Times New Roman" w:eastAsia="Times New Roman" w:hAnsi="Times New Roman"/>
          <w:sz w:val="24"/>
          <w:szCs w:val="24"/>
        </w:rPr>
        <w:instrText xml:space="preserve"> INCLUDEPICTURE "https://licensebuttons.net/l/by-nc-sa/3.0/88x31.png" \* MERGEFORMATINET </w:instrText>
      </w:r>
      <w:r w:rsidR="006C3109" w:rsidRPr="006C3109">
        <w:rPr>
          <w:rFonts w:ascii="Times New Roman" w:eastAsia="Times New Roman" w:hAnsi="Times New Roman"/>
          <w:sz w:val="24"/>
          <w:szCs w:val="24"/>
        </w:rPr>
        <w:fldChar w:fldCharType="separate"/>
      </w:r>
      <w:r w:rsidR="006C3109" w:rsidRPr="006C3109">
        <w:rPr>
          <w:rFonts w:ascii="Times New Roman" w:eastAsia="Times New Roman" w:hAnsi="Times New Roman"/>
          <w:noProof/>
          <w:sz w:val="24"/>
          <w:szCs w:val="24"/>
        </w:rPr>
        <w:drawing>
          <wp:inline distT="0" distB="0" distL="0" distR="0" wp14:anchorId="414D30A2" wp14:editId="0007E52B">
            <wp:extent cx="1116330" cy="39560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16330" cy="395605"/>
                    </a:xfrm>
                    <a:prstGeom prst="rect">
                      <a:avLst/>
                    </a:prstGeom>
                    <a:noFill/>
                    <a:ln>
                      <a:noFill/>
                    </a:ln>
                  </pic:spPr>
                </pic:pic>
              </a:graphicData>
            </a:graphic>
          </wp:inline>
        </w:drawing>
      </w:r>
      <w:r w:rsidR="006C3109" w:rsidRPr="006C3109">
        <w:rPr>
          <w:rFonts w:ascii="Times New Roman" w:eastAsia="Times New Roman" w:hAnsi="Times New Roman"/>
          <w:sz w:val="24"/>
          <w:szCs w:val="24"/>
        </w:rPr>
        <w:fldChar w:fldCharType="end"/>
      </w:r>
    </w:p>
    <w:p w14:paraId="2AF4C084" w14:textId="77777777" w:rsidR="006C3109" w:rsidRDefault="006C3109" w:rsidP="006C3109">
      <w:pPr>
        <w:pStyle w:val="NormalWeb"/>
        <w:spacing w:before="0" w:beforeAutospacing="0"/>
      </w:pPr>
      <w:r>
        <w:t>This work is licensed under a </w:t>
      </w:r>
      <w:hyperlink r:id="rId17" w:history="1">
        <w:r>
          <w:rPr>
            <w:rStyle w:val="Hyperlink"/>
          </w:rPr>
          <w:t>Creative Commons Attribution-</w:t>
        </w:r>
        <w:proofErr w:type="spellStart"/>
        <w:r>
          <w:rPr>
            <w:rStyle w:val="Hyperlink"/>
          </w:rPr>
          <w:t>NonCommercial</w:t>
        </w:r>
        <w:proofErr w:type="spellEnd"/>
        <w:r>
          <w:rPr>
            <w:rStyle w:val="Hyperlink"/>
          </w:rPr>
          <w:t>-</w:t>
        </w:r>
        <w:proofErr w:type="spellStart"/>
        <w:r>
          <w:rPr>
            <w:rStyle w:val="Hyperlink"/>
          </w:rPr>
          <w:t>ShareAlike</w:t>
        </w:r>
        <w:proofErr w:type="spellEnd"/>
        <w:r>
          <w:rPr>
            <w:rStyle w:val="Hyperlink"/>
          </w:rPr>
          <w:t xml:space="preserve"> 4.0 International License</w:t>
        </w:r>
      </w:hyperlink>
      <w:r>
        <w:t>.</w:t>
      </w:r>
    </w:p>
    <w:p w14:paraId="0A8A5655" w14:textId="77777777" w:rsidR="006C3109" w:rsidRDefault="006C3109" w:rsidP="006C3109"/>
    <w:p w14:paraId="539BE56A" w14:textId="0D26B6B4" w:rsidR="00E1495B" w:rsidRPr="00EB7A85" w:rsidRDefault="00E1495B" w:rsidP="00373EC5">
      <w:pPr>
        <w:autoSpaceDE w:val="0"/>
        <w:autoSpaceDN w:val="0"/>
        <w:adjustRightInd w:val="0"/>
        <w:spacing w:after="360" w:line="240" w:lineRule="auto"/>
        <w:rPr>
          <w:rFonts w:cs="CMR12"/>
          <w:color w:val="000000"/>
        </w:rPr>
      </w:pPr>
    </w:p>
    <w:p w14:paraId="1EBCE51B" w14:textId="77777777" w:rsidR="00E1495B" w:rsidRPr="00FE2678" w:rsidRDefault="00E1495B" w:rsidP="005D7A73">
      <w:pPr>
        <w:autoSpaceDE w:val="0"/>
        <w:autoSpaceDN w:val="0"/>
        <w:adjustRightInd w:val="0"/>
        <w:spacing w:after="360" w:line="240" w:lineRule="auto"/>
        <w:rPr>
          <w:color w:val="000000"/>
        </w:rPr>
      </w:pPr>
    </w:p>
    <w:sectPr w:rsidR="00E1495B" w:rsidRPr="00FE2678" w:rsidSect="005D7A73">
      <w:pgSz w:w="12240" w:h="15840"/>
      <w:pgMar w:top="720" w:right="1080" w:bottom="72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dam Loy" w:date="2021-01-06T11:41:00Z" w:initials="AL">
    <w:p w14:paraId="079E7882" w14:textId="3501A1B7" w:rsidR="0049763E" w:rsidRDefault="0049763E">
      <w:pPr>
        <w:pStyle w:val="CommentText"/>
      </w:pPr>
      <w:r>
        <w:rPr>
          <w:rStyle w:val="CommentReference"/>
        </w:rPr>
        <w:annotationRef/>
      </w:r>
      <w:r>
        <w:t>I typically introduce this study using a slide or two while the handouts are being distributed. I also point out that questions #1-5 should be completed as a group, question #6 is individual, and that question #7 is a group question. I try to give an estimated amount of time that they have to work, but revisit this as I see how the groups progress.</w:t>
      </w:r>
    </w:p>
  </w:comment>
  <w:comment w:id="1" w:author="Adam Loy" w:date="2021-01-08T10:38:00Z" w:initials="AL">
    <w:p w14:paraId="6D9D1A47" w14:textId="77777777" w:rsidR="00B94131" w:rsidRDefault="00B94131">
      <w:pPr>
        <w:pStyle w:val="CommentText"/>
        <w:rPr>
          <w:rFonts w:ascii="Consolas" w:hAnsi="Consolas" w:cs="Consolas"/>
        </w:rPr>
      </w:pPr>
      <w:r>
        <w:rPr>
          <w:rStyle w:val="CommentReference"/>
        </w:rPr>
        <w:annotationRef/>
      </w:r>
      <w:r>
        <w:t xml:space="preserve">The data are available in the Sleuth3 R package. Run </w:t>
      </w:r>
      <w:proofErr w:type="gramStart"/>
      <w:r w:rsidRPr="00B94131">
        <w:rPr>
          <w:rFonts w:ascii="Consolas" w:hAnsi="Consolas" w:cs="Consolas"/>
        </w:rPr>
        <w:t>data(</w:t>
      </w:r>
      <w:proofErr w:type="gramEnd"/>
      <w:r>
        <w:rPr>
          <w:rFonts w:ascii="Consolas" w:hAnsi="Consolas" w:cs="Consolas"/>
        </w:rPr>
        <w:t>"</w:t>
      </w:r>
      <w:r w:rsidRPr="00B94131">
        <w:rPr>
          <w:rFonts w:ascii="Consolas" w:hAnsi="Consolas" w:cs="Consolas"/>
        </w:rPr>
        <w:t>case0101</w:t>
      </w:r>
      <w:r>
        <w:rPr>
          <w:rFonts w:ascii="Consolas" w:hAnsi="Consolas" w:cs="Consolas"/>
        </w:rPr>
        <w:t>"</w:t>
      </w:r>
      <w:r w:rsidRPr="00B94131">
        <w:rPr>
          <w:rFonts w:ascii="Consolas" w:hAnsi="Consolas" w:cs="Consolas"/>
        </w:rPr>
        <w:t xml:space="preserve">, package = </w:t>
      </w:r>
      <w:r>
        <w:rPr>
          <w:rFonts w:ascii="Consolas" w:hAnsi="Consolas" w:cs="Consolas"/>
        </w:rPr>
        <w:t>"</w:t>
      </w:r>
      <w:r w:rsidRPr="00B94131">
        <w:rPr>
          <w:rFonts w:ascii="Consolas" w:hAnsi="Consolas" w:cs="Consolas"/>
        </w:rPr>
        <w:t>Sleuth3</w:t>
      </w:r>
      <w:r>
        <w:rPr>
          <w:rFonts w:ascii="Consolas" w:hAnsi="Consolas" w:cs="Consolas"/>
        </w:rPr>
        <w:t>"</w:t>
      </w:r>
      <w:r w:rsidRPr="00B94131">
        <w:rPr>
          <w:rFonts w:ascii="Consolas" w:hAnsi="Consolas" w:cs="Consolas"/>
        </w:rPr>
        <w:t>)</w:t>
      </w:r>
    </w:p>
    <w:p w14:paraId="64872BD6" w14:textId="77777777" w:rsidR="00EE20C4" w:rsidRDefault="00EE20C4">
      <w:pPr>
        <w:pStyle w:val="CommentText"/>
        <w:rPr>
          <w:rFonts w:ascii="Consolas" w:hAnsi="Consolas" w:cs="Consolas"/>
        </w:rPr>
      </w:pPr>
    </w:p>
    <w:p w14:paraId="36753623" w14:textId="147D3D7F" w:rsidR="00EE20C4" w:rsidRPr="00EE20C4" w:rsidRDefault="00EE20C4">
      <w:pPr>
        <w:pStyle w:val="CommentText"/>
        <w:rPr>
          <w:rFonts w:asciiTheme="minorHAnsi" w:hAnsiTheme="minorHAnsi" w:cstheme="minorHAnsi"/>
        </w:rPr>
      </w:pPr>
      <w:r>
        <w:rPr>
          <w:rFonts w:asciiTheme="minorHAnsi" w:hAnsiTheme="minorHAnsi" w:cstheme="minorHAnsi"/>
        </w:rPr>
        <w:t xml:space="preserve">You can also download it from </w:t>
      </w:r>
      <w:hyperlink r:id="rId1" w:history="1">
        <w:r w:rsidRPr="00EE20C4">
          <w:rPr>
            <w:rStyle w:val="Hyperlink"/>
            <w:rFonts w:asciiTheme="minorHAnsi" w:hAnsiTheme="minorHAnsi" w:cstheme="minorHAnsi"/>
          </w:rPr>
          <w:t>http://www.science.oregonstate.edu/~schaferd/Sleuth/files/case0101.csv</w:t>
        </w:r>
      </w:hyperlink>
    </w:p>
  </w:comment>
  <w:comment w:id="2" w:author="Adam Loy" w:date="2021-01-06T11:44:00Z" w:initials="AL">
    <w:p w14:paraId="1AA5B0AA" w14:textId="07F88CE8" w:rsidR="0049763E" w:rsidRDefault="0049763E">
      <w:pPr>
        <w:pStyle w:val="CommentText"/>
      </w:pPr>
      <w:r>
        <w:rPr>
          <w:rStyle w:val="CommentReference"/>
        </w:rPr>
        <w:annotationRef/>
      </w:r>
      <w:r w:rsidR="00175892">
        <w:t>Y</w:t>
      </w:r>
      <w:r>
        <w:t>ou can briefly go over the answers to these questions before moving on</w:t>
      </w:r>
      <w:r w:rsidR="00175892">
        <w:t xml:space="preserve"> to introduce the lineup.</w:t>
      </w:r>
      <w:r w:rsidR="008704C1">
        <w:t xml:space="preserve"> If you do this, it’s a good time to reinforce the link between the notation and “plain text” version of the hypotheses.</w:t>
      </w:r>
    </w:p>
  </w:comment>
  <w:comment w:id="3" w:author="Adam Loy" w:date="2021-01-08T09:54:00Z" w:initials="AL">
    <w:p w14:paraId="715D0878" w14:textId="339B547E" w:rsidR="00175892" w:rsidRDefault="00175892">
      <w:pPr>
        <w:pStyle w:val="CommentText"/>
      </w:pPr>
      <w:r>
        <w:rPr>
          <w:rStyle w:val="CommentReference"/>
        </w:rPr>
        <w:annotationRef/>
      </w:r>
      <w:r>
        <w:t>After introducing lineups, I tell students to take a set time (e.g., 2 minutes) to evaluate the lineups individually.</w:t>
      </w:r>
    </w:p>
  </w:comment>
  <w:comment w:id="4" w:author="Adam Loy" w:date="2021-01-08T09:55:00Z" w:initials="AL">
    <w:p w14:paraId="74E7BE3C" w14:textId="5D29E6C8" w:rsidR="00175892" w:rsidRDefault="00175892">
      <w:pPr>
        <w:pStyle w:val="CommentText"/>
      </w:pPr>
      <w:r>
        <w:rPr>
          <w:rStyle w:val="CommentReference"/>
        </w:rPr>
        <w:annotationRef/>
      </w:r>
      <w:r>
        <w:t>I announce when it is time to regroup to help guide the timeline.</w:t>
      </w:r>
    </w:p>
  </w:comment>
  <w:comment w:id="5" w:author="Adam Loy" w:date="2021-01-08T09:56:00Z" w:initials="AL">
    <w:p w14:paraId="2B8776D3" w14:textId="7B928AD6" w:rsidR="00175892" w:rsidRDefault="00175892">
      <w:pPr>
        <w:pStyle w:val="CommentText"/>
      </w:pPr>
      <w:r>
        <w:rPr>
          <w:rStyle w:val="CommentReference"/>
        </w:rPr>
        <w:annotationRef/>
      </w:r>
      <w:r>
        <w:t>Every group will work at their own pace. I check in with the groups and make sure the majority have some to consensus before moving on. I have found saying something like “It looks like most groups have achieved consensus, take two more minutes to finalize your thoughts to report back to the class” helps guide the activity.</w:t>
      </w:r>
    </w:p>
  </w:comment>
  <w:comment w:id="6" w:author="Adam Loy" w:date="2021-01-08T09:59:00Z" w:initials="AL">
    <w:p w14:paraId="4DFD6975" w14:textId="455B74B9" w:rsidR="00752A16" w:rsidRDefault="00752A16">
      <w:pPr>
        <w:pStyle w:val="CommentText"/>
      </w:pPr>
      <w:r>
        <w:rPr>
          <w:rStyle w:val="CommentReference"/>
        </w:rPr>
        <w:annotationRef/>
      </w:r>
      <w:r>
        <w:t xml:space="preserve">I try to </w:t>
      </w:r>
      <w:r w:rsidR="00434DC4">
        <w:t>specify the amount of time students should take to discuss these questions.</w:t>
      </w:r>
    </w:p>
  </w:comment>
  <w:comment w:id="7" w:author="Adam Loy" w:date="2021-01-08T10:00:00Z" w:initials="AL">
    <w:p w14:paraId="6099BFF6" w14:textId="32BA2858" w:rsidR="002F6A16" w:rsidRDefault="002F6A16">
      <w:pPr>
        <w:pStyle w:val="CommentText"/>
      </w:pPr>
      <w:r>
        <w:rPr>
          <w:rStyle w:val="CommentReference"/>
        </w:rPr>
        <w:annotationRef/>
      </w:r>
      <w:r>
        <w:t>I check in with groups that appear to finish early to see if they have questions or points of confusion. You can also ask follow-up questions to keep them discussing key ideas.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79E7882" w15:done="0"/>
  <w15:commentEx w15:paraId="36753623" w15:done="0"/>
  <w15:commentEx w15:paraId="1AA5B0AA" w15:done="0"/>
  <w15:commentEx w15:paraId="715D0878" w15:done="0"/>
  <w15:commentEx w15:paraId="74E7BE3C" w15:done="0"/>
  <w15:commentEx w15:paraId="2B8776D3" w15:done="0"/>
  <w15:commentEx w15:paraId="4DFD6975" w15:done="0"/>
  <w15:commentEx w15:paraId="6099BF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02082" w16cex:dateUtc="2021-01-06T17:41:00Z"/>
  <w16cex:commentExtensible w16cex:durableId="23A2B49F" w16cex:dateUtc="2021-01-08T16:38:00Z"/>
  <w16cex:commentExtensible w16cex:durableId="23A02133" w16cex:dateUtc="2021-01-06T17:44:00Z"/>
  <w16cex:commentExtensible w16cex:durableId="23A2AA3E" w16cex:dateUtc="2021-01-08T15:54:00Z"/>
  <w16cex:commentExtensible w16cex:durableId="23A2AA8D" w16cex:dateUtc="2021-01-08T15:55:00Z"/>
  <w16cex:commentExtensible w16cex:durableId="23A2AAB3" w16cex:dateUtc="2021-01-08T15:56:00Z"/>
  <w16cex:commentExtensible w16cex:durableId="23A2AB8C" w16cex:dateUtc="2021-01-08T15:59:00Z"/>
  <w16cex:commentExtensible w16cex:durableId="23A2ABC5" w16cex:dateUtc="2021-01-08T16: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79E7882" w16cid:durableId="23A02082"/>
  <w16cid:commentId w16cid:paraId="36753623" w16cid:durableId="23A2B49F"/>
  <w16cid:commentId w16cid:paraId="1AA5B0AA" w16cid:durableId="23A02133"/>
  <w16cid:commentId w16cid:paraId="715D0878" w16cid:durableId="23A2AA3E"/>
  <w16cid:commentId w16cid:paraId="74E7BE3C" w16cid:durableId="23A2AA8D"/>
  <w16cid:commentId w16cid:paraId="2B8776D3" w16cid:durableId="23A2AAB3"/>
  <w16cid:commentId w16cid:paraId="4DFD6975" w16cid:durableId="23A2AB8C"/>
  <w16cid:commentId w16cid:paraId="6099BFF6" w16cid:durableId="23A2ABC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MR12">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MTI12">
    <w:panose1 w:val="020B0604020202020204"/>
    <w:charset w:val="00"/>
    <w:family w:val="auto"/>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15E0E"/>
    <w:multiLevelType w:val="hybridMultilevel"/>
    <w:tmpl w:val="32729C6E"/>
    <w:lvl w:ilvl="0" w:tplc="42A65DBE">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C7A76"/>
    <w:multiLevelType w:val="hybridMultilevel"/>
    <w:tmpl w:val="0F34B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1A280C"/>
    <w:multiLevelType w:val="hybridMultilevel"/>
    <w:tmpl w:val="368E5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DB0549"/>
    <w:multiLevelType w:val="hybridMultilevel"/>
    <w:tmpl w:val="E2708C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BC299D"/>
    <w:multiLevelType w:val="hybridMultilevel"/>
    <w:tmpl w:val="2F761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7C6BFB"/>
    <w:multiLevelType w:val="hybridMultilevel"/>
    <w:tmpl w:val="B8483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E60627"/>
    <w:multiLevelType w:val="hybridMultilevel"/>
    <w:tmpl w:val="0D12E48E"/>
    <w:lvl w:ilvl="0" w:tplc="956E0758">
      <w:start w:val="1"/>
      <w:numFmt w:val="lowerLetter"/>
      <w:lvlText w:val="%1."/>
      <w:lvlJc w:val="left"/>
      <w:pPr>
        <w:ind w:left="720" w:hanging="360"/>
      </w:pPr>
      <w:rPr>
        <w:rFonts w:ascii="CMR12" w:hAnsi="CMR12" w:cs="CMR12"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D65570"/>
    <w:multiLevelType w:val="hybridMultilevel"/>
    <w:tmpl w:val="E7A403C6"/>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660FD5"/>
    <w:multiLevelType w:val="hybridMultilevel"/>
    <w:tmpl w:val="EE56E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407ABC"/>
    <w:multiLevelType w:val="hybridMultilevel"/>
    <w:tmpl w:val="6F04539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7887294"/>
    <w:multiLevelType w:val="hybridMultilevel"/>
    <w:tmpl w:val="ECF616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ED2E44"/>
    <w:multiLevelType w:val="hybridMultilevel"/>
    <w:tmpl w:val="4CA6F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376033"/>
    <w:multiLevelType w:val="hybridMultilevel"/>
    <w:tmpl w:val="506CBCF0"/>
    <w:lvl w:ilvl="0" w:tplc="0409000F">
      <w:start w:val="1"/>
      <w:numFmt w:val="decimal"/>
      <w:lvlText w:val="%1."/>
      <w:lvlJc w:val="left"/>
      <w:pPr>
        <w:ind w:left="360" w:hanging="360"/>
      </w:pPr>
      <w:rPr>
        <w:rFonts w:hint="default"/>
      </w:r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8755245"/>
    <w:multiLevelType w:val="hybridMultilevel"/>
    <w:tmpl w:val="E7A0787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A3E0992"/>
    <w:multiLevelType w:val="hybridMultilevel"/>
    <w:tmpl w:val="9B9C4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C54BCB"/>
    <w:multiLevelType w:val="hybridMultilevel"/>
    <w:tmpl w:val="5114F05A"/>
    <w:lvl w:ilvl="0" w:tplc="1DE07142">
      <w:start w:val="10"/>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697EFF"/>
    <w:multiLevelType w:val="hybridMultilevel"/>
    <w:tmpl w:val="A2A65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5"/>
  </w:num>
  <w:num w:numId="4">
    <w:abstractNumId w:val="6"/>
  </w:num>
  <w:num w:numId="5">
    <w:abstractNumId w:val="3"/>
  </w:num>
  <w:num w:numId="6">
    <w:abstractNumId w:val="0"/>
  </w:num>
  <w:num w:numId="7">
    <w:abstractNumId w:val="2"/>
  </w:num>
  <w:num w:numId="8">
    <w:abstractNumId w:val="1"/>
  </w:num>
  <w:num w:numId="9">
    <w:abstractNumId w:val="16"/>
  </w:num>
  <w:num w:numId="10">
    <w:abstractNumId w:val="11"/>
  </w:num>
  <w:num w:numId="11">
    <w:abstractNumId w:val="7"/>
  </w:num>
  <w:num w:numId="12">
    <w:abstractNumId w:val="14"/>
  </w:num>
  <w:num w:numId="13">
    <w:abstractNumId w:val="4"/>
  </w:num>
  <w:num w:numId="14">
    <w:abstractNumId w:val="13"/>
  </w:num>
  <w:num w:numId="15">
    <w:abstractNumId w:val="15"/>
  </w:num>
  <w:num w:numId="16">
    <w:abstractNumId w:val="10"/>
  </w:num>
  <w:num w:numId="17">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dam Loy">
    <w15:presenceInfo w15:providerId="None" w15:userId="Adam Lo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F66"/>
    <w:rsid w:val="0000174A"/>
    <w:rsid w:val="0000207B"/>
    <w:rsid w:val="00002239"/>
    <w:rsid w:val="00013ACE"/>
    <w:rsid w:val="00047769"/>
    <w:rsid w:val="00051D4A"/>
    <w:rsid w:val="00064B89"/>
    <w:rsid w:val="00065C68"/>
    <w:rsid w:val="0006628A"/>
    <w:rsid w:val="00096449"/>
    <w:rsid w:val="00096D8B"/>
    <w:rsid w:val="000A45CB"/>
    <w:rsid w:val="000A53C8"/>
    <w:rsid w:val="000B757F"/>
    <w:rsid w:val="000D12DC"/>
    <w:rsid w:val="000E5F0E"/>
    <w:rsid w:val="000F0360"/>
    <w:rsid w:val="000F2421"/>
    <w:rsid w:val="000F5B45"/>
    <w:rsid w:val="001079DD"/>
    <w:rsid w:val="0011217A"/>
    <w:rsid w:val="00135091"/>
    <w:rsid w:val="001363AF"/>
    <w:rsid w:val="00165414"/>
    <w:rsid w:val="00175892"/>
    <w:rsid w:val="0017602C"/>
    <w:rsid w:val="00180BE8"/>
    <w:rsid w:val="00193327"/>
    <w:rsid w:val="00194DA1"/>
    <w:rsid w:val="001A0BAF"/>
    <w:rsid w:val="001C4532"/>
    <w:rsid w:val="001E488E"/>
    <w:rsid w:val="00204EE6"/>
    <w:rsid w:val="0022066C"/>
    <w:rsid w:val="00222613"/>
    <w:rsid w:val="002268DC"/>
    <w:rsid w:val="002425DB"/>
    <w:rsid w:val="00251B0F"/>
    <w:rsid w:val="00257EE3"/>
    <w:rsid w:val="00262CC9"/>
    <w:rsid w:val="002650BA"/>
    <w:rsid w:val="00266234"/>
    <w:rsid w:val="002956D0"/>
    <w:rsid w:val="002B52D8"/>
    <w:rsid w:val="002C247E"/>
    <w:rsid w:val="002C7908"/>
    <w:rsid w:val="002F2EB6"/>
    <w:rsid w:val="002F6A16"/>
    <w:rsid w:val="00311E07"/>
    <w:rsid w:val="00332448"/>
    <w:rsid w:val="00332657"/>
    <w:rsid w:val="00332E31"/>
    <w:rsid w:val="00357BC5"/>
    <w:rsid w:val="00365892"/>
    <w:rsid w:val="00373EC5"/>
    <w:rsid w:val="00382467"/>
    <w:rsid w:val="00384C28"/>
    <w:rsid w:val="003C47C8"/>
    <w:rsid w:val="003C5409"/>
    <w:rsid w:val="003E2993"/>
    <w:rsid w:val="004235E7"/>
    <w:rsid w:val="00434DC4"/>
    <w:rsid w:val="00434F46"/>
    <w:rsid w:val="00435882"/>
    <w:rsid w:val="0044546B"/>
    <w:rsid w:val="00446E9A"/>
    <w:rsid w:val="004557A2"/>
    <w:rsid w:val="00462730"/>
    <w:rsid w:val="00484496"/>
    <w:rsid w:val="00484BF3"/>
    <w:rsid w:val="0049763E"/>
    <w:rsid w:val="004B25DB"/>
    <w:rsid w:val="004C1E60"/>
    <w:rsid w:val="004F1164"/>
    <w:rsid w:val="00501C07"/>
    <w:rsid w:val="005048DE"/>
    <w:rsid w:val="005056F4"/>
    <w:rsid w:val="005063BB"/>
    <w:rsid w:val="00537E30"/>
    <w:rsid w:val="0055261D"/>
    <w:rsid w:val="005553E5"/>
    <w:rsid w:val="00563CAE"/>
    <w:rsid w:val="005953A8"/>
    <w:rsid w:val="005C64E5"/>
    <w:rsid w:val="005D7A73"/>
    <w:rsid w:val="00601FA3"/>
    <w:rsid w:val="006362BC"/>
    <w:rsid w:val="00662513"/>
    <w:rsid w:val="006646D3"/>
    <w:rsid w:val="00666901"/>
    <w:rsid w:val="00676B91"/>
    <w:rsid w:val="0068078F"/>
    <w:rsid w:val="00697774"/>
    <w:rsid w:val="006A1076"/>
    <w:rsid w:val="006A5D73"/>
    <w:rsid w:val="006C1DB0"/>
    <w:rsid w:val="006C3109"/>
    <w:rsid w:val="006C73B5"/>
    <w:rsid w:val="006C787B"/>
    <w:rsid w:val="0071374F"/>
    <w:rsid w:val="00714D36"/>
    <w:rsid w:val="00722606"/>
    <w:rsid w:val="007227CA"/>
    <w:rsid w:val="00747105"/>
    <w:rsid w:val="007477F0"/>
    <w:rsid w:val="00751E2A"/>
    <w:rsid w:val="00752447"/>
    <w:rsid w:val="007528D8"/>
    <w:rsid w:val="00752A16"/>
    <w:rsid w:val="00756F66"/>
    <w:rsid w:val="00766E61"/>
    <w:rsid w:val="007C3C9F"/>
    <w:rsid w:val="007E1461"/>
    <w:rsid w:val="007E2365"/>
    <w:rsid w:val="00807F88"/>
    <w:rsid w:val="00822D0E"/>
    <w:rsid w:val="008505EE"/>
    <w:rsid w:val="00857D71"/>
    <w:rsid w:val="008704C1"/>
    <w:rsid w:val="0087324B"/>
    <w:rsid w:val="00887BB8"/>
    <w:rsid w:val="008A17D1"/>
    <w:rsid w:val="008A2B29"/>
    <w:rsid w:val="008A2BBC"/>
    <w:rsid w:val="008B7183"/>
    <w:rsid w:val="008F05C1"/>
    <w:rsid w:val="008F271F"/>
    <w:rsid w:val="008F2980"/>
    <w:rsid w:val="00901961"/>
    <w:rsid w:val="00907FD1"/>
    <w:rsid w:val="00913FFD"/>
    <w:rsid w:val="0091494D"/>
    <w:rsid w:val="0094421C"/>
    <w:rsid w:val="00945450"/>
    <w:rsid w:val="00952EA0"/>
    <w:rsid w:val="00953AB2"/>
    <w:rsid w:val="0095475D"/>
    <w:rsid w:val="00955F08"/>
    <w:rsid w:val="00973378"/>
    <w:rsid w:val="009856A2"/>
    <w:rsid w:val="0099478C"/>
    <w:rsid w:val="009C3E57"/>
    <w:rsid w:val="009F0397"/>
    <w:rsid w:val="00A125AC"/>
    <w:rsid w:val="00A16E6E"/>
    <w:rsid w:val="00A17570"/>
    <w:rsid w:val="00A361B9"/>
    <w:rsid w:val="00A40872"/>
    <w:rsid w:val="00A41D24"/>
    <w:rsid w:val="00A44B6B"/>
    <w:rsid w:val="00A83C41"/>
    <w:rsid w:val="00AA2689"/>
    <w:rsid w:val="00AB2548"/>
    <w:rsid w:val="00AC4FEE"/>
    <w:rsid w:val="00AD4FDC"/>
    <w:rsid w:val="00AF5695"/>
    <w:rsid w:val="00B012FF"/>
    <w:rsid w:val="00B24882"/>
    <w:rsid w:val="00B24F66"/>
    <w:rsid w:val="00B45AAD"/>
    <w:rsid w:val="00B62631"/>
    <w:rsid w:val="00B76E72"/>
    <w:rsid w:val="00B81764"/>
    <w:rsid w:val="00B94131"/>
    <w:rsid w:val="00BD3E37"/>
    <w:rsid w:val="00BF54FA"/>
    <w:rsid w:val="00C0221A"/>
    <w:rsid w:val="00C25A8E"/>
    <w:rsid w:val="00C32256"/>
    <w:rsid w:val="00C4427A"/>
    <w:rsid w:val="00C56029"/>
    <w:rsid w:val="00C8182E"/>
    <w:rsid w:val="00C93D37"/>
    <w:rsid w:val="00CC0720"/>
    <w:rsid w:val="00CE0B84"/>
    <w:rsid w:val="00CE3E05"/>
    <w:rsid w:val="00CE5C7C"/>
    <w:rsid w:val="00CF030D"/>
    <w:rsid w:val="00CF0C9E"/>
    <w:rsid w:val="00D03732"/>
    <w:rsid w:val="00D159ED"/>
    <w:rsid w:val="00D15F69"/>
    <w:rsid w:val="00D24F7E"/>
    <w:rsid w:val="00D318F7"/>
    <w:rsid w:val="00D46497"/>
    <w:rsid w:val="00D613D0"/>
    <w:rsid w:val="00D8736F"/>
    <w:rsid w:val="00DA1C2E"/>
    <w:rsid w:val="00DC2D96"/>
    <w:rsid w:val="00DC6A21"/>
    <w:rsid w:val="00DD51DD"/>
    <w:rsid w:val="00DF1245"/>
    <w:rsid w:val="00DF793E"/>
    <w:rsid w:val="00E12A7B"/>
    <w:rsid w:val="00E1495B"/>
    <w:rsid w:val="00E20F4D"/>
    <w:rsid w:val="00E26FB8"/>
    <w:rsid w:val="00E30C42"/>
    <w:rsid w:val="00E353E1"/>
    <w:rsid w:val="00E536A2"/>
    <w:rsid w:val="00E706EC"/>
    <w:rsid w:val="00E830C7"/>
    <w:rsid w:val="00E9139C"/>
    <w:rsid w:val="00EB1BA6"/>
    <w:rsid w:val="00EE176A"/>
    <w:rsid w:val="00EE20C4"/>
    <w:rsid w:val="00EF35C4"/>
    <w:rsid w:val="00F03395"/>
    <w:rsid w:val="00F05BC3"/>
    <w:rsid w:val="00F07184"/>
    <w:rsid w:val="00F22CF8"/>
    <w:rsid w:val="00F31FCE"/>
    <w:rsid w:val="00F40197"/>
    <w:rsid w:val="00F52F9F"/>
    <w:rsid w:val="00F93C54"/>
    <w:rsid w:val="00F95B72"/>
    <w:rsid w:val="00F9641A"/>
    <w:rsid w:val="00FB52AE"/>
    <w:rsid w:val="00FD2882"/>
    <w:rsid w:val="00FD2FD8"/>
    <w:rsid w:val="00FD58D9"/>
    <w:rsid w:val="00FE1598"/>
    <w:rsid w:val="00FE2678"/>
    <w:rsid w:val="00FE357C"/>
    <w:rsid w:val="00FF440C"/>
    <w:rsid w:val="00FF4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EF7DF"/>
  <w15:chartTrackingRefBased/>
  <w15:docId w15:val="{5A36CC50-3C2F-804B-965A-395F88B5E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B9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24F66"/>
    <w:rPr>
      <w:color w:val="0000FF"/>
      <w:u w:val="single"/>
    </w:rPr>
  </w:style>
  <w:style w:type="paragraph" w:styleId="ListParagraph">
    <w:name w:val="List Paragraph"/>
    <w:basedOn w:val="Normal"/>
    <w:uiPriority w:val="34"/>
    <w:qFormat/>
    <w:rsid w:val="00B24F66"/>
    <w:pPr>
      <w:ind w:left="720"/>
      <w:contextualSpacing/>
    </w:pPr>
  </w:style>
  <w:style w:type="character" w:styleId="CommentReference">
    <w:name w:val="annotation reference"/>
    <w:uiPriority w:val="99"/>
    <w:semiHidden/>
    <w:unhideWhenUsed/>
    <w:rsid w:val="00B76E72"/>
    <w:rPr>
      <w:sz w:val="16"/>
      <w:szCs w:val="16"/>
    </w:rPr>
  </w:style>
  <w:style w:type="paragraph" w:styleId="CommentText">
    <w:name w:val="annotation text"/>
    <w:basedOn w:val="Normal"/>
    <w:link w:val="CommentTextChar"/>
    <w:uiPriority w:val="99"/>
    <w:semiHidden/>
    <w:unhideWhenUsed/>
    <w:rsid w:val="00B76E72"/>
    <w:rPr>
      <w:sz w:val="20"/>
      <w:szCs w:val="20"/>
    </w:rPr>
  </w:style>
  <w:style w:type="character" w:customStyle="1" w:styleId="CommentTextChar">
    <w:name w:val="Comment Text Char"/>
    <w:basedOn w:val="DefaultParagraphFont"/>
    <w:link w:val="CommentText"/>
    <w:uiPriority w:val="99"/>
    <w:semiHidden/>
    <w:rsid w:val="00B76E72"/>
  </w:style>
  <w:style w:type="paragraph" w:styleId="CommentSubject">
    <w:name w:val="annotation subject"/>
    <w:basedOn w:val="CommentText"/>
    <w:next w:val="CommentText"/>
    <w:link w:val="CommentSubjectChar"/>
    <w:uiPriority w:val="99"/>
    <w:semiHidden/>
    <w:unhideWhenUsed/>
    <w:rsid w:val="00B76E72"/>
    <w:rPr>
      <w:b/>
      <w:bCs/>
    </w:rPr>
  </w:style>
  <w:style w:type="character" w:customStyle="1" w:styleId="CommentSubjectChar">
    <w:name w:val="Comment Subject Char"/>
    <w:link w:val="CommentSubject"/>
    <w:uiPriority w:val="99"/>
    <w:semiHidden/>
    <w:rsid w:val="00B76E72"/>
    <w:rPr>
      <w:b/>
      <w:bCs/>
    </w:rPr>
  </w:style>
  <w:style w:type="paragraph" w:styleId="BalloonText">
    <w:name w:val="Balloon Text"/>
    <w:basedOn w:val="Normal"/>
    <w:link w:val="BalloonTextChar"/>
    <w:uiPriority w:val="99"/>
    <w:semiHidden/>
    <w:unhideWhenUsed/>
    <w:rsid w:val="00B76E7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76E72"/>
    <w:rPr>
      <w:rFonts w:ascii="Tahoma" w:hAnsi="Tahoma" w:cs="Tahoma"/>
      <w:sz w:val="16"/>
      <w:szCs w:val="16"/>
    </w:rPr>
  </w:style>
  <w:style w:type="paragraph" w:styleId="PlainText">
    <w:name w:val="Plain Text"/>
    <w:basedOn w:val="Normal"/>
    <w:link w:val="PlainTextChar"/>
    <w:uiPriority w:val="99"/>
    <w:unhideWhenUsed/>
    <w:rsid w:val="00484BF3"/>
    <w:pPr>
      <w:spacing w:after="0" w:line="240" w:lineRule="auto"/>
    </w:pPr>
    <w:rPr>
      <w:rFonts w:ascii="Consolas" w:hAnsi="Consolas"/>
      <w:sz w:val="21"/>
      <w:szCs w:val="21"/>
    </w:rPr>
  </w:style>
  <w:style w:type="character" w:customStyle="1" w:styleId="PlainTextChar">
    <w:name w:val="Plain Text Char"/>
    <w:link w:val="PlainText"/>
    <w:uiPriority w:val="99"/>
    <w:rsid w:val="00484BF3"/>
    <w:rPr>
      <w:rFonts w:ascii="Consolas" w:eastAsia="Calibri" w:hAnsi="Consolas" w:cs="Times New Roman"/>
      <w:sz w:val="21"/>
      <w:szCs w:val="21"/>
    </w:rPr>
  </w:style>
  <w:style w:type="paragraph" w:styleId="Revision">
    <w:name w:val="Revision"/>
    <w:hidden/>
    <w:uiPriority w:val="99"/>
    <w:semiHidden/>
    <w:rsid w:val="0006628A"/>
    <w:rPr>
      <w:sz w:val="22"/>
      <w:szCs w:val="22"/>
    </w:rPr>
  </w:style>
  <w:style w:type="paragraph" w:customStyle="1" w:styleId="Default">
    <w:name w:val="Default"/>
    <w:rsid w:val="00AD4FDC"/>
    <w:pPr>
      <w:autoSpaceDE w:val="0"/>
      <w:autoSpaceDN w:val="0"/>
      <w:adjustRightInd w:val="0"/>
    </w:pPr>
    <w:rPr>
      <w:rFonts w:ascii="Times New Roman" w:hAnsi="Times New Roman"/>
      <w:color w:val="000000"/>
      <w:sz w:val="24"/>
      <w:szCs w:val="24"/>
    </w:rPr>
  </w:style>
  <w:style w:type="character" w:styleId="FollowedHyperlink">
    <w:name w:val="FollowedHyperlink"/>
    <w:uiPriority w:val="99"/>
    <w:semiHidden/>
    <w:unhideWhenUsed/>
    <w:rsid w:val="00907FD1"/>
    <w:rPr>
      <w:color w:val="954F72"/>
      <w:u w:val="single"/>
    </w:rPr>
  </w:style>
  <w:style w:type="character" w:styleId="UnresolvedMention">
    <w:name w:val="Unresolved Mention"/>
    <w:basedOn w:val="DefaultParagraphFont"/>
    <w:uiPriority w:val="99"/>
    <w:semiHidden/>
    <w:unhideWhenUsed/>
    <w:rsid w:val="00E706EC"/>
    <w:rPr>
      <w:color w:val="605E5C"/>
      <w:shd w:val="clear" w:color="auto" w:fill="E1DFDD"/>
    </w:rPr>
  </w:style>
  <w:style w:type="paragraph" w:styleId="NormalWeb">
    <w:name w:val="Normal (Web)"/>
    <w:basedOn w:val="Normal"/>
    <w:uiPriority w:val="99"/>
    <w:semiHidden/>
    <w:unhideWhenUsed/>
    <w:rsid w:val="006C3109"/>
    <w:pPr>
      <w:spacing w:before="100" w:beforeAutospacing="1" w:after="100" w:afterAutospacing="1" w:line="240" w:lineRule="auto"/>
    </w:pPr>
    <w:rPr>
      <w:rFonts w:ascii="Times New Roman" w:eastAsia="Times New Roman" w:hAnsi="Times New Roman"/>
      <w:sz w:val="24"/>
      <w:szCs w:val="24"/>
    </w:rPr>
  </w:style>
  <w:style w:type="paragraph" w:styleId="Footer">
    <w:name w:val="footer"/>
    <w:basedOn w:val="Normal"/>
    <w:link w:val="FooterChar"/>
    <w:uiPriority w:val="99"/>
    <w:unhideWhenUsed/>
    <w:rsid w:val="00204E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EE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3552802">
      <w:bodyDiv w:val="1"/>
      <w:marLeft w:val="0"/>
      <w:marRight w:val="0"/>
      <w:marTop w:val="0"/>
      <w:marBottom w:val="0"/>
      <w:divBdr>
        <w:top w:val="none" w:sz="0" w:space="0" w:color="auto"/>
        <w:left w:val="none" w:sz="0" w:space="0" w:color="auto"/>
        <w:bottom w:val="none" w:sz="0" w:space="0" w:color="auto"/>
        <w:right w:val="none" w:sz="0" w:space="0" w:color="auto"/>
      </w:divBdr>
    </w:div>
    <w:div w:id="980497537">
      <w:bodyDiv w:val="1"/>
      <w:marLeft w:val="0"/>
      <w:marRight w:val="0"/>
      <w:marTop w:val="0"/>
      <w:marBottom w:val="0"/>
      <w:divBdr>
        <w:top w:val="none" w:sz="0" w:space="0" w:color="auto"/>
        <w:left w:val="none" w:sz="0" w:space="0" w:color="auto"/>
        <w:bottom w:val="none" w:sz="0" w:space="0" w:color="auto"/>
        <w:right w:val="none" w:sz="0" w:space="0" w:color="auto"/>
      </w:divBdr>
      <w:divsChild>
        <w:div w:id="1601721514">
          <w:marLeft w:val="0"/>
          <w:marRight w:val="0"/>
          <w:marTop w:val="0"/>
          <w:marBottom w:val="0"/>
          <w:divBdr>
            <w:top w:val="none" w:sz="0" w:space="0" w:color="auto"/>
            <w:left w:val="none" w:sz="0" w:space="0" w:color="auto"/>
            <w:bottom w:val="none" w:sz="0" w:space="0" w:color="auto"/>
            <w:right w:val="none" w:sz="0" w:space="0" w:color="auto"/>
          </w:divBdr>
          <w:divsChild>
            <w:div w:id="972519858">
              <w:marLeft w:val="0"/>
              <w:marRight w:val="0"/>
              <w:marTop w:val="0"/>
              <w:marBottom w:val="0"/>
              <w:divBdr>
                <w:top w:val="none" w:sz="0" w:space="0" w:color="auto"/>
                <w:left w:val="none" w:sz="0" w:space="0" w:color="auto"/>
                <w:bottom w:val="none" w:sz="0" w:space="0" w:color="auto"/>
                <w:right w:val="none" w:sz="0" w:space="0" w:color="auto"/>
              </w:divBdr>
              <w:divsChild>
                <w:div w:id="22866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347">
          <w:marLeft w:val="0"/>
          <w:marRight w:val="0"/>
          <w:marTop w:val="0"/>
          <w:marBottom w:val="0"/>
          <w:divBdr>
            <w:top w:val="none" w:sz="0" w:space="0" w:color="auto"/>
            <w:left w:val="none" w:sz="0" w:space="0" w:color="auto"/>
            <w:bottom w:val="none" w:sz="0" w:space="0" w:color="auto"/>
            <w:right w:val="none" w:sz="0" w:space="0" w:color="auto"/>
          </w:divBdr>
          <w:divsChild>
            <w:div w:id="595360446">
              <w:marLeft w:val="0"/>
              <w:marRight w:val="0"/>
              <w:marTop w:val="0"/>
              <w:marBottom w:val="0"/>
              <w:divBdr>
                <w:top w:val="none" w:sz="0" w:space="0" w:color="auto"/>
                <w:left w:val="none" w:sz="0" w:space="0" w:color="auto"/>
                <w:bottom w:val="none" w:sz="0" w:space="0" w:color="auto"/>
                <w:right w:val="none" w:sz="0" w:space="0" w:color="auto"/>
              </w:divBdr>
              <w:divsChild>
                <w:div w:id="2020306058">
                  <w:marLeft w:val="0"/>
                  <w:marRight w:val="0"/>
                  <w:marTop w:val="0"/>
                  <w:marBottom w:val="0"/>
                  <w:divBdr>
                    <w:top w:val="none" w:sz="0" w:space="0" w:color="auto"/>
                    <w:left w:val="none" w:sz="0" w:space="0" w:color="auto"/>
                    <w:bottom w:val="none" w:sz="0" w:space="0" w:color="auto"/>
                    <w:right w:val="none" w:sz="0" w:space="0" w:color="auto"/>
                  </w:divBdr>
                  <w:divsChild>
                    <w:div w:id="67541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501021">
      <w:bodyDiv w:val="1"/>
      <w:marLeft w:val="0"/>
      <w:marRight w:val="0"/>
      <w:marTop w:val="0"/>
      <w:marBottom w:val="0"/>
      <w:divBdr>
        <w:top w:val="none" w:sz="0" w:space="0" w:color="auto"/>
        <w:left w:val="none" w:sz="0" w:space="0" w:color="auto"/>
        <w:bottom w:val="none" w:sz="0" w:space="0" w:color="auto"/>
        <w:right w:val="none" w:sz="0" w:space="0" w:color="auto"/>
      </w:divBdr>
      <w:divsChild>
        <w:div w:id="734352388">
          <w:marLeft w:val="0"/>
          <w:marRight w:val="0"/>
          <w:marTop w:val="0"/>
          <w:marBottom w:val="0"/>
          <w:divBdr>
            <w:top w:val="none" w:sz="0" w:space="0" w:color="auto"/>
            <w:left w:val="none" w:sz="0" w:space="0" w:color="auto"/>
            <w:bottom w:val="none" w:sz="0" w:space="0" w:color="auto"/>
            <w:right w:val="none" w:sz="0" w:space="0" w:color="auto"/>
          </w:divBdr>
          <w:divsChild>
            <w:div w:id="840853779">
              <w:marLeft w:val="0"/>
              <w:marRight w:val="0"/>
              <w:marTop w:val="0"/>
              <w:marBottom w:val="0"/>
              <w:divBdr>
                <w:top w:val="none" w:sz="0" w:space="0" w:color="auto"/>
                <w:left w:val="none" w:sz="0" w:space="0" w:color="auto"/>
                <w:bottom w:val="none" w:sz="0" w:space="0" w:color="auto"/>
                <w:right w:val="none" w:sz="0" w:space="0" w:color="auto"/>
              </w:divBdr>
              <w:divsChild>
                <w:div w:id="19851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90454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www.science.oregonstate.edu/~schaferd/Sleuth/files/case0101.csv"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hinyapps.its.carleton.edu/multi-sample-quant-app/" TargetMode="Externa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loy.github.io/classroom-vizinf/" TargetMode="External"/><Relationship Id="rId12" Type="http://schemas.microsoft.com/office/2011/relationships/commentsExtended" Target="commentsExtended.xml"/><Relationship Id="rId17" Type="http://schemas.openxmlformats.org/officeDocument/2006/relationships/hyperlink" Target="http://creativecommons.org/licenses/by-nc-sa/4.0/"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inyapps.its.carleton.edu/multi-sample-quant-app/" TargetMode="External"/><Relationship Id="rId11" Type="http://schemas.openxmlformats.org/officeDocument/2006/relationships/comments" Target="comments.xml"/><Relationship Id="rId5" Type="http://schemas.openxmlformats.org/officeDocument/2006/relationships/hyperlink" Target="http://shinyapps.its.carleton.edu/multi-sample-quant-app/" TargetMode="External"/><Relationship Id="rId15" Type="http://schemas.openxmlformats.org/officeDocument/2006/relationships/image" Target="media/image1.png"/><Relationship Id="rId10" Type="http://schemas.openxmlformats.org/officeDocument/2006/relationships/hyperlink" Target="https://aloy.github.io/classroom-vizinf/"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hinyapps.its.carleton.edu/multi-sample-quant-app/" TargetMode="Externa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1523</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Grinnell College</Company>
  <LinksUpToDate>false</LinksUpToDate>
  <CharactersWithSpaces>10190</CharactersWithSpaces>
  <SharedDoc>false</SharedDoc>
  <HLinks>
    <vt:vector size="30" baseType="variant">
      <vt:variant>
        <vt:i4>3473441</vt:i4>
      </vt:variant>
      <vt:variant>
        <vt:i4>9</vt:i4>
      </vt:variant>
      <vt:variant>
        <vt:i4>0</vt:i4>
      </vt:variant>
      <vt:variant>
        <vt:i4>5</vt:i4>
      </vt:variant>
      <vt:variant>
        <vt:lpwstr>http://shiny.grinnell.edu/tangrams/</vt:lpwstr>
      </vt:variant>
      <vt:variant>
        <vt:lpwstr/>
      </vt:variant>
      <vt:variant>
        <vt:i4>7667821</vt:i4>
      </vt:variant>
      <vt:variant>
        <vt:i4>6</vt:i4>
      </vt:variant>
      <vt:variant>
        <vt:i4>0</vt:i4>
      </vt:variant>
      <vt:variant>
        <vt:i4>5</vt:i4>
      </vt:variant>
      <vt:variant>
        <vt:lpwstr>https://stat2games.sites.grinnell.edu/</vt:lpwstr>
      </vt:variant>
      <vt:variant>
        <vt:lpwstr/>
      </vt:variant>
      <vt:variant>
        <vt:i4>2424958</vt:i4>
      </vt:variant>
      <vt:variant>
        <vt:i4>2</vt:i4>
      </vt:variant>
      <vt:variant>
        <vt:i4>0</vt:i4>
      </vt:variant>
      <vt:variant>
        <vt:i4>5</vt:i4>
      </vt:variant>
      <vt:variant>
        <vt:lpwstr>https://stat2labs.sites.grinnell.edu/tangrams.html</vt:lpwstr>
      </vt:variant>
      <vt:variant>
        <vt:lpwstr/>
      </vt:variant>
      <vt:variant>
        <vt:i4>6750259</vt:i4>
      </vt:variant>
      <vt:variant>
        <vt:i4>0</vt:i4>
      </vt:variant>
      <vt:variant>
        <vt:i4>0</vt:i4>
      </vt:variant>
      <vt:variant>
        <vt:i4>5</vt:i4>
      </vt:variant>
      <vt:variant>
        <vt:lpwstr>http://web.grinnell.edu/individuals/kuipers/stat2labs/Tangrams.html</vt:lpwstr>
      </vt:variant>
      <vt:variant>
        <vt:lpwstr/>
      </vt:variant>
      <vt:variant>
        <vt:i4>2424958</vt:i4>
      </vt:variant>
      <vt:variant>
        <vt:i4>0</vt:i4>
      </vt:variant>
      <vt:variant>
        <vt:i4>0</vt:i4>
      </vt:variant>
      <vt:variant>
        <vt:i4>5</vt:i4>
      </vt:variant>
      <vt:variant>
        <vt:lpwstr>https://stat2labs.sites.grinnell.edu/tangrams.html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KUIPERS</dc:creator>
  <cp:keywords/>
  <cp:lastModifiedBy>Adam Loy</cp:lastModifiedBy>
  <cp:revision>91</cp:revision>
  <cp:lastPrinted>2012-07-16T23:23:00Z</cp:lastPrinted>
  <dcterms:created xsi:type="dcterms:W3CDTF">2020-12-21T19:30:00Z</dcterms:created>
  <dcterms:modified xsi:type="dcterms:W3CDTF">2021-01-11T15:47:00Z</dcterms:modified>
</cp:coreProperties>
</file>