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 for Prediction in SLR</w:t>
      </w:r>
    </w:p>
    <w:bookmarkStart w:id="20" w:name="warm-up-questions"/>
    <w:p>
      <w:pPr>
        <w:pStyle w:val="Heading2"/>
      </w:pPr>
      <w:r>
        <w:t xml:space="preserve">Warm-up questions</w:t>
      </w:r>
    </w:p>
    <w:p>
      <w:pPr>
        <w:pStyle w:val="FirstParagraph"/>
      </w:pPr>
      <w:r>
        <w:t xml:space="preserve">Is education level associated with income? Researchers collected education level (in years) and income (in thousands of dollars) for a random sample of 32 employees working for the city of Riverview.</w:t>
      </w:r>
    </w:p>
    <w:p>
      <w:pPr>
        <w:pStyle w:val="BodyText"/>
      </w:pPr>
      <w:r>
        <w:t xml:space="preserve">The researchers fit a simple linear regression of income on education and obtained the following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Write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t xml:space="preserve">A new researcher joined the team and decided that education should be standardized (to have mean 0 and SD 1) before fitting the regression model. The output from this regression is shown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scale(education)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Write the fitted regression equation for this new model.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Q7.</w:t>
      </w:r>
      <w:r>
        <w:t xml:space="preserve"> </w:t>
      </w:r>
      <w:r>
        <w:t xml:space="preserve">Compare the two models. What’s the same? What’s different?</w:t>
      </w:r>
    </w:p>
    <w:bookmarkEnd w:id="20"/>
    <w:bookmarkStart w:id="25" w:name="prediction-and-confidence-intervals"/>
    <w:p>
      <w:pPr>
        <w:pStyle w:val="Heading2"/>
      </w:pPr>
      <w:r>
        <w:t xml:space="preserve">Prediction and confidence intervals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 code for the following questions is found at</w:t>
            </w:r>
            <w:r>
              <w:t xml:space="preserve"> </w:t>
            </w:r>
          </w:p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https://aloy.github.io/stat230-materials/activity/04-slr-prediction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URL is also posted on Moodle.</w:t>
            </w:r>
          </w:p>
          <w:p/>
        </w:tc>
      </w:tr>
    </w:tbl>
    <w:p>
      <w:pPr>
        <w:pStyle w:val="BodyText"/>
      </w:pPr>
      <w:r>
        <w:t xml:space="preserve">For this activity you will consider predicting the price of a used car (it’s Kelly Blue Book value) based on its mileage. The columns of interest in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 set are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Mileage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command to fit the simple linear regression</w:t>
      </w:r>
      <w:r>
        <w:t xml:space="preserve"> </w:t>
      </w:r>
      <w:r>
        <w:t xml:space="preserve">model where Mileage is used to predict Price. Report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The first car in the data set is a Buick Century with 8221</w:t>
      </w:r>
      <w:r>
        <w:t xml:space="preserve"> </w:t>
      </w:r>
      <w:r>
        <w:t xml:space="preserve">miles. Calculate the expected price of this car using the fitted regression equation.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If we want to predict the price of</w:t>
      </w:r>
      <w:r>
        <w:t xml:space="preserve"> </w:t>
      </w:r>
      <w:r>
        <w:rPr>
          <w:b/>
          <w:bCs/>
        </w:rPr>
        <w:t xml:space="preserve">this</w:t>
      </w:r>
      <w:r>
        <w:t xml:space="preserve"> </w:t>
      </w:r>
      <w:r>
        <w:t xml:space="preserve">car, should we use a confidence interval or a prediction interval?</w:t>
      </w:r>
    </w:p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Use R to construct the appropriate 89% interval for the price of this car. Record this interval below.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interval in context.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Run the code to produce a scatterplot, regression line, and both types of intervals. Which is the prediction interval and which is the confidence interval? How can you tell?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aloy.github.io/stat230-materials/activity/04-slr-predi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loy.github.io/stat230-materials/activity/04-slr-predi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for Prediction in SLR</dc:title>
  <dc:creator/>
  <cp:keywords/>
  <dcterms:created xsi:type="dcterms:W3CDTF">2025-09-30T20:32:17Z</dcterms:created>
  <dcterms:modified xsi:type="dcterms:W3CDTF">2025-09-30T20:32:17Z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