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341" w:rsidRDefault="005F7341" w:rsidP="005F7341">
      <w:pPr>
        <w:spacing w:after="0"/>
      </w:pPr>
    </w:p>
    <w:p w:rsidR="005F7341" w:rsidRPr="005F7341" w:rsidRDefault="005F7341" w:rsidP="005F7341">
      <w:pPr>
        <w:spacing w:after="0"/>
        <w:rPr>
          <w:b/>
          <w:u w:val="single"/>
        </w:rPr>
      </w:pPr>
      <w:r>
        <w:rPr>
          <w:b/>
          <w:u w:val="single"/>
        </w:rPr>
        <w:t>For using low complexity implementation</w:t>
      </w:r>
    </w:p>
    <w:p w:rsidR="006A5C37" w:rsidRDefault="003121E0" w:rsidP="005F7341">
      <w:pPr>
        <w:spacing w:after="0"/>
      </w:pPr>
      <w:r>
        <w:t>Develop as planned. Don’t use checkpoints is ok. Ability to not use checkpoints</w:t>
      </w:r>
    </w:p>
    <w:p w:rsidR="003121E0" w:rsidRDefault="003121E0" w:rsidP="005F7341">
      <w:pPr>
        <w:spacing w:after="0"/>
      </w:pPr>
      <w:r>
        <w:t>Final go live to include some checkin locations</w:t>
      </w:r>
    </w:p>
    <w:p w:rsidR="003121E0" w:rsidRDefault="003121E0" w:rsidP="005F7341">
      <w:pPr>
        <w:spacing w:after="0"/>
      </w:pPr>
      <w:r>
        <w:t>Experiment to see if ‘enforcement’ is needed, by varying placement of checkin station and design of instructions and design of station</w:t>
      </w:r>
    </w:p>
    <w:p w:rsidR="003121E0" w:rsidRDefault="003121E0" w:rsidP="005F7341">
      <w:pPr>
        <w:spacing w:after="0"/>
      </w:pPr>
      <w:r>
        <w:t>Determine % of people who don’t scan, and characteristics of people. Eg age</w:t>
      </w:r>
    </w:p>
    <w:p w:rsidR="003121E0" w:rsidRDefault="003121E0" w:rsidP="005F7341">
      <w:pPr>
        <w:spacing w:after="0"/>
      </w:pPr>
      <w:r>
        <w:t>Use equipment which hospital already have to reduce cost of increasing from low to medium complexity</w:t>
      </w:r>
    </w:p>
    <w:p w:rsidR="003121E0" w:rsidRDefault="003121E0" w:rsidP="005F7341">
      <w:pPr>
        <w:spacing w:after="0"/>
      </w:pPr>
      <w:r>
        <w:t>Computer + scanner</w:t>
      </w:r>
    </w:p>
    <w:p w:rsidR="003121E0" w:rsidRDefault="003121E0" w:rsidP="005F7341">
      <w:pPr>
        <w:spacing w:after="0"/>
      </w:pPr>
      <w:r>
        <w:t>Tablet – make sure can scan</w:t>
      </w:r>
    </w:p>
    <w:p w:rsidR="003121E0" w:rsidRDefault="003121E0" w:rsidP="005F7341">
      <w:pPr>
        <w:spacing w:after="0"/>
      </w:pPr>
      <w:r>
        <w:t>Pi?</w:t>
      </w:r>
    </w:p>
    <w:p w:rsidR="005678FB" w:rsidRDefault="005678FB" w:rsidP="005F7341">
      <w:pPr>
        <w:spacing w:after="0"/>
      </w:pPr>
    </w:p>
    <w:p w:rsidR="005678FB" w:rsidRDefault="005678FB" w:rsidP="005F7341">
      <w:pPr>
        <w:spacing w:after="0"/>
      </w:pPr>
      <w:r>
        <w:t>OCR for NRIC?</w:t>
      </w:r>
    </w:p>
    <w:p w:rsidR="005678FB" w:rsidRDefault="005678FB" w:rsidP="005F7341">
      <w:pPr>
        <w:spacing w:after="0"/>
      </w:pPr>
      <w:r>
        <w:t>USB Thermometer?</w:t>
      </w:r>
    </w:p>
    <w:p w:rsidR="001C5490" w:rsidRDefault="001C5490" w:rsidP="005F7341">
      <w:pPr>
        <w:spacing w:after="0"/>
      </w:pPr>
    </w:p>
    <w:p w:rsidR="00D35101" w:rsidRDefault="00D35101" w:rsidP="005F7341">
      <w:pPr>
        <w:spacing w:after="0"/>
      </w:pPr>
      <w:r>
        <w:t xml:space="preserve">On registration form, </w:t>
      </w:r>
      <w:r w:rsidR="008F1C8F">
        <w:t>How to verify visitor’s entry of patient and bed number?</w:t>
      </w:r>
      <w:r>
        <w:t xml:space="preserve"> – query patient DB and get patient name. as long as any part of the patient name matches entered name, validated. Eg.Patient name is tan ah kee. If “ah” is entered into patent name field, allow.</w:t>
      </w:r>
    </w:p>
    <w:p w:rsidR="00241B23" w:rsidRDefault="00241B23" w:rsidP="005F7341">
      <w:pPr>
        <w:spacing w:after="0"/>
      </w:pPr>
    </w:p>
    <w:p w:rsidR="00241B23" w:rsidRDefault="00241B23" w:rsidP="005F7341">
      <w:pPr>
        <w:spacing w:after="0"/>
      </w:pPr>
      <w:r>
        <w:t>Registration is daily. 1 registration can allow multiple visits per day.</w:t>
      </w:r>
    </w:p>
    <w:p w:rsidR="008F1C8F" w:rsidRDefault="008F1C8F" w:rsidP="005F7341">
      <w:pPr>
        <w:spacing w:after="0"/>
      </w:pPr>
    </w:p>
    <w:p w:rsidR="009D0092" w:rsidRDefault="009D0092" w:rsidP="005F7341">
      <w:pPr>
        <w:spacing w:after="0"/>
      </w:pPr>
      <w:r>
        <w:t>Master list of beds</w:t>
      </w:r>
    </w:p>
    <w:p w:rsidR="009D0092" w:rsidRDefault="009D0092" w:rsidP="005F7341">
      <w:pPr>
        <w:spacing w:after="0"/>
      </w:pPr>
      <w:r>
        <w:t>What other visits?</w:t>
      </w:r>
      <w:r w:rsidR="00DB34FE">
        <w:t xml:space="preserve"> Location dropdown list. Need reason?</w:t>
      </w:r>
    </w:p>
    <w:p w:rsidR="00033E7A" w:rsidRDefault="00033E7A" w:rsidP="005F7341">
      <w:pPr>
        <w:spacing w:after="0"/>
      </w:pPr>
    </w:p>
    <w:p w:rsidR="00033E7A" w:rsidRDefault="00033E7A" w:rsidP="005F7341">
      <w:pPr>
        <w:spacing w:after="0"/>
      </w:pPr>
      <w:r>
        <w:t>Entrance checkpoint needs validation that user has registered and approved.</w:t>
      </w:r>
      <w:r w:rsidR="00470B6B">
        <w:t xml:space="preserve"> Also check that the visitor per patient limit</w:t>
      </w:r>
    </w:p>
    <w:p w:rsidR="00A95514" w:rsidRDefault="00A95514" w:rsidP="005F7341">
      <w:pPr>
        <w:spacing w:after="0"/>
      </w:pPr>
    </w:p>
    <w:p w:rsidR="00A95514" w:rsidRDefault="00B24E4F" w:rsidP="005F7341">
      <w:pPr>
        <w:spacing w:after="0"/>
      </w:pPr>
      <w:r>
        <w:t xml:space="preserve">SIT </w:t>
      </w:r>
      <w:bookmarkStart w:id="0" w:name="_GoBack"/>
      <w:bookmarkEnd w:id="0"/>
      <w:r w:rsidR="00A95514">
        <w:t xml:space="preserve">Testing documents </w:t>
      </w:r>
    </w:p>
    <w:p w:rsidR="009D0092" w:rsidRDefault="009D0092" w:rsidP="005F7341">
      <w:pPr>
        <w:spacing w:after="0"/>
      </w:pPr>
    </w:p>
    <w:p w:rsidR="00EF4871" w:rsidRDefault="00EF4871" w:rsidP="00EF4871">
      <w:pPr>
        <w:spacing w:after="0"/>
      </w:pPr>
      <w:r>
        <w:rPr>
          <w:noProof/>
        </w:rPr>
        <w:drawing>
          <wp:anchor distT="0" distB="0" distL="114300" distR="114300" simplePos="0" relativeHeight="251658240" behindDoc="0" locked="0" layoutInCell="1" allowOverlap="1" wp14:anchorId="78651E3E" wp14:editId="5A4628C8">
            <wp:simplePos x="0" y="0"/>
            <wp:positionH relativeFrom="column">
              <wp:posOffset>-146685</wp:posOffset>
            </wp:positionH>
            <wp:positionV relativeFrom="paragraph">
              <wp:posOffset>184150</wp:posOffset>
            </wp:positionV>
            <wp:extent cx="3045460" cy="2337435"/>
            <wp:effectExtent l="0" t="0" r="254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5460" cy="2337435"/>
                    </a:xfrm>
                    <a:prstGeom prst="rect">
                      <a:avLst/>
                    </a:prstGeom>
                  </pic:spPr>
                </pic:pic>
              </a:graphicData>
            </a:graphic>
          </wp:anchor>
        </w:drawing>
      </w:r>
      <w:hyperlink r:id="rId6" w:history="1">
        <w:r w:rsidRPr="009D41E1">
          <w:rPr>
            <w:rStyle w:val="Hyperlink"/>
          </w:rPr>
          <w:t>https://www.ttsh.com.sg/visitorregistration/</w:t>
        </w:r>
      </w:hyperlink>
      <w:r>
        <w:t xml:space="preserve"> </w:t>
      </w:r>
    </w:p>
    <w:p w:rsidR="00EF4871" w:rsidRDefault="00EF4871" w:rsidP="00EF4871">
      <w:pPr>
        <w:spacing w:after="0"/>
      </w:pPr>
      <w:hyperlink r:id="rId7" w:history="1">
        <w:r w:rsidRPr="009D41E1">
          <w:rPr>
            <w:rStyle w:val="Hyperlink"/>
          </w:rPr>
          <w:t>https://www.ttshvfsonline.ttsh.com.sg/</w:t>
        </w:r>
      </w:hyperlink>
      <w:r>
        <w:t xml:space="preserve"> </w:t>
      </w:r>
    </w:p>
    <w:p w:rsidR="00EF4871" w:rsidRPr="00EF4871" w:rsidRDefault="00EF4871" w:rsidP="00EF4871">
      <w:pPr>
        <w:spacing w:after="0"/>
        <w:rPr>
          <w:rFonts w:ascii="Arial" w:eastAsia="Times New Roman" w:hAnsi="Arial" w:cs="Arial"/>
          <w:color w:val="213151"/>
          <w:sz w:val="18"/>
          <w:szCs w:val="18"/>
        </w:rPr>
      </w:pPr>
      <w:r w:rsidRPr="00EF4871">
        <w:rPr>
          <w:rFonts w:ascii="Arial" w:eastAsia="Times New Roman" w:hAnsi="Arial" w:cs="Arial"/>
          <w:color w:val="213151"/>
          <w:sz w:val="18"/>
          <w:szCs w:val="18"/>
        </w:rPr>
        <w:t>Only applicable to Singaporeans, Permanent Residents and Singapore Work Permit Holders. Visitors with foreign identification (ID) cards are required to register at the service counter located at Level 1 or Basement 1, Lift lobby A.</w:t>
      </w:r>
    </w:p>
    <w:p w:rsidR="001C5490" w:rsidRDefault="001C5490" w:rsidP="005F7341">
      <w:pPr>
        <w:spacing w:after="0"/>
      </w:pPr>
    </w:p>
    <w:p w:rsidR="004645FE" w:rsidRDefault="004645FE">
      <w:r>
        <w:br w:type="page"/>
      </w:r>
    </w:p>
    <w:p w:rsidR="001C5490" w:rsidRDefault="001C5490" w:rsidP="005F7341">
      <w:pPr>
        <w:spacing w:after="0"/>
      </w:pPr>
      <w:r>
        <w:lastRenderedPageBreak/>
        <w:t>Market Research</w:t>
      </w:r>
    </w:p>
    <w:p w:rsidR="001C5490" w:rsidRDefault="00EF4871" w:rsidP="005F7341">
      <w:pPr>
        <w:spacing w:after="0"/>
      </w:pPr>
      <w:r>
        <w:rPr>
          <w:noProof/>
        </w:rPr>
        <w:drawing>
          <wp:anchor distT="0" distB="0" distL="114300" distR="114300" simplePos="0" relativeHeight="251659264" behindDoc="0" locked="0" layoutInCell="1" allowOverlap="1" wp14:anchorId="6198B3A1" wp14:editId="3A300FA4">
            <wp:simplePos x="0" y="0"/>
            <wp:positionH relativeFrom="column">
              <wp:posOffset>0</wp:posOffset>
            </wp:positionH>
            <wp:positionV relativeFrom="paragraph">
              <wp:posOffset>1082040</wp:posOffset>
            </wp:positionV>
            <wp:extent cx="3127375" cy="1759585"/>
            <wp:effectExtent l="0" t="0" r="0" b="0"/>
            <wp:wrapSquare wrapText="bothSides"/>
            <wp:docPr id="3" name="Picture 3" descr="Image result for ttsh visitor facilita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ttsh visitor facilitation sys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7375" cy="175958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9" w:history="1">
        <w:r w:rsidR="001C5490" w:rsidRPr="004341DE">
          <w:rPr>
            <w:rStyle w:val="Hyperlink"/>
          </w:rPr>
          <w:t>https://www.youtube.com/watch?v=h-nNvv8jDUs</w:t>
        </w:r>
      </w:hyperlink>
      <w:r w:rsidR="001C5490">
        <w:t xml:space="preserve"> public school</w:t>
      </w:r>
    </w:p>
    <w:p w:rsidR="004645FE" w:rsidRDefault="00DB34FE" w:rsidP="005F7341">
      <w:pPr>
        <w:spacing w:after="0"/>
      </w:pPr>
      <w:hyperlink r:id="rId10" w:history="1">
        <w:r w:rsidR="001C5490" w:rsidRPr="004341DE">
          <w:rPr>
            <w:rStyle w:val="Hyperlink"/>
          </w:rPr>
          <w:t>https://www.youtube.com/watch?v=tMGUzwgZC58</w:t>
        </w:r>
      </w:hyperlink>
      <w:r w:rsidR="001C5490">
        <w:t xml:space="preserve"> </w:t>
      </w:r>
    </w:p>
    <w:p w:rsidR="001C5490" w:rsidRDefault="001C5490" w:rsidP="005F7341">
      <w:pPr>
        <w:spacing w:after="0"/>
      </w:pPr>
      <w:r>
        <w:t xml:space="preserve">iLobby visitor </w:t>
      </w:r>
      <w:hyperlink r:id="rId11" w:history="1">
        <w:r w:rsidRPr="004341DE">
          <w:rPr>
            <w:rStyle w:val="Hyperlink"/>
          </w:rPr>
          <w:t>https://goilobby.c</w:t>
        </w:r>
        <w:r w:rsidRPr="004341DE">
          <w:rPr>
            <w:rStyle w:val="Hyperlink"/>
          </w:rPr>
          <w:t>o</w:t>
        </w:r>
        <w:r w:rsidRPr="004341DE">
          <w:rPr>
            <w:rStyle w:val="Hyperlink"/>
          </w:rPr>
          <w:t>m/pricing</w:t>
        </w:r>
      </w:hyperlink>
    </w:p>
    <w:p w:rsidR="001C5490" w:rsidRDefault="001C5490" w:rsidP="005F7341">
      <w:pPr>
        <w:spacing w:after="0"/>
      </w:pPr>
    </w:p>
    <w:p w:rsidR="001C5490" w:rsidRDefault="00DB34FE" w:rsidP="005F7341">
      <w:pPr>
        <w:spacing w:after="0"/>
      </w:pPr>
      <w:hyperlink r:id="rId12" w:history="1">
        <w:r w:rsidR="001C5490" w:rsidRPr="004341DE">
          <w:rPr>
            <w:rStyle w:val="Hyperlink"/>
          </w:rPr>
          <w:t>http://www.usetouchpoint.com.sg/visitor-man</w:t>
        </w:r>
        <w:r w:rsidR="001C5490" w:rsidRPr="004341DE">
          <w:rPr>
            <w:rStyle w:val="Hyperlink"/>
          </w:rPr>
          <w:t>a</w:t>
        </w:r>
        <w:r w:rsidR="001C5490" w:rsidRPr="004341DE">
          <w:rPr>
            <w:rStyle w:val="Hyperlink"/>
          </w:rPr>
          <w:t>geme</w:t>
        </w:r>
        <w:r w:rsidR="001C5490" w:rsidRPr="004341DE">
          <w:rPr>
            <w:rStyle w:val="Hyperlink"/>
          </w:rPr>
          <w:t>n</w:t>
        </w:r>
        <w:r w:rsidR="001C5490" w:rsidRPr="004341DE">
          <w:rPr>
            <w:rStyle w:val="Hyperlink"/>
          </w:rPr>
          <w:t>t.htm</w:t>
        </w:r>
      </w:hyperlink>
    </w:p>
    <w:p w:rsidR="001C5490" w:rsidRDefault="00DB34FE" w:rsidP="005F7341">
      <w:pPr>
        <w:spacing w:after="0"/>
      </w:pPr>
      <w:hyperlink r:id="rId13" w:history="1">
        <w:r w:rsidR="001C5490" w:rsidRPr="004341DE">
          <w:rPr>
            <w:rStyle w:val="Hyperlink"/>
          </w:rPr>
          <w:t>http://www.swipedon.com/pricing.</w:t>
        </w:r>
        <w:r w:rsidR="001C5490" w:rsidRPr="004341DE">
          <w:rPr>
            <w:rStyle w:val="Hyperlink"/>
          </w:rPr>
          <w:t>h</w:t>
        </w:r>
        <w:r w:rsidR="001C5490" w:rsidRPr="004341DE">
          <w:rPr>
            <w:rStyle w:val="Hyperlink"/>
          </w:rPr>
          <w:t>tml</w:t>
        </w:r>
      </w:hyperlink>
      <w:r w:rsidR="001C5490">
        <w:t xml:space="preserve"> </w:t>
      </w:r>
    </w:p>
    <w:p w:rsidR="00B4742A" w:rsidRDefault="00DB34FE" w:rsidP="005F7341">
      <w:pPr>
        <w:spacing w:after="0"/>
      </w:pPr>
      <w:hyperlink r:id="rId14" w:history="1">
        <w:r w:rsidR="00B4742A" w:rsidRPr="004341DE">
          <w:rPr>
            <w:rStyle w:val="Hyperlink"/>
          </w:rPr>
          <w:t>http://www.tagz.com.sg/promo/</w:t>
        </w:r>
      </w:hyperlink>
      <w:r w:rsidR="00B4742A">
        <w:t xml:space="preserve"> </w:t>
      </w:r>
    </w:p>
    <w:p w:rsidR="001C5490" w:rsidRDefault="001C5490" w:rsidP="005F7341">
      <w:pPr>
        <w:spacing w:after="0"/>
      </w:pPr>
      <w:r>
        <w:t>Not catered for medical / contact tracing purpose</w:t>
      </w:r>
    </w:p>
    <w:p w:rsidR="001C5490" w:rsidRDefault="001C5490" w:rsidP="005F7341">
      <w:pPr>
        <w:spacing w:after="0"/>
      </w:pPr>
    </w:p>
    <w:p w:rsidR="00567731" w:rsidRDefault="00567731" w:rsidP="005F7341">
      <w:pPr>
        <w:spacing w:after="0"/>
      </w:pPr>
      <w:hyperlink r:id="rId15" w:history="1">
        <w:r w:rsidRPr="009D41E1">
          <w:rPr>
            <w:rStyle w:val="Hyperlink"/>
          </w:rPr>
          <w:t>https://www.ntfgh.com.sg/Patients_and_Visitors/Visiting_Patients.aspx</w:t>
        </w:r>
      </w:hyperlink>
    </w:p>
    <w:p w:rsidR="00567731" w:rsidRDefault="00567731" w:rsidP="005F7341">
      <w:pPr>
        <w:spacing w:after="0"/>
      </w:pPr>
    </w:p>
    <w:p w:rsidR="00567731" w:rsidRDefault="00567731" w:rsidP="005F7341">
      <w:pPr>
        <w:spacing w:after="0"/>
      </w:pPr>
      <w:r w:rsidRPr="00567731">
        <w:t>https://www.sgh.com.sg/patient-services/other-admin-services/pages/visitor-management-system.aspx</w:t>
      </w:r>
    </w:p>
    <w:p w:rsidR="00567731" w:rsidRDefault="00567731" w:rsidP="005F7341">
      <w:pPr>
        <w:spacing w:after="0"/>
      </w:pPr>
      <w:r w:rsidRPr="00567731">
        <w:t>http://apps.singhealth.com.sg/avmsonline/</w:t>
      </w:r>
    </w:p>
    <w:p w:rsidR="001C5490" w:rsidRDefault="00DB34FE" w:rsidP="005F7341">
      <w:pPr>
        <w:spacing w:after="0"/>
      </w:pPr>
      <w:hyperlink r:id="rId16" w:history="1">
        <w:r w:rsidR="001C5490" w:rsidRPr="004341DE">
          <w:rPr>
            <w:rStyle w:val="Hyperlink"/>
          </w:rPr>
          <w:t>https://www.sgh.com.sg/patient-services/other-admin-s</w:t>
        </w:r>
        <w:r w:rsidR="001C5490" w:rsidRPr="004341DE">
          <w:rPr>
            <w:rStyle w:val="Hyperlink"/>
          </w:rPr>
          <w:t>e</w:t>
        </w:r>
        <w:r w:rsidR="001C5490" w:rsidRPr="004341DE">
          <w:rPr>
            <w:rStyle w:val="Hyperlink"/>
          </w:rPr>
          <w:t>rvices/pages/visitor-management-system-faq.aspx</w:t>
        </w:r>
      </w:hyperlink>
    </w:p>
    <w:p w:rsidR="001C5490" w:rsidRDefault="00EF4871" w:rsidP="005F7341">
      <w:pPr>
        <w:spacing w:after="0"/>
      </w:pPr>
      <w:r>
        <w:rPr>
          <w:noProof/>
        </w:rPr>
        <w:drawing>
          <wp:inline distT="0" distB="0" distL="0" distR="0">
            <wp:extent cx="1906270" cy="1431925"/>
            <wp:effectExtent l="0" t="0" r="0" b="0"/>
            <wp:docPr id="4" name="Picture 4" descr="Image result for sgh visitor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sgh visitor management syste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6270" cy="1431925"/>
                    </a:xfrm>
                    <a:prstGeom prst="rect">
                      <a:avLst/>
                    </a:prstGeom>
                    <a:noFill/>
                    <a:ln>
                      <a:noFill/>
                    </a:ln>
                  </pic:spPr>
                </pic:pic>
              </a:graphicData>
            </a:graphic>
          </wp:inline>
        </w:drawing>
      </w:r>
      <w:r>
        <w:rPr>
          <w:noProof/>
        </w:rPr>
        <w:drawing>
          <wp:inline distT="0" distB="0" distL="0" distR="0">
            <wp:extent cx="2639695" cy="2466975"/>
            <wp:effectExtent l="0" t="0" r="8255" b="9525"/>
            <wp:docPr id="5" name="Picture 5" descr="Image result for sgh visitor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sgh visitor management syste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9695" cy="2466975"/>
                    </a:xfrm>
                    <a:prstGeom prst="rect">
                      <a:avLst/>
                    </a:prstGeom>
                    <a:noFill/>
                    <a:ln>
                      <a:noFill/>
                    </a:ln>
                  </pic:spPr>
                </pic:pic>
              </a:graphicData>
            </a:graphic>
          </wp:inline>
        </w:drawing>
      </w:r>
    </w:p>
    <w:p w:rsidR="001C5490" w:rsidRDefault="001C5490" w:rsidP="005F7341">
      <w:pPr>
        <w:spacing w:after="0"/>
      </w:pPr>
    </w:p>
    <w:p w:rsidR="001C5490" w:rsidRDefault="001C5490" w:rsidP="005F7341">
      <w:pPr>
        <w:spacing w:after="0"/>
      </w:pPr>
      <w:r>
        <w:t>Making fun of logging</w:t>
      </w:r>
    </w:p>
    <w:p w:rsidR="001C5490" w:rsidRDefault="00DB34FE" w:rsidP="005F7341">
      <w:pPr>
        <w:spacing w:after="0"/>
      </w:pPr>
      <w:hyperlink r:id="rId19" w:history="1">
        <w:r w:rsidR="00B4742A" w:rsidRPr="004341DE">
          <w:rPr>
            <w:rStyle w:val="Hyperlink"/>
          </w:rPr>
          <w:t>https://www.youtube.com/watch?v=YjuJOvdxhwU</w:t>
        </w:r>
      </w:hyperlink>
    </w:p>
    <w:p w:rsidR="00B4742A" w:rsidRDefault="00B4742A" w:rsidP="005F7341">
      <w:pPr>
        <w:spacing w:after="0"/>
      </w:pPr>
    </w:p>
    <w:p w:rsidR="00B4742A" w:rsidRDefault="00B4742A" w:rsidP="005F7341">
      <w:pPr>
        <w:spacing w:after="0"/>
      </w:pPr>
      <w:r>
        <w:t>ihis</w:t>
      </w:r>
    </w:p>
    <w:p w:rsidR="00B4742A" w:rsidRDefault="00DB34FE" w:rsidP="005F7341">
      <w:pPr>
        <w:spacing w:after="0"/>
      </w:pPr>
      <w:hyperlink r:id="rId20" w:history="1">
        <w:r w:rsidR="00B4742A" w:rsidRPr="004341DE">
          <w:rPr>
            <w:rStyle w:val="Hyperlink"/>
          </w:rPr>
          <w:t>https://www.ihis.com.sg/Procurement/Pages/Procure</w:t>
        </w:r>
        <w:r w:rsidR="00B4742A" w:rsidRPr="004341DE">
          <w:rPr>
            <w:rStyle w:val="Hyperlink"/>
          </w:rPr>
          <w:t>m</w:t>
        </w:r>
        <w:r w:rsidR="00B4742A" w:rsidRPr="004341DE">
          <w:rPr>
            <w:rStyle w:val="Hyperlink"/>
          </w:rPr>
          <w:t>ent_RFPList.aspx</w:t>
        </w:r>
      </w:hyperlink>
      <w:r w:rsidR="00B4742A">
        <w:t xml:space="preserve"> </w:t>
      </w:r>
    </w:p>
    <w:p w:rsidR="008230E9" w:rsidRDefault="008230E9" w:rsidP="005F7341">
      <w:pPr>
        <w:spacing w:after="0"/>
      </w:pPr>
    </w:p>
    <w:p w:rsidR="008230E9" w:rsidRDefault="008230E9" w:rsidP="005F7341">
      <w:pPr>
        <w:spacing w:after="0"/>
      </w:pPr>
      <w:r>
        <w:t>Purpose of the systems</w:t>
      </w:r>
    </w:p>
    <w:sectPr w:rsidR="00823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2B1535"/>
    <w:multiLevelType w:val="multilevel"/>
    <w:tmpl w:val="88802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1E0"/>
    <w:rsid w:val="00033E7A"/>
    <w:rsid w:val="001C5490"/>
    <w:rsid w:val="00241B23"/>
    <w:rsid w:val="00295F22"/>
    <w:rsid w:val="003121E0"/>
    <w:rsid w:val="004645FE"/>
    <w:rsid w:val="00470B6B"/>
    <w:rsid w:val="00567731"/>
    <w:rsid w:val="005678FB"/>
    <w:rsid w:val="005F7341"/>
    <w:rsid w:val="006A5C37"/>
    <w:rsid w:val="008230E9"/>
    <w:rsid w:val="00890F48"/>
    <w:rsid w:val="008F1C8F"/>
    <w:rsid w:val="009D0092"/>
    <w:rsid w:val="00A95514"/>
    <w:rsid w:val="00B24E4F"/>
    <w:rsid w:val="00B4742A"/>
    <w:rsid w:val="00D35101"/>
    <w:rsid w:val="00DB34FE"/>
    <w:rsid w:val="00E57E9C"/>
    <w:rsid w:val="00EF487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A8C45"/>
  <w15:chartTrackingRefBased/>
  <w15:docId w15:val="{C0CD4587-B5D3-4746-86EA-E113559B9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5490"/>
    <w:rPr>
      <w:color w:val="0563C1" w:themeColor="hyperlink"/>
      <w:u w:val="single"/>
    </w:rPr>
  </w:style>
  <w:style w:type="character" w:styleId="FollowedHyperlink">
    <w:name w:val="FollowedHyperlink"/>
    <w:basedOn w:val="DefaultParagraphFont"/>
    <w:uiPriority w:val="99"/>
    <w:semiHidden/>
    <w:unhideWhenUsed/>
    <w:rsid w:val="00EF48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07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swipedon.com/pricing.html"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tshvfsonline.ttsh.com.sg/" TargetMode="External"/><Relationship Id="rId12" Type="http://schemas.openxmlformats.org/officeDocument/2006/relationships/hyperlink" Target="http://www.usetouchpoint.com.sg/visitor-management.htm"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www.sgh.com.sg/patient-services/other-admin-services/pages/visitor-management-system-faq.aspx" TargetMode="External"/><Relationship Id="rId20" Type="http://schemas.openxmlformats.org/officeDocument/2006/relationships/hyperlink" Target="https://www.ihis.com.sg/Procurement/Pages/Procurement_RFPList.aspx" TargetMode="External"/><Relationship Id="rId1" Type="http://schemas.openxmlformats.org/officeDocument/2006/relationships/numbering" Target="numbering.xml"/><Relationship Id="rId6" Type="http://schemas.openxmlformats.org/officeDocument/2006/relationships/hyperlink" Target="https://www.ttsh.com.sg/visitorregistration/" TargetMode="External"/><Relationship Id="rId11" Type="http://schemas.openxmlformats.org/officeDocument/2006/relationships/hyperlink" Target="https://goilobby.com/pricing" TargetMode="External"/><Relationship Id="rId5" Type="http://schemas.openxmlformats.org/officeDocument/2006/relationships/image" Target="media/image1.png"/><Relationship Id="rId15" Type="http://schemas.openxmlformats.org/officeDocument/2006/relationships/hyperlink" Target="https://www.ntfgh.com.sg/Patients_and_Visitors/Visiting_Patients.aspx" TargetMode="External"/><Relationship Id="rId10" Type="http://schemas.openxmlformats.org/officeDocument/2006/relationships/hyperlink" Target="https://www.youtube.com/watch?v=tMGUzwgZC58" TargetMode="External"/><Relationship Id="rId19" Type="http://schemas.openxmlformats.org/officeDocument/2006/relationships/hyperlink" Target="https://www.youtube.com/watch?v=YjuJOvdxhwU" TargetMode="External"/><Relationship Id="rId4" Type="http://schemas.openxmlformats.org/officeDocument/2006/relationships/webSettings" Target="webSettings.xml"/><Relationship Id="rId9" Type="http://schemas.openxmlformats.org/officeDocument/2006/relationships/hyperlink" Target="https://www.youtube.com/watch?v=h-nNvv8jDUs" TargetMode="External"/><Relationship Id="rId14" Type="http://schemas.openxmlformats.org/officeDocument/2006/relationships/hyperlink" Target="http://www.tagz.com.sg/prom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2830</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TEO Ming Jian</dc:creator>
  <cp:keywords/>
  <dc:description/>
  <cp:lastModifiedBy>Christopher TEO Ming Jian</cp:lastModifiedBy>
  <cp:revision>12</cp:revision>
  <dcterms:created xsi:type="dcterms:W3CDTF">2016-10-27T09:47:00Z</dcterms:created>
  <dcterms:modified xsi:type="dcterms:W3CDTF">2016-11-06T12:30:00Z</dcterms:modified>
</cp:coreProperties>
</file>