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5A6" w:rsidRPr="00731EEF" w:rsidRDefault="00C635A6" w:rsidP="00C635A6">
      <w:pPr>
        <w:pStyle w:val="NormalWeb"/>
        <w:spacing w:before="0" w:beforeAutospacing="0" w:after="0" w:afterAutospacing="0"/>
        <w:rPr>
          <w:rFonts w:ascii="Tahoma" w:hAnsi="Tahoma" w:cs="Tahoma"/>
          <w:sz w:val="32"/>
          <w:szCs w:val="32"/>
          <w:lang w:val="en-US"/>
        </w:rPr>
      </w:pPr>
      <w:r>
        <w:rPr>
          <w:rFonts w:ascii="Tahoma" w:hAnsi="Tahoma" w:cs="Tahoma"/>
          <w:noProof/>
          <w:sz w:val="22"/>
          <w:szCs w:val="22"/>
        </w:rPr>
        <w:drawing>
          <wp:anchor distT="0" distB="0" distL="114300" distR="114300" simplePos="0" relativeHeight="251658240" behindDoc="1" locked="0" layoutInCell="1" allowOverlap="1" wp14:anchorId="370D27C5" wp14:editId="0EBB7667">
            <wp:simplePos x="0" y="0"/>
            <wp:positionH relativeFrom="column">
              <wp:posOffset>4572000</wp:posOffset>
            </wp:positionH>
            <wp:positionV relativeFrom="paragraph">
              <wp:posOffset>148383</wp:posOffset>
            </wp:positionV>
            <wp:extent cx="680483" cy="680483"/>
            <wp:effectExtent l="0" t="0" r="5715" b="5715"/>
            <wp:wrapNone/>
            <wp:docPr id="1" name="Picture 1" descr="C:\Users\User\AppData\Local\Microsoft\Windows\INetCache\Content.Word\Bag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Bager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0483" cy="6804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1EEF">
        <w:rPr>
          <w:rFonts w:ascii="Tahoma" w:hAnsi="Tahoma" w:cs="Tahoma"/>
          <w:sz w:val="32"/>
          <w:szCs w:val="32"/>
          <w:lang w:val="en-US"/>
        </w:rPr>
        <w:t>Grizzly Badgers IS480</w:t>
      </w:r>
    </w:p>
    <w:p w:rsidR="00C635A6" w:rsidRPr="007956B1" w:rsidRDefault="00C635A6" w:rsidP="00C635A6">
      <w:pPr>
        <w:pStyle w:val="NormalWeb"/>
        <w:spacing w:before="0" w:beforeAutospacing="0" w:after="0" w:afterAutospacing="0"/>
        <w:rPr>
          <w:rFonts w:ascii="Tahoma" w:hAnsi="Tahoma" w:cs="Tahoma"/>
          <w:b/>
          <w:sz w:val="22"/>
          <w:szCs w:val="22"/>
          <w:lang w:val="en-US"/>
        </w:rPr>
      </w:pPr>
      <w:r>
        <w:rPr>
          <w:rFonts w:ascii="Tahoma" w:hAnsi="Tahoma" w:cs="Tahoma"/>
          <w:b/>
          <w:sz w:val="22"/>
          <w:szCs w:val="22"/>
          <w:lang w:val="en-US"/>
        </w:rPr>
        <w:t>Internal Meeting</w:t>
      </w:r>
      <w:r w:rsidR="005E32A7">
        <w:rPr>
          <w:rFonts w:ascii="Tahoma" w:hAnsi="Tahoma" w:cs="Tahoma"/>
          <w:b/>
          <w:sz w:val="22"/>
          <w:szCs w:val="22"/>
          <w:lang w:val="en-US"/>
        </w:rPr>
        <w:t xml:space="preserve"> 2</w:t>
      </w:r>
    </w:p>
    <w:p w:rsidR="00C635A6" w:rsidRDefault="00C635A6" w:rsidP="00C635A6">
      <w:pPr>
        <w:pStyle w:val="NormalWeb"/>
        <w:spacing w:before="0" w:beforeAutospacing="0" w:after="0" w:afterAutospacing="0"/>
        <w:rPr>
          <w:rFonts w:ascii="Tahoma" w:hAnsi="Tahoma" w:cs="Tahoma"/>
          <w:sz w:val="22"/>
          <w:szCs w:val="22"/>
          <w:lang w:val="en-US"/>
        </w:rPr>
      </w:pPr>
    </w:p>
    <w:p w:rsidR="00C635A6" w:rsidRPr="00731EEF" w:rsidRDefault="00C635A6" w:rsidP="00C635A6">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 xml:space="preserve">Date: </w:t>
      </w:r>
      <w:r>
        <w:rPr>
          <w:rFonts w:ascii="Tahoma" w:hAnsi="Tahoma" w:cs="Tahoma"/>
          <w:sz w:val="22"/>
          <w:szCs w:val="22"/>
          <w:lang w:val="en-US"/>
        </w:rPr>
        <w:t>17 Oct</w:t>
      </w:r>
      <w:r w:rsidRPr="00731EEF">
        <w:rPr>
          <w:rFonts w:ascii="Tahoma" w:hAnsi="Tahoma" w:cs="Tahoma"/>
          <w:sz w:val="22"/>
          <w:szCs w:val="22"/>
          <w:lang w:val="en-US"/>
        </w:rPr>
        <w:t xml:space="preserve"> 2016</w:t>
      </w:r>
    </w:p>
    <w:p w:rsidR="00C635A6" w:rsidRPr="00731EEF" w:rsidRDefault="00C635A6" w:rsidP="00C635A6">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 xml:space="preserve">Start Time: </w:t>
      </w:r>
      <w:r>
        <w:rPr>
          <w:rFonts w:ascii="Tahoma" w:hAnsi="Tahoma" w:cs="Tahoma"/>
          <w:sz w:val="22"/>
          <w:szCs w:val="22"/>
          <w:lang w:val="en-US"/>
        </w:rPr>
        <w:t>1930H</w:t>
      </w:r>
    </w:p>
    <w:p w:rsidR="00C635A6" w:rsidRDefault="00C635A6" w:rsidP="00C635A6">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 xml:space="preserve">End Time: </w:t>
      </w:r>
      <w:r>
        <w:rPr>
          <w:rFonts w:ascii="Tahoma" w:hAnsi="Tahoma" w:cs="Tahoma"/>
          <w:sz w:val="22"/>
          <w:szCs w:val="22"/>
          <w:lang w:val="en-US"/>
        </w:rPr>
        <w:t>2205</w:t>
      </w:r>
      <w:r w:rsidRPr="00731EEF">
        <w:rPr>
          <w:rFonts w:ascii="Tahoma" w:hAnsi="Tahoma" w:cs="Tahoma"/>
          <w:sz w:val="22"/>
          <w:szCs w:val="22"/>
          <w:lang w:val="en-US"/>
        </w:rPr>
        <w:t>H</w:t>
      </w:r>
    </w:p>
    <w:p w:rsidR="005E32A7" w:rsidRPr="00731EEF" w:rsidRDefault="005E32A7" w:rsidP="00C635A6">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Location: SOE SR 3-2</w:t>
      </w:r>
    </w:p>
    <w:p w:rsidR="00C635A6" w:rsidRPr="00731EEF" w:rsidRDefault="00C635A6" w:rsidP="00C635A6">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 </w:t>
      </w:r>
    </w:p>
    <w:p w:rsidR="00C635A6" w:rsidRDefault="00C635A6" w:rsidP="00C635A6">
      <w:pPr>
        <w:pStyle w:val="NormalWeb"/>
        <w:spacing w:before="0" w:beforeAutospacing="0" w:after="0" w:afterAutospacing="0"/>
        <w:rPr>
          <w:rFonts w:ascii="Tahoma" w:hAnsi="Tahoma" w:cs="Tahoma"/>
          <w:b/>
          <w:bCs/>
          <w:sz w:val="22"/>
          <w:szCs w:val="22"/>
          <w:lang w:val="en-US"/>
        </w:rPr>
      </w:pPr>
      <w:r w:rsidRPr="00731EEF">
        <w:rPr>
          <w:rFonts w:ascii="Tahoma" w:hAnsi="Tahoma" w:cs="Tahoma"/>
          <w:b/>
          <w:bCs/>
          <w:sz w:val="22"/>
          <w:szCs w:val="22"/>
          <w:lang w:val="en-US"/>
        </w:rPr>
        <w:t xml:space="preserve">In-Attendance </w:t>
      </w:r>
    </w:p>
    <w:p w:rsidR="00C635A6" w:rsidRDefault="00C635A6" w:rsidP="00C635A6">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Abdul Shahid</w:t>
      </w:r>
    </w:p>
    <w:p w:rsidR="00C635A6" w:rsidRPr="00731EEF" w:rsidRDefault="00C635A6" w:rsidP="00C635A6">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Aloysius Lam</w:t>
      </w:r>
    </w:p>
    <w:p w:rsidR="00C635A6" w:rsidRDefault="00C635A6" w:rsidP="00C635A6">
      <w:pPr>
        <w:pStyle w:val="NormalWeb"/>
        <w:spacing w:before="0" w:beforeAutospacing="0" w:after="0" w:afterAutospacing="0"/>
        <w:rPr>
          <w:rFonts w:ascii="Tahoma" w:hAnsi="Tahoma" w:cs="Tahoma"/>
          <w:sz w:val="22"/>
          <w:szCs w:val="22"/>
          <w:lang w:val="en-US"/>
        </w:rPr>
      </w:pPr>
      <w:r w:rsidRPr="00731EEF">
        <w:rPr>
          <w:rFonts w:ascii="Tahoma" w:hAnsi="Tahoma" w:cs="Tahoma"/>
          <w:sz w:val="22"/>
          <w:szCs w:val="22"/>
          <w:lang w:val="en-US"/>
        </w:rPr>
        <w:t>Christopher Teo</w:t>
      </w:r>
    </w:p>
    <w:p w:rsidR="00C635A6" w:rsidRDefault="00C635A6" w:rsidP="00C635A6">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Friedemann Ang</w:t>
      </w:r>
    </w:p>
    <w:p w:rsidR="00C635A6" w:rsidRDefault="00C635A6" w:rsidP="00C635A6">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Jason Wu</w:t>
      </w:r>
    </w:p>
    <w:p w:rsidR="00C635A6" w:rsidRPr="00731EEF" w:rsidRDefault="00C635A6" w:rsidP="00C635A6">
      <w:pPr>
        <w:pStyle w:val="NormalWeb"/>
        <w:spacing w:before="0" w:beforeAutospacing="0" w:after="0" w:afterAutospacing="0"/>
        <w:rPr>
          <w:rFonts w:ascii="Tahoma" w:hAnsi="Tahoma" w:cs="Tahoma"/>
          <w:sz w:val="22"/>
          <w:szCs w:val="22"/>
          <w:lang w:val="en-US"/>
        </w:rPr>
      </w:pPr>
      <w:r>
        <w:rPr>
          <w:rFonts w:ascii="Tahoma" w:hAnsi="Tahoma" w:cs="Tahoma"/>
          <w:sz w:val="22"/>
          <w:szCs w:val="22"/>
          <w:lang w:val="en-US"/>
        </w:rPr>
        <w:t>Yu Zheng Yuan</w:t>
      </w:r>
    </w:p>
    <w:p w:rsidR="00C635A6" w:rsidRPr="00731EEF" w:rsidRDefault="00C635A6" w:rsidP="00C635A6">
      <w:pPr>
        <w:pStyle w:val="NormalWeb"/>
        <w:spacing w:before="0" w:beforeAutospacing="0" w:after="0" w:afterAutospacing="0"/>
        <w:rPr>
          <w:rFonts w:ascii="Tahoma" w:hAnsi="Tahoma" w:cs="Tahoma"/>
          <w:sz w:val="22"/>
          <w:szCs w:val="22"/>
          <w:lang w:val="en-US"/>
        </w:rPr>
      </w:pPr>
    </w:p>
    <w:p w:rsidR="00C635A6" w:rsidRPr="00BC2E25" w:rsidRDefault="00C635A6" w:rsidP="00C635A6">
      <w:pPr>
        <w:pStyle w:val="NormalWeb"/>
        <w:spacing w:before="0" w:beforeAutospacing="0" w:after="0" w:afterAutospacing="0"/>
        <w:rPr>
          <w:rFonts w:ascii="Tahoma" w:hAnsi="Tahoma" w:cs="Tahoma"/>
          <w:sz w:val="22"/>
          <w:szCs w:val="22"/>
          <w:lang w:val="en-US"/>
        </w:rPr>
      </w:pPr>
      <w:r w:rsidRPr="00BC2E25">
        <w:rPr>
          <w:rFonts w:ascii="Tahoma" w:hAnsi="Tahoma" w:cs="Tahoma"/>
          <w:b/>
          <w:bCs/>
          <w:sz w:val="22"/>
          <w:szCs w:val="22"/>
          <w:lang w:val="en-US"/>
        </w:rPr>
        <w:t>Agenda</w:t>
      </w:r>
    </w:p>
    <w:p w:rsidR="00C635A6" w:rsidRPr="00BC2E25" w:rsidRDefault="00C635A6" w:rsidP="00C635A6">
      <w:pPr>
        <w:numPr>
          <w:ilvl w:val="0"/>
          <w:numId w:val="1"/>
        </w:numPr>
        <w:ind w:left="540"/>
        <w:textAlignment w:val="center"/>
        <w:rPr>
          <w:rFonts w:ascii="Tahoma" w:hAnsi="Tahoma" w:cs="Tahoma"/>
          <w:lang w:val="en-US"/>
        </w:rPr>
      </w:pPr>
      <w:r w:rsidRPr="00BC2E25">
        <w:rPr>
          <w:rFonts w:ascii="Tahoma" w:hAnsi="Tahoma" w:cs="Tahoma"/>
          <w:lang w:val="en-US"/>
        </w:rPr>
        <w:t>Update on personal progress of C# learning</w:t>
      </w:r>
    </w:p>
    <w:p w:rsidR="00C635A6" w:rsidRPr="00BC2E25" w:rsidRDefault="00C635A6" w:rsidP="00C635A6">
      <w:pPr>
        <w:numPr>
          <w:ilvl w:val="0"/>
          <w:numId w:val="1"/>
        </w:numPr>
        <w:ind w:left="540"/>
        <w:textAlignment w:val="center"/>
        <w:rPr>
          <w:rFonts w:ascii="Tahoma" w:hAnsi="Tahoma" w:cs="Tahoma"/>
          <w:lang w:val="en-US"/>
        </w:rPr>
      </w:pPr>
      <w:r w:rsidRPr="00BC2E25">
        <w:rPr>
          <w:rFonts w:ascii="Tahoma" w:hAnsi="Tahoma" w:cs="Tahoma"/>
          <w:lang w:val="en-US"/>
        </w:rPr>
        <w:t>Visitor Online Self-Registration Process</w:t>
      </w:r>
    </w:p>
    <w:p w:rsidR="00C635A6" w:rsidRPr="00BC2E25" w:rsidRDefault="00C635A6" w:rsidP="00C635A6">
      <w:pPr>
        <w:numPr>
          <w:ilvl w:val="0"/>
          <w:numId w:val="1"/>
        </w:numPr>
        <w:ind w:left="540"/>
        <w:textAlignment w:val="center"/>
        <w:rPr>
          <w:rFonts w:ascii="Tahoma" w:hAnsi="Tahoma" w:cs="Tahoma"/>
          <w:lang w:val="en-US"/>
        </w:rPr>
      </w:pPr>
      <w:r w:rsidRPr="00BC2E25">
        <w:rPr>
          <w:rFonts w:ascii="Tahoma" w:hAnsi="Tahoma" w:cs="Tahoma"/>
          <w:lang w:val="en-US"/>
        </w:rPr>
        <w:t>Visitor Assisted Registration Process</w:t>
      </w:r>
    </w:p>
    <w:p w:rsidR="00C635A6" w:rsidRDefault="00C635A6" w:rsidP="00C635A6">
      <w:pPr>
        <w:numPr>
          <w:ilvl w:val="0"/>
          <w:numId w:val="1"/>
        </w:numPr>
        <w:ind w:left="540"/>
        <w:textAlignment w:val="center"/>
        <w:rPr>
          <w:rFonts w:ascii="Tahoma" w:hAnsi="Tahoma" w:cs="Tahoma"/>
          <w:lang w:val="en-US"/>
        </w:rPr>
      </w:pPr>
      <w:r w:rsidRPr="00BC2E25">
        <w:rPr>
          <w:rFonts w:ascii="Tahoma" w:hAnsi="Tahoma" w:cs="Tahoma"/>
          <w:lang w:val="en-US"/>
        </w:rPr>
        <w:t>Visitor Temperature Taking &amp; Screening Process</w:t>
      </w:r>
    </w:p>
    <w:p w:rsidR="007B229B" w:rsidRDefault="0053164F" w:rsidP="00C635A6">
      <w:pPr>
        <w:numPr>
          <w:ilvl w:val="0"/>
          <w:numId w:val="1"/>
        </w:numPr>
        <w:ind w:left="540"/>
        <w:textAlignment w:val="center"/>
        <w:rPr>
          <w:rFonts w:ascii="Tahoma" w:hAnsi="Tahoma" w:cs="Tahoma"/>
          <w:lang w:val="en-US"/>
        </w:rPr>
      </w:pPr>
      <w:r>
        <w:rPr>
          <w:rFonts w:ascii="Tahoma" w:hAnsi="Tahoma" w:cs="Tahoma"/>
          <w:lang w:val="en-US"/>
        </w:rPr>
        <w:t>Assisted Registration / Screening Counter Setup</w:t>
      </w:r>
    </w:p>
    <w:p w:rsidR="0053164F" w:rsidRPr="00BC2E25" w:rsidRDefault="0053164F" w:rsidP="00C635A6">
      <w:pPr>
        <w:numPr>
          <w:ilvl w:val="0"/>
          <w:numId w:val="1"/>
        </w:numPr>
        <w:ind w:left="540"/>
        <w:textAlignment w:val="center"/>
        <w:rPr>
          <w:rFonts w:ascii="Tahoma" w:hAnsi="Tahoma" w:cs="Tahoma"/>
          <w:lang w:val="en-US"/>
        </w:rPr>
      </w:pPr>
      <w:r>
        <w:rPr>
          <w:rFonts w:ascii="Tahoma" w:hAnsi="Tahoma" w:cs="Tahoma"/>
          <w:lang w:val="en-US"/>
        </w:rPr>
        <w:t>Allocation of Tasks</w:t>
      </w:r>
    </w:p>
    <w:p w:rsidR="00BC2E25" w:rsidRPr="00BC2E25" w:rsidRDefault="00BC2E25" w:rsidP="00C635A6">
      <w:pPr>
        <w:numPr>
          <w:ilvl w:val="0"/>
          <w:numId w:val="1"/>
        </w:numPr>
        <w:ind w:left="540"/>
        <w:textAlignment w:val="center"/>
        <w:rPr>
          <w:rFonts w:ascii="Tahoma" w:hAnsi="Tahoma" w:cs="Tahoma"/>
          <w:lang w:val="en-US"/>
        </w:rPr>
      </w:pPr>
      <w:r w:rsidRPr="00BC2E25">
        <w:rPr>
          <w:rFonts w:ascii="Tahoma" w:hAnsi="Tahoma" w:cs="Tahoma"/>
          <w:lang w:val="en-US"/>
        </w:rPr>
        <w:t>AOB</w:t>
      </w:r>
    </w:p>
    <w:p w:rsidR="006A5C37" w:rsidRPr="00BC2E25" w:rsidRDefault="006A5C37">
      <w:pPr>
        <w:rPr>
          <w:rFonts w:ascii="Tahoma" w:hAnsi="Tahoma" w:cs="Tahoma"/>
          <w:lang w:val="en-US"/>
        </w:rPr>
      </w:pPr>
    </w:p>
    <w:p w:rsidR="00BC2E25" w:rsidRPr="00BC2E25" w:rsidRDefault="00BC2E25">
      <w:pPr>
        <w:rPr>
          <w:rFonts w:ascii="Tahoma" w:hAnsi="Tahoma" w:cs="Tahoma"/>
          <w:lang w:val="en-US"/>
        </w:rPr>
      </w:pPr>
    </w:p>
    <w:tbl>
      <w:tblPr>
        <w:tblStyle w:val="TableGrid"/>
        <w:tblW w:w="9067" w:type="dxa"/>
        <w:tblLook w:val="04A0" w:firstRow="1" w:lastRow="0" w:firstColumn="1" w:lastColumn="0" w:noHBand="0" w:noVBand="1"/>
      </w:tblPr>
      <w:tblGrid>
        <w:gridCol w:w="9067"/>
      </w:tblGrid>
      <w:tr w:rsidR="00981804" w:rsidRPr="00BC2E25" w:rsidTr="00981804">
        <w:tc>
          <w:tcPr>
            <w:tcW w:w="9067" w:type="dxa"/>
          </w:tcPr>
          <w:p w:rsidR="00981804" w:rsidRPr="00BC2E25" w:rsidRDefault="00981804">
            <w:pPr>
              <w:rPr>
                <w:rFonts w:ascii="Tahoma" w:hAnsi="Tahoma" w:cs="Tahoma"/>
                <w:lang w:val="en-US"/>
              </w:rPr>
            </w:pPr>
            <w:r w:rsidRPr="00BC2E25">
              <w:rPr>
                <w:rFonts w:ascii="Tahoma" w:hAnsi="Tahoma" w:cs="Tahoma"/>
                <w:lang w:val="en-US"/>
              </w:rPr>
              <w:t>Minutes</w:t>
            </w:r>
          </w:p>
        </w:tc>
      </w:tr>
      <w:tr w:rsidR="00981804" w:rsidRPr="00BC2E25" w:rsidTr="00981804">
        <w:tc>
          <w:tcPr>
            <w:tcW w:w="9067" w:type="dxa"/>
          </w:tcPr>
          <w:p w:rsidR="00981804" w:rsidRPr="00BC2E25" w:rsidRDefault="00981804" w:rsidP="00BC2E25">
            <w:pPr>
              <w:numPr>
                <w:ilvl w:val="0"/>
                <w:numId w:val="3"/>
              </w:numPr>
              <w:textAlignment w:val="center"/>
              <w:rPr>
                <w:rFonts w:ascii="Tahoma" w:hAnsi="Tahoma" w:cs="Tahoma"/>
                <w:b/>
                <w:lang w:val="en-US"/>
              </w:rPr>
            </w:pPr>
            <w:r w:rsidRPr="00BC2E25">
              <w:rPr>
                <w:rFonts w:ascii="Tahoma" w:hAnsi="Tahoma" w:cs="Tahoma"/>
                <w:b/>
                <w:lang w:val="en-US"/>
              </w:rPr>
              <w:t>Update on personal progress of C# learning</w:t>
            </w:r>
          </w:p>
          <w:p w:rsidR="00981804" w:rsidRPr="00BC2E25" w:rsidRDefault="00981804" w:rsidP="00BC2E25">
            <w:pPr>
              <w:rPr>
                <w:rFonts w:ascii="Tahoma" w:hAnsi="Tahoma" w:cs="Tahoma"/>
                <w:lang w:val="en-US"/>
              </w:rPr>
            </w:pPr>
          </w:p>
          <w:p w:rsidR="00981804" w:rsidRPr="00BC2E25" w:rsidRDefault="00981804" w:rsidP="00BC2E25">
            <w:pPr>
              <w:rPr>
                <w:rFonts w:ascii="Tahoma" w:hAnsi="Tahoma" w:cs="Tahoma"/>
                <w:lang w:val="en-US"/>
              </w:rPr>
            </w:pPr>
            <w:r w:rsidRPr="00BC2E25">
              <w:rPr>
                <w:rFonts w:ascii="Tahoma" w:hAnsi="Tahoma" w:cs="Tahoma"/>
                <w:lang w:val="en-US"/>
              </w:rPr>
              <w:t xml:space="preserve">Shahid has recommended resources to facilitate the team’s usage of C#. </w:t>
            </w:r>
          </w:p>
          <w:p w:rsidR="00981804" w:rsidRPr="00BC2E25" w:rsidRDefault="00981804" w:rsidP="00BC2E25">
            <w:pPr>
              <w:pStyle w:val="ListParagraph"/>
              <w:numPr>
                <w:ilvl w:val="0"/>
                <w:numId w:val="2"/>
              </w:numPr>
              <w:rPr>
                <w:rFonts w:ascii="Tahoma" w:hAnsi="Tahoma" w:cs="Tahoma"/>
                <w:lang w:val="en-US"/>
              </w:rPr>
            </w:pPr>
            <w:r w:rsidRPr="00BC2E25">
              <w:rPr>
                <w:rFonts w:ascii="Tahoma" w:hAnsi="Tahoma" w:cs="Tahoma"/>
                <w:lang w:val="en-US"/>
              </w:rPr>
              <w:t>Team is comfortable with developing back-end functions as it is similar to Java.</w:t>
            </w:r>
          </w:p>
          <w:p w:rsidR="00981804" w:rsidRPr="00BC2E25" w:rsidRDefault="00981804" w:rsidP="00BC2E25">
            <w:pPr>
              <w:pStyle w:val="ListParagraph"/>
              <w:numPr>
                <w:ilvl w:val="0"/>
                <w:numId w:val="2"/>
              </w:numPr>
              <w:rPr>
                <w:rFonts w:ascii="Tahoma" w:hAnsi="Tahoma" w:cs="Tahoma"/>
                <w:lang w:val="en-US"/>
              </w:rPr>
            </w:pPr>
            <w:r w:rsidRPr="00BC2E25">
              <w:rPr>
                <w:rFonts w:ascii="Tahoma" w:hAnsi="Tahoma" w:cs="Tahoma"/>
                <w:lang w:val="en-US"/>
              </w:rPr>
              <w:t xml:space="preserve">Team will need practice to be familiarized </w:t>
            </w:r>
          </w:p>
          <w:p w:rsidR="00981804" w:rsidRPr="00BC2E25" w:rsidRDefault="00981804" w:rsidP="00BC2E25">
            <w:pPr>
              <w:rPr>
                <w:rFonts w:ascii="Tahoma" w:hAnsi="Tahoma" w:cs="Tahoma"/>
                <w:lang w:val="en-US"/>
              </w:rPr>
            </w:pPr>
          </w:p>
          <w:p w:rsidR="00981804" w:rsidRPr="00BC2E25" w:rsidRDefault="00981804" w:rsidP="00BC2E25">
            <w:pPr>
              <w:rPr>
                <w:rFonts w:ascii="Tahoma" w:hAnsi="Tahoma" w:cs="Tahoma"/>
                <w:lang w:val="en-US"/>
              </w:rPr>
            </w:pPr>
            <w:r w:rsidRPr="00BC2E25">
              <w:rPr>
                <w:rFonts w:ascii="Tahoma" w:hAnsi="Tahoma" w:cs="Tahoma"/>
                <w:lang w:val="en-US"/>
              </w:rPr>
              <w:t xml:space="preserve">Shahid and Aloysius will be in charge of the Front End development as it utilizes </w:t>
            </w:r>
            <w:r>
              <w:rPr>
                <w:rFonts w:ascii="Tahoma" w:hAnsi="Tahoma" w:cs="Tahoma"/>
                <w:lang w:val="en-US"/>
              </w:rPr>
              <w:t>AJAX which they are comfortable with.</w:t>
            </w:r>
          </w:p>
          <w:p w:rsidR="00981804" w:rsidRDefault="00981804" w:rsidP="00BC2E25">
            <w:pPr>
              <w:rPr>
                <w:rFonts w:ascii="Tahoma" w:hAnsi="Tahoma" w:cs="Tahoma"/>
                <w:lang w:val="en-US"/>
              </w:rPr>
            </w:pPr>
            <w:r w:rsidRPr="00BC2E25">
              <w:rPr>
                <w:rFonts w:ascii="Tahoma" w:hAnsi="Tahoma" w:cs="Tahoma"/>
                <w:lang w:val="en-US"/>
              </w:rPr>
              <w:t>The members of the team will focus on database, back-end and other administrative tasks.</w:t>
            </w:r>
          </w:p>
          <w:p w:rsidR="00981804" w:rsidRPr="00BC2E25" w:rsidRDefault="00981804" w:rsidP="00BC2E25">
            <w:pPr>
              <w:rPr>
                <w:rFonts w:ascii="Tahoma" w:hAnsi="Tahoma" w:cs="Tahoma"/>
                <w:lang w:val="en-US"/>
              </w:rPr>
            </w:pPr>
          </w:p>
        </w:tc>
      </w:tr>
      <w:tr w:rsidR="00981804" w:rsidRPr="00BC2E25" w:rsidTr="00981804">
        <w:tc>
          <w:tcPr>
            <w:tcW w:w="9067" w:type="dxa"/>
          </w:tcPr>
          <w:p w:rsidR="00981804" w:rsidRPr="00BC2E25" w:rsidRDefault="00981804" w:rsidP="00BC2E25">
            <w:pPr>
              <w:numPr>
                <w:ilvl w:val="0"/>
                <w:numId w:val="3"/>
              </w:numPr>
              <w:textAlignment w:val="center"/>
              <w:rPr>
                <w:rFonts w:ascii="Tahoma" w:hAnsi="Tahoma" w:cs="Tahoma"/>
                <w:b/>
                <w:lang w:val="en-US"/>
              </w:rPr>
            </w:pPr>
            <w:r w:rsidRPr="00BC2E25">
              <w:rPr>
                <w:rFonts w:ascii="Tahoma" w:hAnsi="Tahoma" w:cs="Tahoma"/>
                <w:b/>
                <w:lang w:val="en-US"/>
              </w:rPr>
              <w:t>Visitor Online Self-Registration Process</w:t>
            </w:r>
          </w:p>
          <w:p w:rsidR="00981804" w:rsidRDefault="00981804">
            <w:pPr>
              <w:rPr>
                <w:rFonts w:ascii="Tahoma" w:hAnsi="Tahoma" w:cs="Tahoma"/>
                <w:lang w:val="en-US"/>
              </w:rPr>
            </w:pPr>
            <w:r>
              <w:rPr>
                <w:rFonts w:ascii="Tahoma" w:hAnsi="Tahoma" w:cs="Tahoma"/>
                <w:lang w:val="en-US"/>
              </w:rPr>
              <w:t>(smooth scenario)</w:t>
            </w:r>
          </w:p>
          <w:p w:rsidR="00981804" w:rsidRDefault="00981804">
            <w:pPr>
              <w:rPr>
                <w:rFonts w:ascii="Tahoma" w:hAnsi="Tahoma" w:cs="Tahoma"/>
                <w:lang w:val="en-US"/>
              </w:rPr>
            </w:pPr>
            <w:r>
              <w:rPr>
                <w:rFonts w:ascii="Tahoma" w:hAnsi="Tahoma" w:cs="Tahoma"/>
                <w:lang w:val="en-US"/>
              </w:rPr>
              <w:t>Visitors will be allowed to register online. Visitors will simply need to URL to be directed to the registration page. They will register with their personal particulars, and visit details, then answer the screening questions.</w:t>
            </w:r>
          </w:p>
          <w:p w:rsidR="00981804" w:rsidRDefault="00981804">
            <w:pPr>
              <w:rPr>
                <w:rFonts w:ascii="Tahoma" w:hAnsi="Tahoma" w:cs="Tahoma"/>
                <w:lang w:val="en-US"/>
              </w:rPr>
            </w:pPr>
          </w:p>
          <w:p w:rsidR="00981804" w:rsidRDefault="00981804">
            <w:pPr>
              <w:rPr>
                <w:rFonts w:ascii="Tahoma" w:hAnsi="Tahoma" w:cs="Tahoma"/>
                <w:lang w:val="en-US"/>
              </w:rPr>
            </w:pPr>
            <w:r>
              <w:rPr>
                <w:rFonts w:ascii="Tahoma" w:hAnsi="Tahoma" w:cs="Tahoma"/>
                <w:lang w:val="en-US"/>
              </w:rPr>
              <w:t>The system will verify that the information is correct based on whether the visitor is visiting a patient in AMKTHKH or other locations in the hospital.</w:t>
            </w:r>
          </w:p>
          <w:p w:rsidR="00981804" w:rsidRDefault="00981804">
            <w:pPr>
              <w:rPr>
                <w:rFonts w:ascii="Tahoma" w:hAnsi="Tahoma" w:cs="Tahoma"/>
                <w:lang w:val="en-US"/>
              </w:rPr>
            </w:pPr>
          </w:p>
          <w:p w:rsidR="00981804" w:rsidRDefault="00981804">
            <w:pPr>
              <w:rPr>
                <w:rFonts w:ascii="Tahoma" w:hAnsi="Tahoma" w:cs="Tahoma"/>
                <w:lang w:val="en-US"/>
              </w:rPr>
            </w:pPr>
            <w:r>
              <w:rPr>
                <w:rFonts w:ascii="Tahoma" w:hAnsi="Tahoma" w:cs="Tahoma"/>
                <w:lang w:val="en-US"/>
              </w:rPr>
              <w:t>The system will either accept the registration or reject it. (accepted registration is interpreted as a saved registration form)</w:t>
            </w:r>
          </w:p>
          <w:p w:rsidR="00981804" w:rsidRPr="00BC2E25" w:rsidRDefault="00981804">
            <w:pPr>
              <w:rPr>
                <w:rFonts w:ascii="Tahoma" w:hAnsi="Tahoma" w:cs="Tahoma"/>
                <w:lang w:val="en-US"/>
              </w:rPr>
            </w:pPr>
          </w:p>
        </w:tc>
      </w:tr>
      <w:tr w:rsidR="00981804" w:rsidRPr="00BC2E25" w:rsidTr="00981804">
        <w:tc>
          <w:tcPr>
            <w:tcW w:w="9067" w:type="dxa"/>
          </w:tcPr>
          <w:p w:rsidR="00981804" w:rsidRPr="00BB13CE" w:rsidRDefault="00981804" w:rsidP="00BB13CE">
            <w:pPr>
              <w:numPr>
                <w:ilvl w:val="0"/>
                <w:numId w:val="3"/>
              </w:numPr>
              <w:textAlignment w:val="center"/>
              <w:rPr>
                <w:rFonts w:ascii="Tahoma" w:hAnsi="Tahoma" w:cs="Tahoma"/>
                <w:b/>
                <w:lang w:val="en-US"/>
              </w:rPr>
            </w:pPr>
            <w:r w:rsidRPr="00BB13CE">
              <w:rPr>
                <w:rFonts w:ascii="Tahoma" w:hAnsi="Tahoma" w:cs="Tahoma"/>
                <w:b/>
                <w:lang w:val="en-US"/>
              </w:rPr>
              <w:t>Visitor Assisted Registration Process</w:t>
            </w:r>
          </w:p>
          <w:p w:rsidR="00981804" w:rsidRDefault="00981804" w:rsidP="00511F37">
            <w:pPr>
              <w:rPr>
                <w:rFonts w:ascii="Tahoma" w:hAnsi="Tahoma" w:cs="Tahoma"/>
                <w:lang w:val="en-US"/>
              </w:rPr>
            </w:pPr>
            <w:r>
              <w:rPr>
                <w:rFonts w:ascii="Tahoma" w:hAnsi="Tahoma" w:cs="Tahoma"/>
                <w:lang w:val="en-US"/>
              </w:rPr>
              <w:t>(smooth scenario)</w:t>
            </w:r>
          </w:p>
          <w:p w:rsidR="00981804" w:rsidRDefault="00981804" w:rsidP="00511F37">
            <w:pPr>
              <w:rPr>
                <w:rFonts w:ascii="Tahoma" w:hAnsi="Tahoma" w:cs="Tahoma"/>
                <w:lang w:val="en-US"/>
              </w:rPr>
            </w:pPr>
            <w:r>
              <w:rPr>
                <w:rFonts w:ascii="Tahoma" w:hAnsi="Tahoma" w:cs="Tahoma"/>
                <w:lang w:val="en-US"/>
              </w:rPr>
              <w:lastRenderedPageBreak/>
              <w:t xml:space="preserve">If the visitor’s registration is rejected or if the he did not register online, he can proceed to the assisted registration counter. </w:t>
            </w:r>
          </w:p>
          <w:p w:rsidR="00981804" w:rsidRDefault="00981804" w:rsidP="00511F37">
            <w:pPr>
              <w:rPr>
                <w:rFonts w:ascii="Tahoma" w:hAnsi="Tahoma" w:cs="Tahoma"/>
                <w:lang w:val="en-US"/>
              </w:rPr>
            </w:pPr>
          </w:p>
          <w:p w:rsidR="00981804" w:rsidRDefault="00981804" w:rsidP="00511F37">
            <w:pPr>
              <w:rPr>
                <w:rFonts w:ascii="Tahoma" w:hAnsi="Tahoma" w:cs="Tahoma"/>
                <w:lang w:val="en-US"/>
              </w:rPr>
            </w:pPr>
            <w:r>
              <w:rPr>
                <w:rFonts w:ascii="Tahoma" w:hAnsi="Tahoma" w:cs="Tahoma"/>
                <w:lang w:val="en-US"/>
              </w:rPr>
              <w:t>The form fields and format will be the same as that of the online self-registration.</w:t>
            </w:r>
          </w:p>
          <w:p w:rsidR="00981804" w:rsidRDefault="00981804" w:rsidP="0090508D">
            <w:pPr>
              <w:rPr>
                <w:rFonts w:ascii="Tahoma" w:hAnsi="Tahoma" w:cs="Tahoma"/>
                <w:lang w:val="en-US"/>
              </w:rPr>
            </w:pPr>
            <w:r>
              <w:rPr>
                <w:rFonts w:ascii="Tahoma" w:hAnsi="Tahoma" w:cs="Tahoma"/>
                <w:lang w:val="en-US"/>
              </w:rPr>
              <w:t>There will be an additional field for temperature which the nurse can fill in.</w:t>
            </w:r>
          </w:p>
          <w:p w:rsidR="00981804" w:rsidRDefault="00981804" w:rsidP="0090508D">
            <w:pPr>
              <w:rPr>
                <w:rFonts w:ascii="Tahoma" w:hAnsi="Tahoma" w:cs="Tahoma"/>
                <w:lang w:val="en-US"/>
              </w:rPr>
            </w:pPr>
          </w:p>
          <w:p w:rsidR="00981804" w:rsidRDefault="00981804" w:rsidP="0090508D">
            <w:pPr>
              <w:rPr>
                <w:rFonts w:ascii="Tahoma" w:hAnsi="Tahoma" w:cs="Tahoma"/>
                <w:lang w:val="en-US"/>
              </w:rPr>
            </w:pPr>
            <w:r>
              <w:rPr>
                <w:rFonts w:ascii="Tahoma" w:hAnsi="Tahoma" w:cs="Tahoma"/>
                <w:lang w:val="en-US"/>
              </w:rPr>
              <w:t>Once assisted registration is completed, the visitor’s registration and visit is approved.</w:t>
            </w:r>
          </w:p>
          <w:p w:rsidR="00981804" w:rsidRPr="00BB13CE" w:rsidRDefault="00981804" w:rsidP="0090508D">
            <w:pPr>
              <w:rPr>
                <w:rFonts w:ascii="Tahoma" w:hAnsi="Tahoma" w:cs="Tahoma"/>
                <w:lang w:val="en-US"/>
              </w:rPr>
            </w:pPr>
          </w:p>
        </w:tc>
      </w:tr>
      <w:tr w:rsidR="00981804" w:rsidRPr="00BC2E25" w:rsidTr="00981804">
        <w:tc>
          <w:tcPr>
            <w:tcW w:w="9067" w:type="dxa"/>
          </w:tcPr>
          <w:p w:rsidR="00981804" w:rsidRPr="0090508D" w:rsidRDefault="00981804" w:rsidP="0090508D">
            <w:pPr>
              <w:numPr>
                <w:ilvl w:val="0"/>
                <w:numId w:val="3"/>
              </w:numPr>
              <w:textAlignment w:val="center"/>
              <w:rPr>
                <w:rFonts w:ascii="Tahoma" w:hAnsi="Tahoma" w:cs="Tahoma"/>
                <w:b/>
                <w:lang w:val="en-US"/>
              </w:rPr>
            </w:pPr>
            <w:r w:rsidRPr="0090508D">
              <w:rPr>
                <w:rFonts w:ascii="Tahoma" w:hAnsi="Tahoma" w:cs="Tahoma"/>
                <w:b/>
                <w:lang w:val="en-US"/>
              </w:rPr>
              <w:lastRenderedPageBreak/>
              <w:t>Visitor Temperature Taking &amp; Screening Process</w:t>
            </w:r>
          </w:p>
          <w:p w:rsidR="00981804" w:rsidRDefault="00981804">
            <w:pPr>
              <w:rPr>
                <w:rFonts w:ascii="Tahoma" w:hAnsi="Tahoma" w:cs="Tahoma"/>
                <w:lang w:val="en-US"/>
              </w:rPr>
            </w:pPr>
            <w:r>
              <w:rPr>
                <w:rFonts w:ascii="Tahoma" w:hAnsi="Tahoma" w:cs="Tahoma"/>
                <w:lang w:val="en-US"/>
              </w:rPr>
              <w:t>(smooth scenario)</w:t>
            </w:r>
          </w:p>
          <w:p w:rsidR="00981804" w:rsidRDefault="00981804" w:rsidP="0090508D">
            <w:pPr>
              <w:rPr>
                <w:rFonts w:ascii="Tahoma" w:hAnsi="Tahoma" w:cs="Tahoma"/>
                <w:lang w:val="en-US"/>
              </w:rPr>
            </w:pPr>
            <w:r>
              <w:rPr>
                <w:rFonts w:ascii="Tahoma" w:hAnsi="Tahoma" w:cs="Tahoma"/>
                <w:lang w:val="en-US"/>
              </w:rPr>
              <w:t>Upon arriving the hospital and with an approved online registration, the visitor will proceed to the screening counter. He will scan his NRIC barcode and his registration form will appear.</w:t>
            </w:r>
          </w:p>
          <w:p w:rsidR="00981804" w:rsidRDefault="00981804" w:rsidP="0090508D">
            <w:pPr>
              <w:rPr>
                <w:rFonts w:ascii="Tahoma" w:hAnsi="Tahoma" w:cs="Tahoma"/>
                <w:lang w:val="en-US"/>
              </w:rPr>
            </w:pPr>
          </w:p>
          <w:p w:rsidR="00981804" w:rsidRDefault="00981804" w:rsidP="0090508D">
            <w:pPr>
              <w:rPr>
                <w:rFonts w:ascii="Tahoma" w:hAnsi="Tahoma" w:cs="Tahoma"/>
                <w:lang w:val="en-US"/>
              </w:rPr>
            </w:pPr>
            <w:r>
              <w:rPr>
                <w:rFonts w:ascii="Tahoma" w:hAnsi="Tahoma" w:cs="Tahoma"/>
                <w:lang w:val="en-US"/>
              </w:rPr>
              <w:t>The nurse will check his temperature and key it into the system. The nurse will remind the visitor to check his form’s data accuracy. Upon completion, his visit will be approved.</w:t>
            </w:r>
          </w:p>
          <w:p w:rsidR="00981804" w:rsidRDefault="00981804" w:rsidP="0090508D">
            <w:pPr>
              <w:rPr>
                <w:rFonts w:ascii="Tahoma" w:hAnsi="Tahoma" w:cs="Tahoma"/>
                <w:lang w:val="en-US"/>
              </w:rPr>
            </w:pPr>
          </w:p>
          <w:p w:rsidR="00981804" w:rsidRDefault="00981804" w:rsidP="00BD6BE1">
            <w:pPr>
              <w:rPr>
                <w:rFonts w:ascii="Tahoma" w:hAnsi="Tahoma" w:cs="Tahoma"/>
                <w:lang w:val="en-US"/>
              </w:rPr>
            </w:pPr>
            <w:r>
              <w:rPr>
                <w:rFonts w:ascii="Tahoma" w:hAnsi="Tahoma" w:cs="Tahoma"/>
                <w:lang w:val="en-US"/>
              </w:rPr>
              <w:t>If the visitor has registered at the assisted registration counter, he does not need to be screened at the screening counter.</w:t>
            </w:r>
          </w:p>
          <w:p w:rsidR="001602E0" w:rsidRDefault="001602E0" w:rsidP="00BD6BE1">
            <w:pPr>
              <w:rPr>
                <w:rFonts w:ascii="Tahoma" w:hAnsi="Tahoma" w:cs="Tahoma"/>
                <w:lang w:val="en-US"/>
              </w:rPr>
            </w:pPr>
          </w:p>
          <w:p w:rsidR="001602E0" w:rsidRDefault="001602E0" w:rsidP="00BD6BE1">
            <w:pPr>
              <w:rPr>
                <w:rFonts w:ascii="Tahoma" w:hAnsi="Tahoma" w:cs="Tahoma"/>
                <w:lang w:val="en-US"/>
              </w:rPr>
            </w:pPr>
            <w:r>
              <w:rPr>
                <w:rFonts w:ascii="Tahoma" w:hAnsi="Tahoma" w:cs="Tahoma"/>
                <w:lang w:val="en-US"/>
              </w:rPr>
              <w:t>A pass will be printed for the visitor upon approval of his visit. This pass can be used for visits during the day.</w:t>
            </w:r>
          </w:p>
          <w:p w:rsidR="00981804" w:rsidRPr="00BC2E25" w:rsidRDefault="00981804" w:rsidP="00BD6BE1">
            <w:pPr>
              <w:rPr>
                <w:rFonts w:ascii="Tahoma" w:hAnsi="Tahoma" w:cs="Tahoma"/>
                <w:lang w:val="en-US"/>
              </w:rPr>
            </w:pPr>
          </w:p>
        </w:tc>
      </w:tr>
      <w:tr w:rsidR="00981804" w:rsidRPr="00BC2E25" w:rsidTr="00981804">
        <w:tc>
          <w:tcPr>
            <w:tcW w:w="9067" w:type="dxa"/>
          </w:tcPr>
          <w:p w:rsidR="00981804" w:rsidRPr="0053164F" w:rsidRDefault="00981804" w:rsidP="00BD6BE1">
            <w:pPr>
              <w:numPr>
                <w:ilvl w:val="0"/>
                <w:numId w:val="3"/>
              </w:numPr>
              <w:textAlignment w:val="center"/>
              <w:rPr>
                <w:rFonts w:ascii="Tahoma" w:hAnsi="Tahoma" w:cs="Tahoma"/>
                <w:b/>
                <w:lang w:val="en-US"/>
              </w:rPr>
            </w:pPr>
            <w:r w:rsidRPr="0053164F">
              <w:rPr>
                <w:rFonts w:ascii="Tahoma" w:hAnsi="Tahoma" w:cs="Tahoma"/>
                <w:b/>
                <w:lang w:val="en-US"/>
              </w:rPr>
              <w:t>Assisted Registration / Screening Counter Setup</w:t>
            </w:r>
          </w:p>
          <w:p w:rsidR="00981804" w:rsidRDefault="00981804">
            <w:pPr>
              <w:rPr>
                <w:rFonts w:ascii="Tahoma" w:hAnsi="Tahoma" w:cs="Tahoma"/>
                <w:lang w:val="en-US"/>
              </w:rPr>
            </w:pPr>
            <w:r>
              <w:rPr>
                <w:rFonts w:ascii="Tahoma" w:hAnsi="Tahoma" w:cs="Tahoma"/>
                <w:lang w:val="en-US"/>
              </w:rPr>
              <w:t>(smooth scenario)</w:t>
            </w:r>
          </w:p>
          <w:p w:rsidR="00981804" w:rsidRDefault="00981804" w:rsidP="0053164F">
            <w:pPr>
              <w:rPr>
                <w:rFonts w:ascii="Tahoma" w:hAnsi="Tahoma" w:cs="Tahoma"/>
                <w:lang w:val="en-US"/>
              </w:rPr>
            </w:pPr>
            <w:r>
              <w:rPr>
                <w:rFonts w:ascii="Tahoma" w:hAnsi="Tahoma" w:cs="Tahoma"/>
                <w:lang w:val="en-US"/>
              </w:rPr>
              <w:t>In order to set up the assisted registration or screening counter, the nurse will have to log in to the VMS. He will be able to select the function accordingly and switch functions in the click of a button.</w:t>
            </w:r>
          </w:p>
          <w:p w:rsidR="00981804" w:rsidRDefault="00981804" w:rsidP="0053164F">
            <w:pPr>
              <w:rPr>
                <w:rFonts w:ascii="Tahoma" w:hAnsi="Tahoma" w:cs="Tahoma"/>
                <w:lang w:val="en-US"/>
              </w:rPr>
            </w:pPr>
          </w:p>
          <w:p w:rsidR="00981804" w:rsidRDefault="00981804" w:rsidP="0053164F">
            <w:pPr>
              <w:rPr>
                <w:rFonts w:ascii="Tahoma" w:hAnsi="Tahoma" w:cs="Tahoma"/>
                <w:lang w:val="en-US"/>
              </w:rPr>
            </w:pPr>
            <w:r>
              <w:rPr>
                <w:rFonts w:ascii="Tahoma" w:hAnsi="Tahoma" w:cs="Tahoma"/>
                <w:lang w:val="en-US"/>
              </w:rPr>
              <w:t>The nurse’s credentials will be according to his email address ID, preceding the ‘@’. As the VMS does not link to any HRMS, staff can set a different password. He will also be allowed to reset the password if required.</w:t>
            </w:r>
          </w:p>
          <w:p w:rsidR="00981804" w:rsidRPr="00BC2E25" w:rsidRDefault="00981804" w:rsidP="0053164F">
            <w:pPr>
              <w:rPr>
                <w:rFonts w:ascii="Tahoma" w:hAnsi="Tahoma" w:cs="Tahoma"/>
                <w:lang w:val="en-US"/>
              </w:rPr>
            </w:pPr>
          </w:p>
        </w:tc>
      </w:tr>
      <w:tr w:rsidR="00981804" w:rsidRPr="00BC2E25" w:rsidTr="00981804">
        <w:tc>
          <w:tcPr>
            <w:tcW w:w="9067" w:type="dxa"/>
          </w:tcPr>
          <w:p w:rsidR="00981804" w:rsidRPr="0053164F" w:rsidRDefault="00981804" w:rsidP="0053164F">
            <w:pPr>
              <w:numPr>
                <w:ilvl w:val="0"/>
                <w:numId w:val="3"/>
              </w:numPr>
              <w:textAlignment w:val="center"/>
              <w:rPr>
                <w:rFonts w:ascii="Tahoma" w:hAnsi="Tahoma" w:cs="Tahoma"/>
                <w:b/>
                <w:lang w:val="en-US"/>
              </w:rPr>
            </w:pPr>
            <w:r w:rsidRPr="0053164F">
              <w:rPr>
                <w:rFonts w:ascii="Tahoma" w:hAnsi="Tahoma" w:cs="Tahoma"/>
                <w:b/>
                <w:lang w:val="en-US"/>
              </w:rPr>
              <w:t>Allocation of Tasks</w:t>
            </w:r>
          </w:p>
          <w:p w:rsidR="00981804" w:rsidRDefault="00981804">
            <w:pPr>
              <w:rPr>
                <w:rFonts w:ascii="Tahoma" w:hAnsi="Tahoma" w:cs="Tahoma"/>
                <w:lang w:val="en-US"/>
              </w:rPr>
            </w:pPr>
          </w:p>
          <w:p w:rsidR="00981804" w:rsidRDefault="00981804">
            <w:pPr>
              <w:rPr>
                <w:rFonts w:ascii="Tahoma" w:hAnsi="Tahoma" w:cs="Tahoma"/>
                <w:lang w:val="en-US"/>
              </w:rPr>
            </w:pPr>
            <w:r>
              <w:rPr>
                <w:rFonts w:ascii="Tahoma" w:hAnsi="Tahoma" w:cs="Tahoma"/>
                <w:lang w:val="en-US"/>
              </w:rPr>
              <w:t>Vi</w:t>
            </w:r>
            <w:r w:rsidR="007738E8">
              <w:rPr>
                <w:rFonts w:ascii="Tahoma" w:hAnsi="Tahoma" w:cs="Tahoma"/>
                <w:lang w:val="en-US"/>
              </w:rPr>
              <w:t>sitor Online Self Registration,</w:t>
            </w:r>
            <w:r>
              <w:rPr>
                <w:rFonts w:ascii="Tahoma" w:hAnsi="Tahoma" w:cs="Tahoma"/>
                <w:lang w:val="en-US"/>
              </w:rPr>
              <w:t xml:space="preserve"> Assisted Registration</w:t>
            </w:r>
            <w:r w:rsidR="007738E8">
              <w:rPr>
                <w:rFonts w:ascii="Tahoma" w:hAnsi="Tahoma" w:cs="Tahoma"/>
                <w:lang w:val="en-US"/>
              </w:rPr>
              <w:t xml:space="preserve">, </w:t>
            </w:r>
            <w:r w:rsidR="00A0699B">
              <w:rPr>
                <w:rFonts w:ascii="Tahoma" w:hAnsi="Tahoma" w:cs="Tahoma"/>
                <w:lang w:val="en-US"/>
              </w:rPr>
              <w:t xml:space="preserve">Temperature &amp; </w:t>
            </w:r>
            <w:bookmarkStart w:id="0" w:name="_GoBack"/>
            <w:bookmarkEnd w:id="0"/>
            <w:r w:rsidR="007738E8">
              <w:rPr>
                <w:rFonts w:ascii="Tahoma" w:hAnsi="Tahoma" w:cs="Tahoma"/>
                <w:lang w:val="en-US"/>
              </w:rPr>
              <w:t>Screening</w:t>
            </w:r>
          </w:p>
          <w:p w:rsidR="00981804" w:rsidRDefault="00981804" w:rsidP="0053164F">
            <w:pPr>
              <w:pStyle w:val="ListParagraph"/>
              <w:numPr>
                <w:ilvl w:val="0"/>
                <w:numId w:val="2"/>
              </w:numPr>
              <w:rPr>
                <w:rFonts w:ascii="Tahoma" w:hAnsi="Tahoma" w:cs="Tahoma"/>
                <w:lang w:val="en-US"/>
              </w:rPr>
            </w:pPr>
            <w:r>
              <w:rPr>
                <w:rFonts w:ascii="Tahoma" w:hAnsi="Tahoma" w:cs="Tahoma"/>
                <w:lang w:val="en-US"/>
              </w:rPr>
              <w:t>Aloysius</w:t>
            </w:r>
          </w:p>
          <w:p w:rsidR="00981804" w:rsidRDefault="00981804" w:rsidP="0053164F">
            <w:pPr>
              <w:pStyle w:val="ListParagraph"/>
              <w:numPr>
                <w:ilvl w:val="0"/>
                <w:numId w:val="2"/>
              </w:numPr>
              <w:rPr>
                <w:rFonts w:ascii="Tahoma" w:hAnsi="Tahoma" w:cs="Tahoma"/>
                <w:lang w:val="en-US"/>
              </w:rPr>
            </w:pPr>
            <w:r>
              <w:rPr>
                <w:rFonts w:ascii="Tahoma" w:hAnsi="Tahoma" w:cs="Tahoma"/>
                <w:lang w:val="en-US"/>
              </w:rPr>
              <w:t>Friedemann</w:t>
            </w:r>
          </w:p>
          <w:p w:rsidR="00981804" w:rsidRPr="0053164F" w:rsidRDefault="00981804" w:rsidP="0053164F">
            <w:pPr>
              <w:pStyle w:val="ListParagraph"/>
              <w:numPr>
                <w:ilvl w:val="0"/>
                <w:numId w:val="2"/>
              </w:numPr>
              <w:rPr>
                <w:rFonts w:ascii="Tahoma" w:hAnsi="Tahoma" w:cs="Tahoma"/>
                <w:lang w:val="en-US"/>
              </w:rPr>
            </w:pPr>
            <w:r>
              <w:rPr>
                <w:rFonts w:ascii="Tahoma" w:hAnsi="Tahoma" w:cs="Tahoma"/>
                <w:lang w:val="en-US"/>
              </w:rPr>
              <w:t>Zheng Yuan</w:t>
            </w:r>
          </w:p>
          <w:p w:rsidR="00981804" w:rsidRDefault="00981804">
            <w:pPr>
              <w:rPr>
                <w:rFonts w:ascii="Tahoma" w:hAnsi="Tahoma" w:cs="Tahoma"/>
                <w:lang w:val="en-US"/>
              </w:rPr>
            </w:pPr>
          </w:p>
          <w:p w:rsidR="00981804" w:rsidRDefault="007738E8">
            <w:pPr>
              <w:rPr>
                <w:rFonts w:ascii="Tahoma" w:hAnsi="Tahoma" w:cs="Tahoma"/>
                <w:lang w:val="en-US"/>
              </w:rPr>
            </w:pPr>
            <w:r>
              <w:rPr>
                <w:rFonts w:ascii="Tahoma" w:hAnsi="Tahoma" w:cs="Tahoma"/>
                <w:lang w:val="en-US"/>
              </w:rPr>
              <w:t>Checkpoint</w:t>
            </w:r>
            <w:r w:rsidR="00981804">
              <w:rPr>
                <w:rFonts w:ascii="Tahoma" w:hAnsi="Tahoma" w:cs="Tahoma"/>
                <w:lang w:val="en-US"/>
              </w:rPr>
              <w:t xml:space="preserve"> setup</w:t>
            </w:r>
          </w:p>
          <w:p w:rsidR="00981804" w:rsidRDefault="00981804" w:rsidP="0053164F">
            <w:pPr>
              <w:pStyle w:val="ListParagraph"/>
              <w:numPr>
                <w:ilvl w:val="0"/>
                <w:numId w:val="2"/>
              </w:numPr>
              <w:rPr>
                <w:rFonts w:ascii="Tahoma" w:hAnsi="Tahoma" w:cs="Tahoma"/>
                <w:lang w:val="en-US"/>
              </w:rPr>
            </w:pPr>
            <w:r>
              <w:rPr>
                <w:rFonts w:ascii="Tahoma" w:hAnsi="Tahoma" w:cs="Tahoma"/>
                <w:lang w:val="en-US"/>
              </w:rPr>
              <w:t>Shahid</w:t>
            </w:r>
          </w:p>
          <w:p w:rsidR="00981804" w:rsidRDefault="00981804" w:rsidP="0053164F">
            <w:pPr>
              <w:pStyle w:val="ListParagraph"/>
              <w:numPr>
                <w:ilvl w:val="0"/>
                <w:numId w:val="2"/>
              </w:numPr>
              <w:rPr>
                <w:rFonts w:ascii="Tahoma" w:hAnsi="Tahoma" w:cs="Tahoma"/>
                <w:lang w:val="en-US"/>
              </w:rPr>
            </w:pPr>
            <w:r>
              <w:rPr>
                <w:rFonts w:ascii="Tahoma" w:hAnsi="Tahoma" w:cs="Tahoma"/>
                <w:lang w:val="en-US"/>
              </w:rPr>
              <w:t>Jason</w:t>
            </w:r>
          </w:p>
          <w:p w:rsidR="00981804" w:rsidRDefault="00981804" w:rsidP="0053164F">
            <w:pPr>
              <w:pStyle w:val="ListParagraph"/>
              <w:numPr>
                <w:ilvl w:val="0"/>
                <w:numId w:val="2"/>
              </w:numPr>
              <w:rPr>
                <w:rFonts w:ascii="Tahoma" w:hAnsi="Tahoma" w:cs="Tahoma"/>
                <w:lang w:val="en-US"/>
              </w:rPr>
            </w:pPr>
            <w:r>
              <w:rPr>
                <w:rFonts w:ascii="Tahoma" w:hAnsi="Tahoma" w:cs="Tahoma"/>
                <w:lang w:val="en-US"/>
              </w:rPr>
              <w:t>Christopher</w:t>
            </w:r>
          </w:p>
          <w:p w:rsidR="00981804" w:rsidRDefault="00981804" w:rsidP="0053164F">
            <w:pPr>
              <w:rPr>
                <w:rFonts w:ascii="Tahoma" w:hAnsi="Tahoma" w:cs="Tahoma"/>
                <w:lang w:val="en-US"/>
              </w:rPr>
            </w:pPr>
          </w:p>
          <w:p w:rsidR="007738E8" w:rsidRDefault="007738E8" w:rsidP="0053164F">
            <w:pPr>
              <w:rPr>
                <w:rFonts w:ascii="Tahoma" w:hAnsi="Tahoma" w:cs="Tahoma"/>
                <w:lang w:val="en-US"/>
              </w:rPr>
            </w:pPr>
            <w:r>
              <w:rPr>
                <w:rFonts w:ascii="Tahoma" w:hAnsi="Tahoma" w:cs="Tahoma"/>
                <w:lang w:val="en-US"/>
              </w:rPr>
              <w:t>To refer to GIT for functional specs and process flows.</w:t>
            </w:r>
          </w:p>
          <w:p w:rsidR="007738E8" w:rsidRDefault="007738E8" w:rsidP="0053164F">
            <w:pPr>
              <w:rPr>
                <w:rFonts w:ascii="Tahoma" w:hAnsi="Tahoma" w:cs="Tahoma"/>
                <w:lang w:val="en-US"/>
              </w:rPr>
            </w:pPr>
          </w:p>
          <w:p w:rsidR="00981804" w:rsidRDefault="00981804" w:rsidP="0053164F">
            <w:pPr>
              <w:rPr>
                <w:rFonts w:ascii="Tahoma" w:hAnsi="Tahoma" w:cs="Tahoma"/>
                <w:lang w:val="en-US"/>
              </w:rPr>
            </w:pPr>
            <w:r>
              <w:rPr>
                <w:rFonts w:ascii="Tahoma" w:hAnsi="Tahoma" w:cs="Tahoma"/>
                <w:lang w:val="en-US"/>
              </w:rPr>
              <w:t>Follow up on updates from Prof Ben regarding proposal</w:t>
            </w:r>
          </w:p>
          <w:p w:rsidR="00981804" w:rsidRDefault="00981804" w:rsidP="0053164F">
            <w:pPr>
              <w:rPr>
                <w:rFonts w:ascii="Tahoma" w:hAnsi="Tahoma" w:cs="Tahoma"/>
                <w:lang w:val="en-US"/>
              </w:rPr>
            </w:pPr>
            <w:r>
              <w:rPr>
                <w:rFonts w:ascii="Tahoma" w:hAnsi="Tahoma" w:cs="Tahoma"/>
                <w:lang w:val="en-US"/>
              </w:rPr>
              <w:t>Follow up on updates from AMKTHKH regarding VMS solution</w:t>
            </w:r>
          </w:p>
          <w:p w:rsidR="00981804" w:rsidRDefault="00981804" w:rsidP="0053164F">
            <w:pPr>
              <w:rPr>
                <w:rFonts w:ascii="Tahoma" w:hAnsi="Tahoma" w:cs="Tahoma"/>
                <w:lang w:val="en-US"/>
              </w:rPr>
            </w:pPr>
            <w:r>
              <w:rPr>
                <w:rFonts w:ascii="Tahoma" w:hAnsi="Tahoma" w:cs="Tahoma"/>
                <w:lang w:val="en-US"/>
              </w:rPr>
              <w:t>Functional specifications and process flows</w:t>
            </w:r>
          </w:p>
          <w:p w:rsidR="00981804" w:rsidRDefault="00981804" w:rsidP="0053164F">
            <w:pPr>
              <w:pStyle w:val="ListParagraph"/>
              <w:numPr>
                <w:ilvl w:val="0"/>
                <w:numId w:val="2"/>
              </w:numPr>
              <w:rPr>
                <w:rFonts w:ascii="Tahoma" w:hAnsi="Tahoma" w:cs="Tahoma"/>
                <w:lang w:val="en-US"/>
              </w:rPr>
            </w:pPr>
            <w:r>
              <w:rPr>
                <w:rFonts w:ascii="Tahoma" w:hAnsi="Tahoma" w:cs="Tahoma"/>
                <w:lang w:val="en-US"/>
              </w:rPr>
              <w:t>Christopher</w:t>
            </w:r>
          </w:p>
          <w:p w:rsidR="00981804" w:rsidRPr="0053164F" w:rsidRDefault="00981804" w:rsidP="0053164F">
            <w:pPr>
              <w:pStyle w:val="ListParagraph"/>
              <w:numPr>
                <w:ilvl w:val="0"/>
                <w:numId w:val="2"/>
              </w:numPr>
              <w:rPr>
                <w:rFonts w:ascii="Tahoma" w:hAnsi="Tahoma" w:cs="Tahoma"/>
                <w:lang w:val="en-US"/>
              </w:rPr>
            </w:pPr>
            <w:r>
              <w:rPr>
                <w:rFonts w:ascii="Tahoma" w:hAnsi="Tahoma" w:cs="Tahoma"/>
                <w:lang w:val="en-US"/>
              </w:rPr>
              <w:t>Zheng Yuan</w:t>
            </w:r>
          </w:p>
        </w:tc>
      </w:tr>
      <w:tr w:rsidR="00981804" w:rsidRPr="00BC2E25" w:rsidTr="00981804">
        <w:tc>
          <w:tcPr>
            <w:tcW w:w="9067" w:type="dxa"/>
          </w:tcPr>
          <w:p w:rsidR="00981804" w:rsidRDefault="00981804" w:rsidP="0053164F">
            <w:pPr>
              <w:numPr>
                <w:ilvl w:val="0"/>
                <w:numId w:val="3"/>
              </w:numPr>
              <w:textAlignment w:val="center"/>
              <w:rPr>
                <w:rFonts w:ascii="Tahoma" w:hAnsi="Tahoma" w:cs="Tahoma"/>
                <w:b/>
                <w:lang w:val="en-US"/>
              </w:rPr>
            </w:pPr>
            <w:r>
              <w:rPr>
                <w:rFonts w:ascii="Tahoma" w:hAnsi="Tahoma" w:cs="Tahoma"/>
                <w:b/>
                <w:lang w:val="en-US"/>
              </w:rPr>
              <w:lastRenderedPageBreak/>
              <w:t>AOB</w:t>
            </w:r>
          </w:p>
          <w:p w:rsidR="00981804" w:rsidRDefault="00981804" w:rsidP="00981804">
            <w:pPr>
              <w:textAlignment w:val="center"/>
              <w:rPr>
                <w:rFonts w:ascii="Tahoma" w:hAnsi="Tahoma" w:cs="Tahoma"/>
                <w:b/>
                <w:lang w:val="en-US"/>
              </w:rPr>
            </w:pPr>
          </w:p>
          <w:p w:rsidR="00981804" w:rsidRPr="00981804" w:rsidRDefault="00981804" w:rsidP="00981804">
            <w:pPr>
              <w:textAlignment w:val="center"/>
              <w:rPr>
                <w:rFonts w:ascii="Tahoma" w:hAnsi="Tahoma" w:cs="Tahoma"/>
                <w:lang w:val="en-US"/>
              </w:rPr>
            </w:pPr>
            <w:r>
              <w:rPr>
                <w:rFonts w:ascii="Tahoma" w:hAnsi="Tahoma" w:cs="Tahoma"/>
                <w:lang w:val="en-US"/>
              </w:rPr>
              <w:t>Shahid reminded the members to continue looking up on C# despite other school projects and classes.</w:t>
            </w:r>
          </w:p>
        </w:tc>
      </w:tr>
    </w:tbl>
    <w:p w:rsidR="00BC2E25" w:rsidRDefault="00BC2E25">
      <w:pPr>
        <w:rPr>
          <w:lang w:val="en-US"/>
        </w:rPr>
      </w:pPr>
    </w:p>
    <w:p w:rsidR="0053164F" w:rsidRDefault="0053164F">
      <w:pPr>
        <w:rPr>
          <w:lang w:val="en-US"/>
        </w:rPr>
      </w:pPr>
    </w:p>
    <w:p w:rsidR="0053164F" w:rsidRPr="0053164F" w:rsidRDefault="0053164F">
      <w:pPr>
        <w:rPr>
          <w:rFonts w:ascii="Tahoma" w:hAnsi="Tahoma" w:cs="Tahoma"/>
          <w:lang w:val="en-US"/>
        </w:rPr>
      </w:pPr>
      <w:r w:rsidRPr="0053164F">
        <w:rPr>
          <w:rFonts w:ascii="Tahoma" w:hAnsi="Tahoma" w:cs="Tahoma"/>
          <w:lang w:val="en-US"/>
        </w:rPr>
        <w:t>Minutes Recorded by:</w:t>
      </w:r>
    </w:p>
    <w:p w:rsidR="0053164F" w:rsidRPr="0053164F" w:rsidRDefault="0053164F">
      <w:pPr>
        <w:rPr>
          <w:rFonts w:ascii="Tahoma" w:hAnsi="Tahoma" w:cs="Tahoma"/>
          <w:lang w:val="en-US"/>
        </w:rPr>
      </w:pPr>
      <w:r w:rsidRPr="0053164F">
        <w:rPr>
          <w:rFonts w:ascii="Tahoma" w:hAnsi="Tahoma" w:cs="Tahoma"/>
          <w:lang w:val="en-US"/>
        </w:rPr>
        <w:t>Friedemann Ang</w:t>
      </w:r>
    </w:p>
    <w:p w:rsidR="0053164F" w:rsidRPr="0053164F" w:rsidRDefault="0053164F">
      <w:pPr>
        <w:rPr>
          <w:rFonts w:ascii="Tahoma" w:hAnsi="Tahoma" w:cs="Tahoma"/>
          <w:lang w:val="en-US"/>
        </w:rPr>
      </w:pPr>
    </w:p>
    <w:p w:rsidR="0053164F" w:rsidRPr="0053164F" w:rsidRDefault="0053164F">
      <w:pPr>
        <w:rPr>
          <w:rFonts w:ascii="Tahoma" w:hAnsi="Tahoma" w:cs="Tahoma"/>
          <w:lang w:val="en-US"/>
        </w:rPr>
      </w:pPr>
      <w:r w:rsidRPr="0053164F">
        <w:rPr>
          <w:rFonts w:ascii="Tahoma" w:hAnsi="Tahoma" w:cs="Tahoma"/>
          <w:lang w:val="en-US"/>
        </w:rPr>
        <w:t xml:space="preserve">Minutes Vetted </w:t>
      </w:r>
      <w:proofErr w:type="gramStart"/>
      <w:r w:rsidRPr="0053164F">
        <w:rPr>
          <w:rFonts w:ascii="Tahoma" w:hAnsi="Tahoma" w:cs="Tahoma"/>
          <w:lang w:val="en-US"/>
        </w:rPr>
        <w:t>By</w:t>
      </w:r>
      <w:proofErr w:type="gramEnd"/>
      <w:r w:rsidRPr="0053164F">
        <w:rPr>
          <w:rFonts w:ascii="Tahoma" w:hAnsi="Tahoma" w:cs="Tahoma"/>
          <w:lang w:val="en-US"/>
        </w:rPr>
        <w:t>:</w:t>
      </w:r>
    </w:p>
    <w:p w:rsidR="0053164F" w:rsidRPr="0053164F" w:rsidRDefault="0053164F">
      <w:pPr>
        <w:rPr>
          <w:rFonts w:ascii="Tahoma" w:hAnsi="Tahoma" w:cs="Tahoma"/>
          <w:lang w:val="en-US"/>
        </w:rPr>
      </w:pPr>
      <w:r w:rsidRPr="0053164F">
        <w:rPr>
          <w:rFonts w:ascii="Tahoma" w:hAnsi="Tahoma" w:cs="Tahoma"/>
          <w:lang w:val="en-US"/>
        </w:rPr>
        <w:t>Christopher Teo</w:t>
      </w:r>
    </w:p>
    <w:sectPr w:rsidR="0053164F" w:rsidRPr="00531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3566"/>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C4155CB"/>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10F17B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4325A8E"/>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3EB718A"/>
    <w:multiLevelType w:val="hybridMultilevel"/>
    <w:tmpl w:val="99CEFF00"/>
    <w:lvl w:ilvl="0" w:tplc="FAC867EE">
      <w:numFmt w:val="bullet"/>
      <w:lvlText w:val="-"/>
      <w:lvlJc w:val="left"/>
      <w:pPr>
        <w:ind w:left="720" w:hanging="360"/>
      </w:pPr>
      <w:rPr>
        <w:rFonts w:ascii="Calibri" w:eastAsiaTheme="minorEastAsia" w:hAnsi="Calibri"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2761B4A"/>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78E11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29B7F0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0"/>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A6"/>
    <w:rsid w:val="001602E0"/>
    <w:rsid w:val="00511F37"/>
    <w:rsid w:val="0053164F"/>
    <w:rsid w:val="005E32A7"/>
    <w:rsid w:val="006A5C37"/>
    <w:rsid w:val="007738E8"/>
    <w:rsid w:val="007B229B"/>
    <w:rsid w:val="008F1CB1"/>
    <w:rsid w:val="0090508D"/>
    <w:rsid w:val="00981804"/>
    <w:rsid w:val="00A0699B"/>
    <w:rsid w:val="00A538B8"/>
    <w:rsid w:val="00BB13CE"/>
    <w:rsid w:val="00BC2E25"/>
    <w:rsid w:val="00BD6BE1"/>
    <w:rsid w:val="00C635A6"/>
    <w:rsid w:val="00E57E9C"/>
    <w:rsid w:val="00EA736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F72B"/>
  <w15:chartTrackingRefBased/>
  <w15:docId w15:val="{81CAF22E-4775-42A1-9452-7B0A62EC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635A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35A6"/>
    <w:pP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BC2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2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TEO Ming Jian</dc:creator>
  <cp:keywords/>
  <dc:description/>
  <cp:lastModifiedBy>Christopher TEO Ming Jian</cp:lastModifiedBy>
  <cp:revision>11</cp:revision>
  <dcterms:created xsi:type="dcterms:W3CDTF">2016-11-03T04:40:00Z</dcterms:created>
  <dcterms:modified xsi:type="dcterms:W3CDTF">2016-11-06T12:52:00Z</dcterms:modified>
</cp:coreProperties>
</file>