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142" w:hanging="0"/>
        <w:jc w:val="center"/>
        <w:rPr>
          <w:rFonts w:cs="Times New Roman"/>
        </w:rPr>
      </w:pPr>
      <w:r>
        <w:rPr>
          <w:rFonts w:cs="Times New Roman"/>
        </w:rPr>
        <w:t xml:space="preserve">МИНИСТЕРСТВО НАУКИ И ВЫСШЕГО ОБРАЗОВАНИЯ РОССИЙСКОЙ ФЕДЕРАЦИИ </w:t>
      </w:r>
    </w:p>
    <w:p>
      <w:pPr>
        <w:pStyle w:val="Normal"/>
        <w:ind w:right="142" w:hanging="0"/>
        <w:jc w:val="center"/>
        <w:rPr>
          <w:rFonts w:cs="Times New Roman"/>
          <w:caps/>
        </w:rPr>
      </w:pPr>
      <w:r>
        <w:rPr>
          <w:rFonts w:cs="Times New Roman"/>
        </w:rPr>
        <w:t xml:space="preserve">ФЕДЕРАЛЬНОЕ </w:t>
      </w:r>
      <w:r>
        <w:rPr>
          <w:rFonts w:cs="Times New Roman"/>
          <w:caps/>
        </w:rPr>
        <w:t>Государственное бюджетное образовательное учреждение высшего образования</w:t>
      </w:r>
    </w:p>
    <w:p>
      <w:pPr>
        <w:pStyle w:val="Normal"/>
        <w:ind w:right="142" w:firstLine="709"/>
        <w:jc w:val="center"/>
        <w:rPr/>
      </w:pPr>
      <w:r>
        <w:rPr>
          <w:rFonts w:cs="Times New Roman"/>
        </w:rPr>
        <w:t>«ПОВОЛЖСКИЙ ГОСУДАРСТВЕННЫЙ ТЕХНОЛОГИЧЕСКИЙ УНИВЕРСИТЕТ»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  <w:t>Кафедра ИиСП</w:t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Отчет </w:t>
      </w:r>
      <w:bookmarkStart w:id="0" w:name="_GoBack"/>
      <w:bookmarkEnd w:id="0"/>
    </w:p>
    <w:p>
      <w:pPr>
        <w:pStyle w:val="Normal"/>
        <w:jc w:val="center"/>
        <w:rPr/>
      </w:pPr>
      <w:r>
        <w:rPr/>
        <w:t>по лабораторной работе № 3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по дисциплине «Машинно-зависимые языки программирования»</w:t>
      </w:r>
    </w:p>
    <w:p>
      <w:pPr>
        <w:pStyle w:val="Normal"/>
        <w:jc w:val="center"/>
        <w:rPr/>
      </w:pPr>
      <w:r>
        <w:rPr/>
        <w:t>Вариант 20</w:t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ind w:right="-1" w:hanging="0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  <w:t>Выполнил: ст. гр. ПС-11</w:t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  <w:t>Ложкин С.А.</w:t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  <w:t>Проверил: доцент, доцент кафедры ИиСП Баев А.А.</w:t>
      </w:r>
    </w:p>
    <w:p>
      <w:pPr>
        <w:pStyle w:val="Normal"/>
        <w:ind w:left="5670" w:right="-1" w:hanging="0"/>
        <w:rPr>
          <w:szCs w:val="28"/>
        </w:rPr>
      </w:pPr>
      <w:r>
        <w:rPr>
          <w:szCs w:val="28"/>
        </w:rPr>
      </w:r>
    </w:p>
    <w:p>
      <w:pPr>
        <w:pStyle w:val="Normal"/>
        <w:ind w:right="142" w:firstLine="709"/>
        <w:jc w:val="right"/>
        <w:rPr>
          <w:szCs w:val="28"/>
        </w:rPr>
      </w:pPr>
      <w:r>
        <w:rPr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142" w:firstLine="709"/>
        <w:jc w:val="center"/>
        <w:rPr>
          <w:szCs w:val="28"/>
        </w:rPr>
      </w:pPr>
      <w:r>
        <w:rPr>
          <w:szCs w:val="28"/>
        </w:rPr>
        <w:t>г. Йошкар-Ола</w:t>
      </w:r>
    </w:p>
    <w:p>
      <w:pPr>
        <w:pStyle w:val="Normal"/>
        <w:jc w:val="center"/>
        <w:rPr>
          <w:b/>
          <w:b/>
          <w:szCs w:val="28"/>
        </w:rPr>
      </w:pPr>
      <w:r>
        <w:rPr>
          <w:szCs w:val="28"/>
        </w:rPr>
        <w:t>2023</w:t>
      </w:r>
      <w:r>
        <w:br w:type="page"/>
      </w:r>
    </w:p>
    <w:p>
      <w:pPr>
        <w:pStyle w:val="Normal"/>
        <w:rPr>
          <w:szCs w:val="28"/>
        </w:rPr>
      </w:pPr>
      <w:r>
        <w:rPr>
          <w:b/>
          <w:szCs w:val="28"/>
        </w:rPr>
        <w:t>Цель работы</w:t>
      </w:r>
      <w:r>
        <w:rPr>
          <w:szCs w:val="28"/>
        </w:rPr>
        <w:t>: перевести код на C для микроконтроллера AVR в ассемблерный код</w:t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szCs w:val="28"/>
        </w:rPr>
      </w:pPr>
      <w:r>
        <w:rPr>
          <w:szCs w:val="28"/>
        </w:rPr>
      </w:r>
    </w:p>
    <w:p>
      <w:pPr>
        <w:pStyle w:val="Normal"/>
        <w:rPr>
          <w:b/>
          <w:b/>
          <w:szCs w:val="28"/>
        </w:rPr>
      </w:pPr>
      <w:r>
        <w:rPr>
          <w:b/>
          <w:szCs w:val="28"/>
        </w:rPr>
        <w:t>Задания на лабораторную работу:</w:t>
      </w:r>
    </w:p>
    <w:p>
      <w:pPr>
        <w:pStyle w:val="Normal"/>
        <w:numPr>
          <w:ilvl w:val="0"/>
          <w:numId w:val="2"/>
        </w:numPr>
        <w:rPr/>
      </w:pPr>
      <w:r>
        <w:rPr/>
        <w:t>По документации составить алгоритм перевода кода с C в ассемблерный</w:t>
      </w:r>
    </w:p>
    <w:p>
      <w:pPr>
        <w:pStyle w:val="Normal"/>
        <w:numPr>
          <w:ilvl w:val="0"/>
          <w:numId w:val="2"/>
        </w:numPr>
        <w:rPr/>
      </w:pPr>
      <w:r>
        <w:rPr/>
        <w:t>Перевести каждую команду</w:t>
      </w:r>
    </w:p>
    <w:p>
      <w:pPr>
        <w:pStyle w:val="Normal"/>
        <w:numPr>
          <w:ilvl w:val="0"/>
          <w:numId w:val="2"/>
        </w:numPr>
        <w:rPr/>
      </w:pPr>
      <w:r>
        <w:rPr/>
        <w:t>Полученный результат скомпоновать в готовую программу на ассемблере</w:t>
      </w:r>
      <w:r>
        <w:br w:type="page"/>
      </w:r>
    </w:p>
    <w:p>
      <w:pPr>
        <w:pStyle w:val="ListParagraph"/>
        <w:numPr>
          <w:ilvl w:val="0"/>
          <w:numId w:val="1"/>
        </w:numPr>
        <w:jc w:val="left"/>
        <w:rPr>
          <w:b/>
          <w:b/>
        </w:rPr>
      </w:pPr>
      <w:r>
        <w:rPr>
          <w:b/>
        </w:rPr>
        <w:t>Теоретические сведения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/>
      </w:pPr>
      <w:r>
        <w:rPr/>
        <w:t>У нас есть код на С.</w:t>
      </w:r>
    </w:p>
    <w:p>
      <w:pPr>
        <w:pStyle w:val="ListParagraph"/>
        <w:ind w:left="720" w:hanging="0"/>
        <w:jc w:val="left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#include &lt;avr/io.h&gt; 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#include &lt;util/delay.h&gt; 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int main(void)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{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DDRC |= (1 &lt;&lt; DDC5);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uint8_t dir = 1;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while (1)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{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 xml:space="preserve">dir ^= 1;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 xml:space="preserve">if (dir)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>{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 xml:space="preserve">PORTC |= (1 &lt;&lt; PORTC5);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 xml:space="preserve">}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 xml:space="preserve">else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>{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ab/>
        <w:t xml:space="preserve">PORTC &amp;= ~(1 &lt;&lt; PORTC5);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>}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 xml:space="preserve">_delay_ms(602);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 xml:space="preserve">}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return 0;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}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В документации можно посмотреть команды ассемблера, которые делают действия, аналогичные коду на C.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Так DDRC |= (1 &lt;&lt; DDC5) совершается логическое или с регистром C по маске, то есть ставится 5 бит в единицу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Та же PORTC &amp;= ~(1 &lt;&lt; PORTC5) делает наоборот. Она выставляет бит в маске с помощью побитового сдвига, потом инвертирует эту маску и делает логическое и с PORTC. Получается, что в нём очистится 5 бит.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Задержка программы делается циклом с достаточно большим количеством итераций, чтобы нагрузить процессор  вычислениями на определённое время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Мы должны уложиться в  602 мс, это 0,602 секунд.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Тактовая частота микроконтроллера = 16 мегагерц, то есть 16000000 тактов в секунду.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Умножаем задержку в секундах на количество тактов 0,602 * 16000000 = 9632000. Это количество тактов, которое мы должны исполнить, чтобы получить задержку в 0,602 секунды.</w:t>
      </w:r>
      <w:r>
        <w:br w:type="page"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jc w:val="left"/>
        <w:rPr>
          <w:b/>
          <w:b/>
        </w:rPr>
      </w:pPr>
      <w:r>
        <w:rPr>
          <w:b/>
        </w:rPr>
        <w:t>Практическая часть</w:t>
      </w:r>
    </w:p>
    <w:p>
      <w:pPr>
        <w:pStyle w:val="ListParagraph"/>
        <w:ind w:left="72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Сопоставляем каждой команде на C эквивалент на ассемблере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#include &lt;avr/io.h&gt; 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#include &lt;util/delay.h&gt; </w:t>
      </w:r>
    </w:p>
    <w:p>
      <w:pPr>
        <w:pStyle w:val="ListParagraph"/>
        <w:numPr>
          <w:ilvl w:val="0"/>
          <w:numId w:val="0"/>
        </w:numPr>
        <w:ind w:left="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int main(void)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{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DDRC |= (1 &lt;&lt; DDC5); </w:t>
        <w:tab/>
        <w:t>// sbi DDRC,5 //Команда ставит конкретный бит по адресу регистра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uint8_t dir = 1; </w:t>
        <w:tab/>
        <w:tab/>
        <w:t>// ldi r24,1 //Иницализируем переменную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while (1) </w:t>
        <w:tab/>
        <w:tab/>
        <w:tab/>
        <w:t>// main_loop: // Начало бесконечного цикла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{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 xml:space="preserve">dir ^= 1; </w:t>
        <w:tab/>
        <w:tab/>
        <w:t>// eor r24,r24 // искючающее или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 xml:space="preserve">if (dir) </w:t>
        <w:tab/>
        <w:tab/>
        <w:t xml:space="preserve">// </w:t>
      </w: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breq clear_bit //</w:t>
      </w: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 Если равно нулю, что </w:t>
      </w: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очищаем</w:t>
      </w: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 бит </w:t>
      </w: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(то есть переидём в блок else)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>{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>PORTC |= (1 &lt;&lt; PORTC5); //sbi 0x08,5 // ставим 5 бит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 xml:space="preserve">}  // </w:t>
      </w: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rjmp delay // пропускаем else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>else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</w: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{</w:t>
        <w:tab/>
        <w:t>// clear_bit: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ab/>
        <w:t>PORTC &amp;= ~(1 &lt;&lt; PORTC5); // cbi 0x08,5 // очищаем 5 бит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>}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>// delay: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>_delay_ms(602); // реализуем задержку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} // rjmp main_loop // переходим в начало, чтобы получился бесконечный цикл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return 0;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}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Напишем реализацию задержки. Уже знаем, что надо заполнить процессором вычислениями на 9632000 такта.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Будем использовать вычитания из трёх регистров, два из которых ещё вычитают флаг переполнения, пока оба не станут равны 0.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У нас есть 3 загрузки в регистры (для первоначальных значений) по такту — всего 3 такта.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9632000 - 3 = 9631997. Столько тактов будет внутри цикла, пока третий регистр не переполнится.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За итерацию проходят 3 вычитания и условный переход — 5 тактов и минус 1 в самом конце, так как там нет перехода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Пусть в 17 регистре 255 , 18 — 255, а 19 — 10.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На 255 итерации: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r17 = 255 (переполнение)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r18 = 255 — 0 — 1(carry флаг)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r19 = 10 — 0 — 0 (carry флаг сбросился)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На 256 + 25 итерации: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r17 = 255 (переполнение)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r18 = 0 — 0 — 1(carry флаг) (переполнение)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r19 = 10 — 0 — 1 (carry флаг)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Таким образом, получается 5 * (256 * (256 * 10 + 255) + 255) – 1 = 3604474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Этих чисел недостаточно, поэтому подбираем максимально оптимальный вариант. Начинаем с поиска значений для r20, потом подгоняем r19, потом r18. Это будет r17 = 0, r18 = 101, r19 = 29.</w:t>
      </w:r>
    </w:p>
    <w:p>
      <w:pPr>
        <w:pStyle w:val="ListParagraph"/>
        <w:ind w:left="720"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8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5 * (256 * (256 * 29 + 101) + 0) – 1 = 9631999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ldi r17,0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ldi r18,101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ldi r19,29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delay_loop: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subi r17,1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sbci r18,0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sbci r19,0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brne .delay_loop; Если r19 не переполнилось, продолжаем цикл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Собираем всё в общую программу: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.include «macrobaselib.inc» ; будем исползовать библиотеку с названиями портов для удобства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.global main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main: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sbi DDRC,5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ldi r24,1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main_loop: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 xml:space="preserve">eor r24,r24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breq clear_bit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sbi PORTC,5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rjmp delay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clear_bit: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cbi PORTC,5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delay:</w:t>
      </w:r>
    </w:p>
    <w:p>
      <w:pPr>
        <w:pStyle w:val="Normal"/>
        <w:ind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ab/>
        <w:t>ldi r17,0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ldi r18,101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ldi r19,29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 xml:space="preserve">delay_loop: 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subi r17,1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sbci r18,0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sbci r19,0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ab/>
        <w:t>brne .delay_loop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rjmp main_loop</w:t>
      </w:r>
    </w:p>
    <w:p>
      <w:pPr>
        <w:pStyle w:val="ListParagraph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Код в файле macrobaselib.inc: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.equ DDRC = 0x07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.equ PORTC = 0x08</w:t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u w:val="single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u w:val="single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ListParagraph"/>
        <w:ind w:left="720" w:hanging="0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/>
      </w:pPr>
      <w:r>
        <w:rPr>
          <w:b/>
        </w:rPr>
        <w:t>Выводы</w:t>
      </w:r>
    </w:p>
    <w:p>
      <w:pPr>
        <w:pStyle w:val="Normal"/>
        <w:widowControl/>
        <w:bidi w:val="0"/>
        <w:spacing w:lineRule="auto" w:line="259" w:before="0" w:after="160"/>
        <w:ind w:hanging="0"/>
        <w:contextualSpacing w:val="false"/>
        <w:jc w:val="left"/>
        <w:rPr>
          <w:rFonts w:ascii="Times New Roman" w:hAnsi="Times New Roman" w:eastAsia="" w:cs="" w:eastAsiaTheme="minorEastAsia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</w:pPr>
      <w:r>
        <w:rPr>
          <w:rFonts w:eastAsia="" w:cs="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2"/>
          <w:lang w:val="ru-RU" w:eastAsia="ru-RU" w:bidi="ar-SA"/>
        </w:rPr>
        <w:t>В ходе выполнения данной лабораторной работы я отлично понял, как пишутся программы на ассемблере для микроконтроллера AVR, и теперь могу применять эти знания на практике.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640ac"/>
    <w:pPr>
      <w:widowControl/>
      <w:suppressAutoHyphens w:val="true"/>
      <w:bidi w:val="0"/>
      <w:spacing w:lineRule="auto" w:line="360" w:before="0" w:after="0"/>
      <w:ind w:firstLine="709"/>
      <w:contextualSpacing/>
      <w:jc w:val="both"/>
    </w:pPr>
    <w:rPr>
      <w:rFonts w:ascii="Times New Roman" w:hAnsi="Times New Roman" w:eastAsia="" w:cs="" w:eastAsiaTheme="minorEastAsia"/>
      <w:color w:val="auto"/>
      <w:kern w:val="0"/>
      <w:sz w:val="28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a426b"/>
    <w:pPr>
      <w:keepNext w:val="true"/>
      <w:keepLines/>
      <w:spacing w:before="240" w:after="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3"/>
    <w:qFormat/>
    <w:rsid w:val="008d7334"/>
    <w:pPr>
      <w:keepNext w:val="true"/>
      <w:spacing w:lineRule="auto" w:line="240" w:before="240" w:after="40"/>
      <w:ind w:left="1134" w:hanging="0"/>
      <w:contextualSpacing w:val="false"/>
      <w:outlineLvl w:val="2"/>
    </w:pPr>
    <w:rPr>
      <w:rFonts w:eastAsia="Times New Roman" w:cs="Arial"/>
      <w:b/>
      <w:bCs/>
      <w:sz w:val="20"/>
      <w:szCs w:val="26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link w:val="Heading3"/>
    <w:qFormat/>
    <w:rsid w:val="008d7334"/>
    <w:rPr>
      <w:rFonts w:ascii="Times New Roman" w:hAnsi="Times New Roman" w:eastAsia="Times New Roman" w:cs="Arial"/>
      <w:b/>
      <w:bCs/>
      <w:sz w:val="20"/>
      <w:szCs w:val="26"/>
      <w:lang w:eastAsia="zh-CN"/>
    </w:rPr>
  </w:style>
  <w:style w:type="character" w:styleId="Style12" w:customStyle="1">
    <w:name w:val="Текст выноски Знак"/>
    <w:basedOn w:val="DefaultParagraphFont"/>
    <w:link w:val="BalloonText"/>
    <w:uiPriority w:val="99"/>
    <w:semiHidden/>
    <w:qFormat/>
    <w:rsid w:val="00d05391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a426b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eastAsia="ru-RU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 w:val="false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7334"/>
    <w:pPr>
      <w:ind w:left="720" w:firstLine="709"/>
    </w:pPr>
    <w:rPr/>
  </w:style>
  <w:style w:type="paragraph" w:styleId="BalloonText">
    <w:name w:val="Balloon Text"/>
    <w:basedOn w:val="Normal"/>
    <w:link w:val="Style12"/>
    <w:uiPriority w:val="99"/>
    <w:semiHidden/>
    <w:unhideWhenUsed/>
    <w:qFormat/>
    <w:rsid w:val="00d05391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666BD-CCF7-46BA-84A2-0B2B61430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Application>LibreOffice/7.3.7.2$Linux_X86_64 LibreOffice_project/30$Build-2</Application>
  <AppVersion>15.0000</AppVersion>
  <Pages>9</Pages>
  <Words>719</Words>
  <Characters>3722</Characters>
  <CharactersWithSpaces>4456</CharactersWithSpaces>
  <Paragraphs>125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2023-09-20T08:50:00Z</dcterms:created>
  <dc:creator>Никита Виноградов</dc:creator>
  <dc:description/>
  <dc:language>en-US</dc:language>
  <cp:lastModifiedBy/>
  <dcterms:modified xsi:type="dcterms:W3CDTF">2023-10-09T22:40:48Z</dcterms:modified>
  <cp:revision>200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