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2A45B" w14:textId="7F209B20" w:rsidR="00AC6C3D" w:rsidRPr="00AC6C3D" w:rsidRDefault="00AC6C3D" w:rsidP="00AC6C3D">
      <w:pPr>
        <w:jc w:val="center"/>
        <w:rPr>
          <w:b/>
          <w:bCs/>
          <w:sz w:val="40"/>
          <w:szCs w:val="40"/>
          <w:u w:val="single"/>
        </w:rPr>
      </w:pPr>
      <w:r w:rsidRPr="00AC6C3D">
        <w:rPr>
          <w:b/>
          <w:bCs/>
          <w:sz w:val="40"/>
          <w:szCs w:val="40"/>
          <w:u w:val="single"/>
        </w:rPr>
        <w:t>HEART DATASET</w:t>
      </w:r>
    </w:p>
    <w:p w14:paraId="79986FD5" w14:textId="77777777" w:rsidR="00C16DFF" w:rsidRDefault="00C16DFF" w:rsidP="0042143B"/>
    <w:p w14:paraId="77E5F431" w14:textId="6D79ED7B" w:rsidR="00F6711E" w:rsidRDefault="008B770F" w:rsidP="0042143B">
      <w:r>
        <w:t xml:space="preserve">El </w:t>
      </w:r>
      <w:proofErr w:type="spellStart"/>
      <w:r w:rsidRPr="00C16DFF">
        <w:rPr>
          <w:i/>
          <w:iCs/>
        </w:rPr>
        <w:t>dataset</w:t>
      </w:r>
      <w:proofErr w:type="spellEnd"/>
      <w:r>
        <w:t xml:space="preserve"> que he empleado para este entregable consiste en un </w:t>
      </w:r>
      <w:r w:rsidR="0042143B">
        <w:t>tamaño de muestra</w:t>
      </w:r>
      <w:r>
        <w:t xml:space="preserve"> de 918 pacientes y contamos con un total de 12 </w:t>
      </w:r>
      <w:r w:rsidR="005E2ED7">
        <w:t>variables</w:t>
      </w:r>
      <w:r>
        <w:t xml:space="preserve"> diferentes.</w:t>
      </w:r>
      <w:r w:rsidR="0042143B">
        <w:t xml:space="preserve"> 7 de </w:t>
      </w:r>
      <w:r w:rsidR="005E2ED7">
        <w:t>las variables</w:t>
      </w:r>
      <w:r w:rsidR="0042143B">
        <w:t xml:space="preserve"> son de carácter cuantitativo y se trata de: </w:t>
      </w:r>
      <w:r w:rsidR="0042143B" w:rsidRPr="00C16DFF">
        <w:rPr>
          <w:i/>
          <w:iCs/>
        </w:rPr>
        <w:t>Age</w:t>
      </w:r>
      <w:r w:rsidR="0042143B">
        <w:t xml:space="preserve">, </w:t>
      </w:r>
      <w:proofErr w:type="spellStart"/>
      <w:r w:rsidR="0042143B" w:rsidRPr="00C16DFF">
        <w:rPr>
          <w:i/>
          <w:iCs/>
        </w:rPr>
        <w:t>RestingBP</w:t>
      </w:r>
      <w:proofErr w:type="spellEnd"/>
      <w:r w:rsidR="0042143B">
        <w:t xml:space="preserve">, </w:t>
      </w:r>
      <w:proofErr w:type="spellStart"/>
      <w:r w:rsidR="0042143B" w:rsidRPr="00C16DFF">
        <w:rPr>
          <w:i/>
          <w:iCs/>
        </w:rPr>
        <w:t>Cholesterol</w:t>
      </w:r>
      <w:proofErr w:type="spellEnd"/>
      <w:r w:rsidR="0042143B">
        <w:t xml:space="preserve">, </w:t>
      </w:r>
      <w:proofErr w:type="spellStart"/>
      <w:r w:rsidR="0042143B" w:rsidRPr="00C16DFF">
        <w:rPr>
          <w:i/>
          <w:iCs/>
        </w:rPr>
        <w:t>FastingBS</w:t>
      </w:r>
      <w:proofErr w:type="spellEnd"/>
      <w:r w:rsidR="0042143B">
        <w:t xml:space="preserve">, </w:t>
      </w:r>
      <w:proofErr w:type="spellStart"/>
      <w:r w:rsidR="0042143B" w:rsidRPr="00C16DFF">
        <w:rPr>
          <w:i/>
          <w:iCs/>
        </w:rPr>
        <w:t>MaxHR</w:t>
      </w:r>
      <w:proofErr w:type="spellEnd"/>
      <w:r w:rsidR="0042143B">
        <w:t xml:space="preserve">, </w:t>
      </w:r>
      <w:proofErr w:type="spellStart"/>
      <w:r w:rsidR="0042143B" w:rsidRPr="00C16DFF">
        <w:rPr>
          <w:i/>
          <w:iCs/>
        </w:rPr>
        <w:t>Oldpeak</w:t>
      </w:r>
      <w:proofErr w:type="spellEnd"/>
      <w:r w:rsidR="0042143B">
        <w:t xml:space="preserve"> y </w:t>
      </w:r>
      <w:proofErr w:type="spellStart"/>
      <w:r w:rsidR="0042143B" w:rsidRPr="00C16DFF">
        <w:rPr>
          <w:i/>
          <w:iCs/>
        </w:rPr>
        <w:t>HeartDiseas</w:t>
      </w:r>
      <w:proofErr w:type="spellEnd"/>
      <w:r w:rsidR="0042143B">
        <w:t xml:space="preserve">. Y </w:t>
      </w:r>
      <w:r w:rsidR="005E2ED7">
        <w:t>las 5 variables</w:t>
      </w:r>
      <w:r w:rsidR="0042143B">
        <w:t xml:space="preserve"> restantes son de carácter nominal y se trata de: Sex, </w:t>
      </w:r>
      <w:proofErr w:type="spellStart"/>
      <w:r w:rsidR="0042143B" w:rsidRPr="00C16DFF">
        <w:rPr>
          <w:i/>
          <w:iCs/>
        </w:rPr>
        <w:t>ChestPainType</w:t>
      </w:r>
      <w:proofErr w:type="spellEnd"/>
      <w:r w:rsidR="0042143B">
        <w:t xml:space="preserve">, </w:t>
      </w:r>
      <w:proofErr w:type="spellStart"/>
      <w:r w:rsidR="0042143B" w:rsidRPr="00C16DFF">
        <w:rPr>
          <w:i/>
          <w:iCs/>
        </w:rPr>
        <w:t>RestingECG</w:t>
      </w:r>
      <w:proofErr w:type="spellEnd"/>
      <w:r w:rsidR="0042143B">
        <w:t xml:space="preserve">, </w:t>
      </w:r>
      <w:proofErr w:type="spellStart"/>
      <w:r w:rsidR="0042143B" w:rsidRPr="00C16DFF">
        <w:rPr>
          <w:i/>
          <w:iCs/>
        </w:rPr>
        <w:t>ExerciseAngina</w:t>
      </w:r>
      <w:proofErr w:type="spellEnd"/>
      <w:r w:rsidR="0042143B">
        <w:t xml:space="preserve"> y </w:t>
      </w:r>
      <w:proofErr w:type="spellStart"/>
      <w:r w:rsidR="0042143B" w:rsidRPr="00C16DFF">
        <w:rPr>
          <w:i/>
          <w:iCs/>
        </w:rPr>
        <w:t>ST_Slope</w:t>
      </w:r>
      <w:proofErr w:type="spellEnd"/>
      <w:r w:rsidR="0042143B">
        <w:t>.</w:t>
      </w:r>
    </w:p>
    <w:p w14:paraId="689C61DA" w14:textId="77777777" w:rsidR="00F6711E" w:rsidRDefault="00F6711E" w:rsidP="0042143B"/>
    <w:p w14:paraId="09C0C6BD" w14:textId="4BD5EAC5" w:rsidR="0042143B" w:rsidRDefault="005E2ED7" w:rsidP="0042143B">
      <w:r>
        <w:t>Las variables cuantitativas</w:t>
      </w:r>
      <w:r w:rsidR="0042143B">
        <w:t xml:space="preserve"> l</w:t>
      </w:r>
      <w:r>
        <w:t>a</w:t>
      </w:r>
      <w:r w:rsidR="0042143B">
        <w:t xml:space="preserve">s hemos identificado porque sus valores se reflejan directamente con números. En este caso he decidido escoger como </w:t>
      </w:r>
      <w:r>
        <w:t>variables</w:t>
      </w:r>
      <w:r w:rsidR="0042143B">
        <w:t xml:space="preserve"> cuantitativ</w:t>
      </w:r>
      <w:r>
        <w:t>a</w:t>
      </w:r>
      <w:r w:rsidR="0042143B">
        <w:t xml:space="preserve">s: la edad </w:t>
      </w:r>
      <w:r w:rsidR="0042143B" w:rsidRPr="00C16DFF">
        <w:rPr>
          <w:i/>
          <w:iCs/>
        </w:rPr>
        <w:t>(Age</w:t>
      </w:r>
      <w:r w:rsidR="0042143B">
        <w:t>) y el colesterol (</w:t>
      </w:r>
      <w:proofErr w:type="spellStart"/>
      <w:r w:rsidR="0042143B" w:rsidRPr="00C16DFF">
        <w:rPr>
          <w:i/>
          <w:iCs/>
        </w:rPr>
        <w:t>Cholesterol</w:t>
      </w:r>
      <w:proofErr w:type="spellEnd"/>
      <w:r w:rsidR="0042143B">
        <w:t>).</w:t>
      </w:r>
    </w:p>
    <w:p w14:paraId="7066E506" w14:textId="40BE664E" w:rsidR="0042143B" w:rsidRDefault="0042143B" w:rsidP="0042143B">
      <w:r>
        <w:t xml:space="preserve">Para obtener valores estadísticos de ambos, hemos utilizado </w:t>
      </w:r>
      <w:r w:rsidR="001236F2">
        <w:t xml:space="preserve">un </w:t>
      </w:r>
      <w:r w:rsidR="001236F2" w:rsidRPr="0002450E">
        <w:rPr>
          <w:i/>
          <w:iCs/>
        </w:rPr>
        <w:t>describe</w:t>
      </w:r>
      <w:r w:rsidR="001236F2">
        <w:t xml:space="preserve"> y hemos obtenido los siguientes valores:</w:t>
      </w:r>
    </w:p>
    <w:p w14:paraId="60D457D9" w14:textId="0C6017BD" w:rsidR="001236F2" w:rsidRDefault="0002450E" w:rsidP="001236F2">
      <w:pPr>
        <w:pStyle w:val="Prrafodelista"/>
        <w:numPr>
          <w:ilvl w:val="0"/>
          <w:numId w:val="1"/>
        </w:numPr>
      </w:pPr>
      <w:r>
        <w:t>Edad</w:t>
      </w:r>
      <w:r w:rsidR="001236F2">
        <w:t>: me</w:t>
      </w:r>
      <w:r>
        <w:t>dia de</w:t>
      </w:r>
      <w:r w:rsidR="001236F2">
        <w:t xml:space="preserve"> 53.5 y </w:t>
      </w:r>
      <w:proofErr w:type="spellStart"/>
      <w:r w:rsidR="001236F2">
        <w:t>std</w:t>
      </w:r>
      <w:proofErr w:type="spellEnd"/>
      <w:r w:rsidR="001236F2">
        <w:t xml:space="preserve"> 9.43</w:t>
      </w:r>
    </w:p>
    <w:p w14:paraId="21590EDE" w14:textId="0DAF905B" w:rsidR="001236F2" w:rsidRDefault="001236F2" w:rsidP="001236F2">
      <w:pPr>
        <w:pStyle w:val="Prrafodelista"/>
        <w:numPr>
          <w:ilvl w:val="0"/>
          <w:numId w:val="1"/>
        </w:numPr>
      </w:pPr>
      <w:r>
        <w:t>C</w:t>
      </w:r>
      <w:r w:rsidR="0002450E">
        <w:t>olesterol</w:t>
      </w:r>
      <w:r>
        <w:t>: me</w:t>
      </w:r>
      <w:r w:rsidR="0002450E">
        <w:t>dia de</w:t>
      </w:r>
      <w:r>
        <w:t xml:space="preserve"> 198.</w:t>
      </w:r>
      <w:r w:rsidR="007E5DF2">
        <w:t>9</w:t>
      </w:r>
      <w:r>
        <w:t xml:space="preserve"> y </w:t>
      </w:r>
      <w:proofErr w:type="spellStart"/>
      <w:r>
        <w:t>std</w:t>
      </w:r>
      <w:proofErr w:type="spellEnd"/>
      <w:r w:rsidR="007E5DF2">
        <w:t xml:space="preserve"> </w:t>
      </w:r>
      <w:r>
        <w:t>109.38</w:t>
      </w:r>
    </w:p>
    <w:p w14:paraId="086645D8" w14:textId="4FF6EAE9" w:rsidR="001236F2" w:rsidRDefault="00C16DFF" w:rsidP="001236F2">
      <w:r>
        <w:rPr>
          <w:noProof/>
        </w:rPr>
        <w:drawing>
          <wp:anchor distT="0" distB="0" distL="114300" distR="114300" simplePos="0" relativeHeight="251659264" behindDoc="1" locked="0" layoutInCell="1" allowOverlap="1" wp14:anchorId="23C962EA" wp14:editId="4D9E215C">
            <wp:simplePos x="0" y="0"/>
            <wp:positionH relativeFrom="margin">
              <wp:posOffset>2607945</wp:posOffset>
            </wp:positionH>
            <wp:positionV relativeFrom="paragraph">
              <wp:posOffset>405130</wp:posOffset>
            </wp:positionV>
            <wp:extent cx="3212465" cy="2141220"/>
            <wp:effectExtent l="0" t="0" r="6985" b="0"/>
            <wp:wrapNone/>
            <wp:docPr id="3"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212465" cy="21412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74654A6B" wp14:editId="23414105">
            <wp:simplePos x="0" y="0"/>
            <wp:positionH relativeFrom="column">
              <wp:posOffset>-432435</wp:posOffset>
            </wp:positionH>
            <wp:positionV relativeFrom="paragraph">
              <wp:posOffset>405130</wp:posOffset>
            </wp:positionV>
            <wp:extent cx="3212465" cy="2141220"/>
            <wp:effectExtent l="0" t="0" r="6985" b="0"/>
            <wp:wrapNone/>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212465" cy="2141220"/>
                    </a:xfrm>
                    <a:prstGeom prst="rect">
                      <a:avLst/>
                    </a:prstGeom>
                  </pic:spPr>
                </pic:pic>
              </a:graphicData>
            </a:graphic>
            <wp14:sizeRelH relativeFrom="page">
              <wp14:pctWidth>0</wp14:pctWidth>
            </wp14:sizeRelH>
            <wp14:sizeRelV relativeFrom="page">
              <wp14:pctHeight>0</wp14:pctHeight>
            </wp14:sizeRelV>
          </wp:anchor>
        </w:drawing>
      </w:r>
      <w:r w:rsidR="001236F2">
        <w:t xml:space="preserve">También ha sido de gran ayuda saber los mínimos y máximos a la hora de elegir en el gráfico el comienzo del valor de la x en su eje y su extensión, así como </w:t>
      </w:r>
      <w:r w:rsidR="0002450E">
        <w:t>el valor en</w:t>
      </w:r>
      <w:r w:rsidR="001236F2">
        <w:t xml:space="preserve"> </w:t>
      </w:r>
      <w:proofErr w:type="spellStart"/>
      <w:r w:rsidR="001236F2" w:rsidRPr="0002450E">
        <w:rPr>
          <w:i/>
          <w:iCs/>
        </w:rPr>
        <w:t>steps</w:t>
      </w:r>
      <w:proofErr w:type="spellEnd"/>
      <w:r w:rsidR="001236F2">
        <w:t>.</w:t>
      </w:r>
    </w:p>
    <w:p w14:paraId="38284330" w14:textId="3490FEFE" w:rsidR="0005297B" w:rsidRDefault="0005297B" w:rsidP="001236F2"/>
    <w:p w14:paraId="3806DB9F" w14:textId="18AF84FC" w:rsidR="0005297B" w:rsidRDefault="0005297B" w:rsidP="001236F2"/>
    <w:p w14:paraId="245FAA23" w14:textId="357B0822" w:rsidR="00C514E3" w:rsidRDefault="00C514E3" w:rsidP="001236F2"/>
    <w:p w14:paraId="259F2232" w14:textId="554D7324" w:rsidR="00C514E3" w:rsidRDefault="00C514E3" w:rsidP="001236F2"/>
    <w:p w14:paraId="5A56047E" w14:textId="381610F2" w:rsidR="00C514E3" w:rsidRDefault="00C514E3" w:rsidP="001236F2"/>
    <w:p w14:paraId="161589C5" w14:textId="3F219BCC" w:rsidR="00C514E3" w:rsidRDefault="00C514E3" w:rsidP="001236F2"/>
    <w:p w14:paraId="341384B6" w14:textId="10002009" w:rsidR="00C514E3" w:rsidRDefault="00C514E3" w:rsidP="001236F2"/>
    <w:p w14:paraId="7601CE04" w14:textId="77777777" w:rsidR="00C16DFF" w:rsidRDefault="00C16DFF" w:rsidP="001236F2"/>
    <w:p w14:paraId="30DE40F3" w14:textId="68072ACC" w:rsidR="00C514E3" w:rsidRDefault="00C514E3" w:rsidP="001236F2">
      <w:r>
        <w:t>En la Figura 1 se muestra el gráfico de la Edades en el que podemos apreciar</w:t>
      </w:r>
      <w:r w:rsidR="006616DD">
        <w:t xml:space="preserve"> como la media de edad (línea roja) se sitúa en 53 años. También observamos como la mínima edad es de 28 años y su máxima es de 77. De la misma forma también podemos ver que la edad que mas veces se repite es el grupo perteneciente </w:t>
      </w:r>
      <w:r w:rsidR="004672E2">
        <w:t>al rango de entre 55 y 57 años.</w:t>
      </w:r>
    </w:p>
    <w:p w14:paraId="36C54AE0" w14:textId="77777777" w:rsidR="00F6711E" w:rsidRDefault="00F6711E" w:rsidP="001236F2"/>
    <w:p w14:paraId="0EA7CA5A" w14:textId="3BB89A27" w:rsidR="007E5DF2" w:rsidRDefault="004672E2" w:rsidP="001236F2">
      <w:r>
        <w:t xml:space="preserve">El segundo histograma, el gráfico de la variable cuantitativa </w:t>
      </w:r>
      <w:r w:rsidR="0002450E">
        <w:t>c</w:t>
      </w:r>
      <w:r>
        <w:t>olesterol, en la cual observamos a simple vista como hay un gran numero de pacientes con 0 colesterol, el mínimo valor. Con un máximo valor se encuentra un único paciente, con una cifra de 603</w:t>
      </w:r>
      <w:r w:rsidR="007E5DF2">
        <w:t xml:space="preserve"> de nivel de colesterol. La media, indicada como en el anterior gráfico, con una línea roja, se sitúa sobre los 198.8. Los niveles de colesterol que mas frecuencia tienen se </w:t>
      </w:r>
      <w:r w:rsidR="00B352D0">
        <w:t>reflejan</w:t>
      </w:r>
      <w:r w:rsidR="007E5DF2">
        <w:t xml:space="preserve"> entre los 200 y 250.</w:t>
      </w:r>
    </w:p>
    <w:p w14:paraId="68DC3181" w14:textId="7EA529A9" w:rsidR="005E2ED7" w:rsidRDefault="005E2ED7">
      <w:r>
        <w:br w:type="page"/>
      </w:r>
    </w:p>
    <w:p w14:paraId="05CA814E" w14:textId="33FE90D4" w:rsidR="009B6031" w:rsidRDefault="005E2ED7" w:rsidP="007E5DF2">
      <w:r w:rsidRPr="005E2ED7">
        <w:lastRenderedPageBreak/>
        <w:t>Una vez comentadas numérica y gráficamente las dos variables cuantitativas escogidas, analizamos las variables nominales que hemos decidido estudiar</w:t>
      </w:r>
      <w:r>
        <w:t>. Las variables nominales</w:t>
      </w:r>
      <w:r w:rsidR="009B6031">
        <w:t xml:space="preserve"> que utilizamos en este caso son: el </w:t>
      </w:r>
      <w:r w:rsidR="00C16DFF">
        <w:t>sexo</w:t>
      </w:r>
      <w:r w:rsidR="0002450E">
        <w:t xml:space="preserve"> </w:t>
      </w:r>
      <w:r w:rsidR="00C16DFF">
        <w:t>(</w:t>
      </w:r>
      <w:r w:rsidR="00C16DFF" w:rsidRPr="0002450E">
        <w:rPr>
          <w:i/>
          <w:iCs/>
        </w:rPr>
        <w:t>S</w:t>
      </w:r>
      <w:r w:rsidR="009B6031" w:rsidRPr="0002450E">
        <w:rPr>
          <w:i/>
          <w:iCs/>
        </w:rPr>
        <w:t>ex</w:t>
      </w:r>
      <w:r w:rsidR="00C16DFF">
        <w:t>)</w:t>
      </w:r>
      <w:r w:rsidR="009B6031">
        <w:t xml:space="preserve"> y el </w:t>
      </w:r>
      <w:r w:rsidR="00C16DFF">
        <w:t>tipo de dolor pectoral (</w:t>
      </w:r>
      <w:proofErr w:type="spellStart"/>
      <w:r w:rsidR="009B6031" w:rsidRPr="0002450E">
        <w:rPr>
          <w:i/>
          <w:iCs/>
        </w:rPr>
        <w:t>Chest</w:t>
      </w:r>
      <w:proofErr w:type="spellEnd"/>
      <w:r w:rsidR="009B6031" w:rsidRPr="0002450E">
        <w:rPr>
          <w:i/>
          <w:iCs/>
        </w:rPr>
        <w:t xml:space="preserve"> </w:t>
      </w:r>
      <w:proofErr w:type="spellStart"/>
      <w:r w:rsidR="009B6031" w:rsidRPr="0002450E">
        <w:rPr>
          <w:i/>
          <w:iCs/>
        </w:rPr>
        <w:t>Pain</w:t>
      </w:r>
      <w:proofErr w:type="spellEnd"/>
      <w:r w:rsidR="009B6031" w:rsidRPr="0002450E">
        <w:rPr>
          <w:i/>
          <w:iCs/>
        </w:rPr>
        <w:t xml:space="preserve"> </w:t>
      </w:r>
      <w:proofErr w:type="spellStart"/>
      <w:r w:rsidR="009B6031" w:rsidRPr="0002450E">
        <w:rPr>
          <w:i/>
          <w:iCs/>
        </w:rPr>
        <w:t>Type</w:t>
      </w:r>
      <w:proofErr w:type="spellEnd"/>
      <w:r w:rsidR="00C16DFF">
        <w:t>)</w:t>
      </w:r>
      <w:r w:rsidR="009B6031">
        <w:t>.</w:t>
      </w:r>
    </w:p>
    <w:p w14:paraId="3BF5B8D2" w14:textId="77777777" w:rsidR="00F6711E" w:rsidRDefault="00F6711E" w:rsidP="009B6031"/>
    <w:p w14:paraId="506BC97C" w14:textId="4D201EAE" w:rsidR="009B6031" w:rsidRDefault="009B6031" w:rsidP="009B6031">
      <w:r>
        <w:t xml:space="preserve">Las variables nominales las hemos identificado porque sus valores se reflejan con características o datos no numéricos. El sexo, cuyos valores son: femenino y masculino; y el </w:t>
      </w:r>
      <w:r w:rsidR="0002450E">
        <w:t>tipo de dolor en el pecho</w:t>
      </w:r>
      <w:r>
        <w:t xml:space="preserve">, </w:t>
      </w:r>
      <w:r w:rsidR="0002450E">
        <w:t>los cuales</w:t>
      </w:r>
      <w:r>
        <w:t xml:space="preserve"> son: ASY, ATA, NAP y TA.</w:t>
      </w:r>
    </w:p>
    <w:p w14:paraId="521D7861" w14:textId="462BBEDA" w:rsidR="009B6031" w:rsidRDefault="009B6031" w:rsidP="009B6031">
      <w:r>
        <w:t xml:space="preserve">Para obtener valores estadísticos de ambos, hemos utilizado </w:t>
      </w:r>
      <w:r w:rsidR="00B2514E">
        <w:t>también</w:t>
      </w:r>
      <w:r>
        <w:t xml:space="preserve"> un describe</w:t>
      </w:r>
      <w:r w:rsidR="004C20E7">
        <w:t xml:space="preserve"> y además una tabla</w:t>
      </w:r>
      <w:r>
        <w:t xml:space="preserve"> y obtenemos lo siguiente:</w:t>
      </w:r>
    </w:p>
    <w:p w14:paraId="705FB3F5" w14:textId="6445C928" w:rsidR="004C20E7" w:rsidRDefault="009B6031" w:rsidP="004C20E7">
      <w:pPr>
        <w:pStyle w:val="Prrafodelista"/>
        <w:numPr>
          <w:ilvl w:val="0"/>
          <w:numId w:val="1"/>
        </w:numPr>
      </w:pPr>
      <w:r>
        <w:t>Sex</w:t>
      </w:r>
      <w:r w:rsidR="0002450E">
        <w:t>o</w:t>
      </w:r>
      <w:r>
        <w:t xml:space="preserve">: </w:t>
      </w:r>
      <w:r w:rsidR="004C20E7">
        <w:t>21% mujeres</w:t>
      </w:r>
      <w:r w:rsidR="00B2514E">
        <w:t xml:space="preserve"> y 79% hombres.</w:t>
      </w:r>
    </w:p>
    <w:p w14:paraId="5399B10E" w14:textId="61A71A53" w:rsidR="009B6031" w:rsidRDefault="00CA7F29" w:rsidP="009B6031">
      <w:pPr>
        <w:pStyle w:val="Prrafodelista"/>
        <w:numPr>
          <w:ilvl w:val="0"/>
          <w:numId w:val="1"/>
        </w:numPr>
      </w:pPr>
      <w:r>
        <w:rPr>
          <w:noProof/>
        </w:rPr>
        <w:drawing>
          <wp:anchor distT="0" distB="0" distL="114300" distR="114300" simplePos="0" relativeHeight="251662336" behindDoc="1" locked="0" layoutInCell="1" allowOverlap="1" wp14:anchorId="5F261FFC" wp14:editId="56B0FFD5">
            <wp:simplePos x="0" y="0"/>
            <wp:positionH relativeFrom="column">
              <wp:posOffset>-302895</wp:posOffset>
            </wp:positionH>
            <wp:positionV relativeFrom="paragraph">
              <wp:posOffset>628650</wp:posOffset>
            </wp:positionV>
            <wp:extent cx="3177540" cy="2117725"/>
            <wp:effectExtent l="0" t="0" r="3810" b="0"/>
            <wp:wrapNone/>
            <wp:docPr id="8" name="Gráfic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áfico 8"/>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177540" cy="21177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2EF5DB38" wp14:editId="62A9D70A">
            <wp:simplePos x="0" y="0"/>
            <wp:positionH relativeFrom="column">
              <wp:posOffset>2497455</wp:posOffset>
            </wp:positionH>
            <wp:positionV relativeFrom="paragraph">
              <wp:posOffset>621665</wp:posOffset>
            </wp:positionV>
            <wp:extent cx="3172460" cy="2115185"/>
            <wp:effectExtent l="0" t="0" r="8890" b="0"/>
            <wp:wrapNone/>
            <wp:docPr id="7" name="Gráfico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áfico 7"/>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72460" cy="2115185"/>
                    </a:xfrm>
                    <a:prstGeom prst="rect">
                      <a:avLst/>
                    </a:prstGeom>
                  </pic:spPr>
                </pic:pic>
              </a:graphicData>
            </a:graphic>
            <wp14:sizeRelH relativeFrom="page">
              <wp14:pctWidth>0</wp14:pctWidth>
            </wp14:sizeRelH>
            <wp14:sizeRelV relativeFrom="page">
              <wp14:pctHeight>0</wp14:pctHeight>
            </wp14:sizeRelV>
          </wp:anchor>
        </w:drawing>
      </w:r>
      <w:r w:rsidR="0002450E">
        <w:t>Tipo de dolor en el pecho</w:t>
      </w:r>
      <w:r w:rsidR="009B6031">
        <w:t xml:space="preserve">: </w:t>
      </w:r>
      <w:r w:rsidR="00AC6C3D">
        <w:t xml:space="preserve">el más repetido es el </w:t>
      </w:r>
      <w:proofErr w:type="spellStart"/>
      <w:r w:rsidR="00AC6C3D" w:rsidRPr="0002450E">
        <w:rPr>
          <w:i/>
          <w:iCs/>
        </w:rPr>
        <w:t>Chest</w:t>
      </w:r>
      <w:proofErr w:type="spellEnd"/>
      <w:r w:rsidR="00AC6C3D" w:rsidRPr="0002450E">
        <w:rPr>
          <w:i/>
          <w:iCs/>
        </w:rPr>
        <w:t xml:space="preserve"> </w:t>
      </w:r>
      <w:proofErr w:type="spellStart"/>
      <w:r w:rsidR="00AC6C3D" w:rsidRPr="0002450E">
        <w:rPr>
          <w:i/>
          <w:iCs/>
        </w:rPr>
        <w:t>Pain</w:t>
      </w:r>
      <w:proofErr w:type="spellEnd"/>
      <w:r w:rsidR="00AC6C3D" w:rsidRPr="0002450E">
        <w:rPr>
          <w:i/>
          <w:iCs/>
        </w:rPr>
        <w:t xml:space="preserve"> </w:t>
      </w:r>
      <w:proofErr w:type="spellStart"/>
      <w:r w:rsidR="00AC6C3D" w:rsidRPr="0002450E">
        <w:rPr>
          <w:i/>
          <w:iCs/>
        </w:rPr>
        <w:t>Type</w:t>
      </w:r>
      <w:proofErr w:type="spellEnd"/>
      <w:r w:rsidR="00AC6C3D" w:rsidRPr="0002450E">
        <w:rPr>
          <w:i/>
          <w:iCs/>
        </w:rPr>
        <w:t xml:space="preserve"> </w:t>
      </w:r>
      <w:r w:rsidR="00AC6C3D" w:rsidRPr="0002450E">
        <w:t>ASY</w:t>
      </w:r>
      <w:r w:rsidR="00AC6C3D">
        <w:t>, con una frecuencia de 496 pacientes, suponiendo así el 54%; NAP en un 22.1%; ATA en un 18.8% y TA con un 5%.</w:t>
      </w:r>
    </w:p>
    <w:p w14:paraId="1A4745F0" w14:textId="50B8EFEF" w:rsidR="00AC6C3D" w:rsidRDefault="00AC6C3D" w:rsidP="00AC6C3D"/>
    <w:p w14:paraId="370B6E73" w14:textId="5E0B841D" w:rsidR="009B6031" w:rsidRDefault="009B6031" w:rsidP="007E5DF2"/>
    <w:p w14:paraId="45295CCB" w14:textId="712A99A1" w:rsidR="005E2ED7" w:rsidRDefault="005E2ED7" w:rsidP="007E5DF2"/>
    <w:p w14:paraId="5F706552" w14:textId="49A42066" w:rsidR="005E2ED7" w:rsidRDefault="005E2ED7" w:rsidP="007E5DF2"/>
    <w:p w14:paraId="6CEFE6AA" w14:textId="2262E7E5" w:rsidR="007E5DF2" w:rsidRDefault="007E5DF2" w:rsidP="001236F2"/>
    <w:p w14:paraId="47670878" w14:textId="3AA23D71" w:rsidR="00F6711E" w:rsidRPr="00F6711E" w:rsidRDefault="00F6711E" w:rsidP="00F6711E"/>
    <w:p w14:paraId="7D1BEC7E" w14:textId="334C92D0" w:rsidR="00F6711E" w:rsidRDefault="00F6711E" w:rsidP="00F6711E"/>
    <w:p w14:paraId="434CB3D7" w14:textId="77777777" w:rsidR="0002450E" w:rsidRDefault="0002450E" w:rsidP="00F6711E"/>
    <w:p w14:paraId="27444476" w14:textId="331838ED" w:rsidR="00F6711E" w:rsidRDefault="00F6711E" w:rsidP="00F6711E">
      <w:r>
        <w:t xml:space="preserve">En el tercer gráfico hallamos una gran diferencia entre la cantidad de pacientes según su género, en el que </w:t>
      </w:r>
      <w:r w:rsidR="00B2514E">
        <w:t>los hombres</w:t>
      </w:r>
      <w:r>
        <w:t xml:space="preserve"> superan con creces al número de mujeres.</w:t>
      </w:r>
      <w:r w:rsidR="00B2514E">
        <w:t xml:space="preserve"> De los 918 pacientes que definen el tamaño de la muestra, 725 pertenecen al género masculino, superando casi 5 veces más al género femenino.</w:t>
      </w:r>
    </w:p>
    <w:p w14:paraId="35A64595" w14:textId="77777777" w:rsidR="00C16DFF" w:rsidRDefault="00C16DFF" w:rsidP="00F6711E"/>
    <w:p w14:paraId="1BA904EA" w14:textId="46729AB7" w:rsidR="00F6711E" w:rsidRPr="00F6711E" w:rsidRDefault="00B2514E" w:rsidP="00F6711E">
      <w:r>
        <w:t xml:space="preserve">Y en el cuarto y último gráfico, es objeto de estudio la variable nominal </w:t>
      </w:r>
      <w:proofErr w:type="spellStart"/>
      <w:r w:rsidRPr="0002450E">
        <w:rPr>
          <w:i/>
          <w:iCs/>
        </w:rPr>
        <w:t>Chest</w:t>
      </w:r>
      <w:proofErr w:type="spellEnd"/>
      <w:r w:rsidR="00B352D0" w:rsidRPr="0002450E">
        <w:rPr>
          <w:i/>
          <w:iCs/>
        </w:rPr>
        <w:t xml:space="preserve"> </w:t>
      </w:r>
      <w:proofErr w:type="spellStart"/>
      <w:r w:rsidR="00B352D0" w:rsidRPr="0002450E">
        <w:rPr>
          <w:i/>
          <w:iCs/>
        </w:rPr>
        <w:t>Pain</w:t>
      </w:r>
      <w:proofErr w:type="spellEnd"/>
      <w:r w:rsidR="00B352D0" w:rsidRPr="0002450E">
        <w:rPr>
          <w:i/>
          <w:iCs/>
        </w:rPr>
        <w:t xml:space="preserve"> </w:t>
      </w:r>
      <w:proofErr w:type="spellStart"/>
      <w:r w:rsidR="00B352D0" w:rsidRPr="0002450E">
        <w:rPr>
          <w:i/>
          <w:iCs/>
        </w:rPr>
        <w:t>Type</w:t>
      </w:r>
      <w:proofErr w:type="spellEnd"/>
      <w:r w:rsidR="00B352D0">
        <w:t>, en el que apreciamos una clara superioridad del paciente con un dolor en el pecho de tipo ASY. La cantidad de pacientes ASY son de 496, siendo el tipo de dolor en el pecho que más predomina, aun sumando a todos los pacientes con diferente tipo de dolencia en el pecho. Por el contrario, la dolencia menos común es de tipo TA, que comprende únicamente el 5% de los pacientes.</w:t>
      </w:r>
    </w:p>
    <w:sectPr w:rsidR="00F6711E" w:rsidRPr="00F6711E" w:rsidSect="00B31F60">
      <w:headerReference w:type="default" r:id="rId15"/>
      <w:footerReference w:type="default" r:id="rId16"/>
      <w:headerReference w:type="first" r:id="rId1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3D480" w14:textId="77777777" w:rsidR="00FA29B6" w:rsidRDefault="00FA29B6" w:rsidP="00AC6C3D">
      <w:pPr>
        <w:spacing w:after="0" w:line="240" w:lineRule="auto"/>
      </w:pPr>
      <w:r>
        <w:separator/>
      </w:r>
    </w:p>
  </w:endnote>
  <w:endnote w:type="continuationSeparator" w:id="0">
    <w:p w14:paraId="084DFB7B" w14:textId="77777777" w:rsidR="00FA29B6" w:rsidRDefault="00FA29B6" w:rsidP="00AC6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2019640"/>
      <w:docPartObj>
        <w:docPartGallery w:val="Page Numbers (Bottom of Page)"/>
        <w:docPartUnique/>
      </w:docPartObj>
    </w:sdtPr>
    <w:sdtEndPr/>
    <w:sdtContent>
      <w:p w14:paraId="30246BE0" w14:textId="63653F8C" w:rsidR="00C16DFF" w:rsidRDefault="00C16DFF">
        <w:pPr>
          <w:pStyle w:val="Piedepgina"/>
          <w:jc w:val="right"/>
        </w:pPr>
        <w:r>
          <w:fldChar w:fldCharType="begin"/>
        </w:r>
        <w:r>
          <w:instrText>PAGE   \* MERGEFORMAT</w:instrText>
        </w:r>
        <w:r>
          <w:fldChar w:fldCharType="separate"/>
        </w:r>
        <w:r>
          <w:t>2</w:t>
        </w:r>
        <w:r>
          <w:fldChar w:fldCharType="end"/>
        </w:r>
      </w:p>
    </w:sdtContent>
  </w:sdt>
  <w:p w14:paraId="1237B5F3" w14:textId="77777777" w:rsidR="00C16DFF" w:rsidRDefault="00C16D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B4752" w14:textId="77777777" w:rsidR="00FA29B6" w:rsidRDefault="00FA29B6" w:rsidP="00AC6C3D">
      <w:pPr>
        <w:spacing w:after="0" w:line="240" w:lineRule="auto"/>
      </w:pPr>
      <w:r>
        <w:separator/>
      </w:r>
    </w:p>
  </w:footnote>
  <w:footnote w:type="continuationSeparator" w:id="0">
    <w:p w14:paraId="1E44E499" w14:textId="77777777" w:rsidR="00FA29B6" w:rsidRDefault="00FA29B6" w:rsidP="00AC6C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1C04C" w14:textId="35DF9090" w:rsidR="00B31F60" w:rsidRDefault="00B31F60" w:rsidP="00B31F60">
    <w:pPr>
      <w:pStyle w:val="Encabezad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42CCB" w14:textId="5591D13C" w:rsidR="00B31F60" w:rsidRDefault="00B31F60">
    <w:pPr>
      <w:pStyle w:val="Encabezado"/>
    </w:pPr>
    <w:r>
      <w:t>Entregable realizado por Álvaro Chiquillo Camps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054057"/>
    <w:multiLevelType w:val="hybridMultilevel"/>
    <w:tmpl w:val="AE3CD394"/>
    <w:lvl w:ilvl="0" w:tplc="30BCF14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70F"/>
    <w:rsid w:val="0002450E"/>
    <w:rsid w:val="0005297B"/>
    <w:rsid w:val="001236F2"/>
    <w:rsid w:val="001B01E5"/>
    <w:rsid w:val="00326D24"/>
    <w:rsid w:val="0042143B"/>
    <w:rsid w:val="004672E2"/>
    <w:rsid w:val="004C20E7"/>
    <w:rsid w:val="005E2ED7"/>
    <w:rsid w:val="006616DD"/>
    <w:rsid w:val="0077235F"/>
    <w:rsid w:val="007E5DF2"/>
    <w:rsid w:val="008B770F"/>
    <w:rsid w:val="009B6031"/>
    <w:rsid w:val="00A66E39"/>
    <w:rsid w:val="00AC6C3D"/>
    <w:rsid w:val="00B2514E"/>
    <w:rsid w:val="00B31F60"/>
    <w:rsid w:val="00B352D0"/>
    <w:rsid w:val="00C16DFF"/>
    <w:rsid w:val="00C514E3"/>
    <w:rsid w:val="00C978F5"/>
    <w:rsid w:val="00CA7F29"/>
    <w:rsid w:val="00F6711E"/>
    <w:rsid w:val="00F71E7E"/>
    <w:rsid w:val="00FA29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F0CAC"/>
  <w15:chartTrackingRefBased/>
  <w15:docId w15:val="{21E614C2-7398-49AF-BCA2-9BC1F60FC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03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B770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1236F2"/>
    <w:pPr>
      <w:ind w:left="720"/>
      <w:contextualSpacing/>
    </w:pPr>
  </w:style>
  <w:style w:type="paragraph" w:styleId="Encabezado">
    <w:name w:val="header"/>
    <w:basedOn w:val="Normal"/>
    <w:link w:val="EncabezadoCar"/>
    <w:uiPriority w:val="99"/>
    <w:unhideWhenUsed/>
    <w:rsid w:val="00AC6C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6C3D"/>
  </w:style>
  <w:style w:type="paragraph" w:styleId="Piedepgina">
    <w:name w:val="footer"/>
    <w:basedOn w:val="Normal"/>
    <w:link w:val="PiedepginaCar"/>
    <w:uiPriority w:val="99"/>
    <w:unhideWhenUsed/>
    <w:rsid w:val="00AC6C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6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92440">
      <w:bodyDiv w:val="1"/>
      <w:marLeft w:val="0"/>
      <w:marRight w:val="0"/>
      <w:marTop w:val="0"/>
      <w:marBottom w:val="0"/>
      <w:divBdr>
        <w:top w:val="none" w:sz="0" w:space="0" w:color="auto"/>
        <w:left w:val="none" w:sz="0" w:space="0" w:color="auto"/>
        <w:bottom w:val="none" w:sz="0" w:space="0" w:color="auto"/>
        <w:right w:val="none" w:sz="0" w:space="0" w:color="auto"/>
      </w:divBdr>
    </w:div>
    <w:div w:id="34297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sv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528</Words>
  <Characters>2908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Chiquillo Camps</dc:creator>
  <cp:keywords/>
  <dc:description/>
  <cp:lastModifiedBy>Alvaro Chiquillo Camps</cp:lastModifiedBy>
  <cp:revision>6</cp:revision>
  <dcterms:created xsi:type="dcterms:W3CDTF">2021-11-17T19:11:00Z</dcterms:created>
  <dcterms:modified xsi:type="dcterms:W3CDTF">2021-12-07T09:35:00Z</dcterms:modified>
</cp:coreProperties>
</file>