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AB9F" w14:textId="369B3218" w:rsidR="004E223A" w:rsidRDefault="00F353C0">
      <w:pPr>
        <w:rPr>
          <w:b/>
          <w:lang w:val="en-US"/>
        </w:rPr>
      </w:pPr>
      <w:r>
        <w:rPr>
          <w:b/>
          <w:lang w:val="en-US"/>
        </w:rPr>
        <w:t>Variables</w:t>
      </w:r>
      <w:r w:rsidR="004B6325">
        <w:rPr>
          <w:b/>
          <w:lang w:val="en-US"/>
        </w:rPr>
        <w:t>:</w:t>
      </w:r>
    </w:p>
    <w:p w14:paraId="1AFBB2B8" w14:textId="3553FB7F" w:rsidR="00F353C0" w:rsidRPr="003B2CEE" w:rsidRDefault="00F353C0">
      <w:pPr>
        <w:rPr>
          <w:bCs/>
          <w:lang w:val="en-US"/>
        </w:rPr>
      </w:pPr>
      <w:r w:rsidRPr="003B2CEE">
        <w:rPr>
          <w:bCs/>
          <w:lang w:val="en-US"/>
        </w:rPr>
        <w:t>It uses for reusability purpose. This value only lives inside pipeline. You can set value of variables N number of times and for that you need to use “set variable” activity. If you have default value set then if you do not set up value then it will use default values.</w:t>
      </w:r>
    </w:p>
    <w:p w14:paraId="44244015" w14:textId="09C1FB2F" w:rsidR="00F353C0" w:rsidRDefault="00F353C0">
      <w:pPr>
        <w:rPr>
          <w:bCs/>
          <w:lang w:val="en-US"/>
        </w:rPr>
      </w:pPr>
      <w:r w:rsidRPr="003B2CEE">
        <w:rPr>
          <w:bCs/>
          <w:lang w:val="en-US"/>
        </w:rPr>
        <w:t xml:space="preserve">You </w:t>
      </w:r>
      <w:r w:rsidR="003B2CEE" w:rsidRPr="003B2CEE">
        <w:rPr>
          <w:bCs/>
          <w:lang w:val="en-US"/>
        </w:rPr>
        <w:t>cannot</w:t>
      </w:r>
      <w:r w:rsidRPr="003B2CEE">
        <w:rPr>
          <w:bCs/>
          <w:lang w:val="en-US"/>
        </w:rPr>
        <w:t xml:space="preserve"> externally value into variable directly e.g.  when you execute pipeline, you can not pass value for variable while you do same for </w:t>
      </w:r>
      <w:r w:rsidR="003B2CEE" w:rsidRPr="003B2CEE">
        <w:rPr>
          <w:bCs/>
          <w:lang w:val="en-US"/>
        </w:rPr>
        <w:t>Parameter</w:t>
      </w:r>
    </w:p>
    <w:p w14:paraId="0B366402" w14:textId="7DE54802" w:rsidR="005B63F7" w:rsidRDefault="003B2CEE">
      <w:pPr>
        <w:rPr>
          <w:bCs/>
          <w:lang w:val="en-US"/>
        </w:rPr>
      </w:pPr>
      <w:r>
        <w:rPr>
          <w:bCs/>
          <w:lang w:val="en-US"/>
        </w:rPr>
        <w:t>You can compare variable in any programing languages or database languages. You declare or create variable and then set value to variable.</w:t>
      </w:r>
    </w:p>
    <w:p w14:paraId="600877B3" w14:textId="3FE4FB59" w:rsidR="005B63F7" w:rsidRDefault="005B63F7">
      <w:pPr>
        <w:rPr>
          <w:bCs/>
          <w:lang w:val="en-US"/>
        </w:rPr>
      </w:pPr>
    </w:p>
    <w:p w14:paraId="6FC61002" w14:textId="3C051C7A" w:rsidR="005B63F7" w:rsidRDefault="005B63F7">
      <w:pPr>
        <w:rPr>
          <w:bCs/>
          <w:lang w:val="en-US"/>
        </w:rPr>
      </w:pPr>
      <w:r>
        <w:rPr>
          <w:bCs/>
          <w:lang w:val="en-US"/>
        </w:rPr>
        <w:t>You can add variable three type of variable Boolean, String or Array.</w:t>
      </w:r>
    </w:p>
    <w:p w14:paraId="6E694517" w14:textId="5DAA51BD" w:rsidR="005B63F7" w:rsidRDefault="005B63F7">
      <w:pPr>
        <w:rPr>
          <w:bCs/>
          <w:lang w:val="en-US"/>
        </w:rPr>
      </w:pPr>
      <w:r>
        <w:rPr>
          <w:bCs/>
          <w:lang w:val="en-US"/>
        </w:rPr>
        <w:t>Pipeline - PL_VAR</w:t>
      </w:r>
    </w:p>
    <w:p w14:paraId="0DFF150B" w14:textId="6A0EA470" w:rsidR="003B2CEE" w:rsidRDefault="005B63F7">
      <w:pPr>
        <w:rPr>
          <w:bCs/>
          <w:lang w:val="en-US"/>
        </w:rPr>
      </w:pPr>
      <w:r>
        <w:rPr>
          <w:bCs/>
          <w:noProof/>
          <w:lang w:val="en-US"/>
        </w:rPr>
        <w:drawing>
          <wp:inline distT="0" distB="0" distL="0" distR="0" wp14:anchorId="69E04688" wp14:editId="5DA4D038">
            <wp:extent cx="5727700" cy="3613150"/>
            <wp:effectExtent l="0" t="0" r="6350" b="6350"/>
            <wp:docPr id="9143192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13150"/>
                    </a:xfrm>
                    <a:prstGeom prst="rect">
                      <a:avLst/>
                    </a:prstGeom>
                    <a:noFill/>
                    <a:ln>
                      <a:noFill/>
                    </a:ln>
                  </pic:spPr>
                </pic:pic>
              </a:graphicData>
            </a:graphic>
          </wp:inline>
        </w:drawing>
      </w:r>
      <w:r w:rsidR="003B2CEE">
        <w:rPr>
          <w:bCs/>
          <w:lang w:val="en-US"/>
        </w:rPr>
        <w:t xml:space="preserve"> </w:t>
      </w:r>
    </w:p>
    <w:p w14:paraId="4EC7424A" w14:textId="4D46F669" w:rsidR="005B63F7" w:rsidRDefault="005B63F7">
      <w:pPr>
        <w:rPr>
          <w:bCs/>
          <w:lang w:val="en-US"/>
        </w:rPr>
      </w:pPr>
    </w:p>
    <w:p w14:paraId="3667F8B4" w14:textId="7B171C52" w:rsidR="005B63F7" w:rsidRDefault="005B63F7">
      <w:pPr>
        <w:rPr>
          <w:bCs/>
          <w:lang w:val="en-US"/>
        </w:rPr>
      </w:pPr>
      <w:r>
        <w:rPr>
          <w:bCs/>
          <w:lang w:val="en-US"/>
        </w:rPr>
        <w:t>You can consume as below:</w:t>
      </w:r>
    </w:p>
    <w:p w14:paraId="40A67218" w14:textId="43AE0313" w:rsidR="005B63F7" w:rsidRDefault="005B63F7">
      <w:pPr>
        <w:rPr>
          <w:bCs/>
          <w:lang w:val="en-US"/>
        </w:rPr>
      </w:pPr>
      <w:r>
        <w:rPr>
          <w:bCs/>
          <w:noProof/>
          <w:lang w:val="en-US"/>
        </w:rPr>
        <w:lastRenderedPageBreak/>
        <w:drawing>
          <wp:inline distT="0" distB="0" distL="0" distR="0" wp14:anchorId="2CF66F14" wp14:editId="6333E474">
            <wp:extent cx="5727700" cy="2711450"/>
            <wp:effectExtent l="0" t="0" r="6350" b="0"/>
            <wp:docPr id="13193264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11450"/>
                    </a:xfrm>
                    <a:prstGeom prst="rect">
                      <a:avLst/>
                    </a:prstGeom>
                    <a:noFill/>
                    <a:ln>
                      <a:noFill/>
                    </a:ln>
                  </pic:spPr>
                </pic:pic>
              </a:graphicData>
            </a:graphic>
          </wp:inline>
        </w:drawing>
      </w:r>
    </w:p>
    <w:p w14:paraId="05B8D9EE" w14:textId="1F8D33C3" w:rsidR="005B63F7" w:rsidRDefault="005B63F7">
      <w:pPr>
        <w:rPr>
          <w:bCs/>
          <w:lang w:val="en-US"/>
        </w:rPr>
      </w:pPr>
    </w:p>
    <w:p w14:paraId="07079171" w14:textId="4863481C" w:rsidR="005B63F7" w:rsidRDefault="005B63F7">
      <w:pPr>
        <w:rPr>
          <w:bCs/>
          <w:lang w:val="en-US"/>
        </w:rPr>
      </w:pPr>
    </w:p>
    <w:p w14:paraId="23D22C85" w14:textId="70A7BCBF" w:rsidR="005B63F7" w:rsidRDefault="005B63F7">
      <w:pPr>
        <w:rPr>
          <w:bCs/>
          <w:lang w:val="en-US"/>
        </w:rPr>
      </w:pPr>
      <w:r>
        <w:rPr>
          <w:bCs/>
          <w:lang w:val="en-US"/>
        </w:rPr>
        <w:t>However above pipeline will failed as we do not have default value while creating variable as well as we have not set variable.</w:t>
      </w:r>
    </w:p>
    <w:p w14:paraId="6E00E8D1" w14:textId="79D4760E" w:rsidR="005B63F7" w:rsidRDefault="005B63F7">
      <w:pPr>
        <w:rPr>
          <w:bCs/>
          <w:lang w:val="en-US"/>
        </w:rPr>
      </w:pPr>
      <w:r>
        <w:rPr>
          <w:bCs/>
          <w:lang w:val="en-US"/>
        </w:rPr>
        <w:t>To set Variable you need to use “set Variable” activity. Before using variable unless it has default value.</w:t>
      </w:r>
    </w:p>
    <w:p w14:paraId="66C2035A" w14:textId="3C076EBC" w:rsidR="0032670C" w:rsidRDefault="0032670C">
      <w:pPr>
        <w:rPr>
          <w:bCs/>
          <w:lang w:val="en-US"/>
        </w:rPr>
      </w:pPr>
    </w:p>
    <w:p w14:paraId="042FF060" w14:textId="270B5098" w:rsidR="0032670C" w:rsidRDefault="0032670C">
      <w:pPr>
        <w:rPr>
          <w:bCs/>
          <w:lang w:val="en-US"/>
        </w:rPr>
      </w:pPr>
      <w:r>
        <w:rPr>
          <w:bCs/>
          <w:lang w:val="en-US"/>
        </w:rPr>
        <w:t>So, solution with default value:</w:t>
      </w:r>
    </w:p>
    <w:p w14:paraId="7B9ED103" w14:textId="6EDBA0D8" w:rsidR="0032670C" w:rsidRDefault="0032670C">
      <w:pPr>
        <w:rPr>
          <w:bCs/>
          <w:lang w:val="en-US"/>
        </w:rPr>
      </w:pPr>
      <w:r>
        <w:rPr>
          <w:bCs/>
          <w:noProof/>
          <w:lang w:val="en-US"/>
        </w:rPr>
        <w:drawing>
          <wp:inline distT="0" distB="0" distL="0" distR="0" wp14:anchorId="7712408C" wp14:editId="639AADB7">
            <wp:extent cx="5594350" cy="3409950"/>
            <wp:effectExtent l="0" t="0" r="6350" b="0"/>
            <wp:docPr id="10455829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4350" cy="3409950"/>
                    </a:xfrm>
                    <a:prstGeom prst="rect">
                      <a:avLst/>
                    </a:prstGeom>
                    <a:noFill/>
                    <a:ln>
                      <a:noFill/>
                    </a:ln>
                  </pic:spPr>
                </pic:pic>
              </a:graphicData>
            </a:graphic>
          </wp:inline>
        </w:drawing>
      </w:r>
    </w:p>
    <w:p w14:paraId="7AB66737" w14:textId="42A2A6C9" w:rsidR="0032670C" w:rsidRDefault="0032670C">
      <w:pPr>
        <w:rPr>
          <w:bCs/>
          <w:lang w:val="en-US"/>
        </w:rPr>
      </w:pPr>
    </w:p>
    <w:p w14:paraId="74E545F5" w14:textId="2D5C9556" w:rsidR="0032670C" w:rsidRDefault="0032670C">
      <w:pPr>
        <w:rPr>
          <w:b/>
          <w:lang w:val="en-US"/>
        </w:rPr>
      </w:pPr>
      <w:r w:rsidRPr="0032670C">
        <w:rPr>
          <w:b/>
          <w:lang w:val="en-US"/>
        </w:rPr>
        <w:lastRenderedPageBreak/>
        <w:t>Solution with “set variable” as:</w:t>
      </w:r>
    </w:p>
    <w:p w14:paraId="53D9BC70" w14:textId="6CF12E4A" w:rsidR="0032670C" w:rsidRPr="0032670C" w:rsidRDefault="0032670C">
      <w:pPr>
        <w:rPr>
          <w:b/>
          <w:lang w:val="en-US"/>
        </w:rPr>
      </w:pPr>
      <w:r>
        <w:rPr>
          <w:b/>
          <w:noProof/>
          <w:lang w:val="en-US"/>
        </w:rPr>
        <w:drawing>
          <wp:inline distT="0" distB="0" distL="0" distR="0" wp14:anchorId="37E2F6E3" wp14:editId="52785211">
            <wp:extent cx="5727700" cy="3536950"/>
            <wp:effectExtent l="0" t="0" r="6350" b="6350"/>
            <wp:docPr id="2067505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1F161627" w14:textId="77777777" w:rsidR="0032670C" w:rsidRDefault="0032670C">
      <w:pPr>
        <w:rPr>
          <w:bCs/>
          <w:lang w:val="en-US"/>
        </w:rPr>
      </w:pPr>
    </w:p>
    <w:p w14:paraId="2E25A252" w14:textId="77777777" w:rsidR="0032670C" w:rsidRPr="003B2CEE" w:rsidRDefault="0032670C">
      <w:pPr>
        <w:rPr>
          <w:bCs/>
          <w:lang w:val="en-US"/>
        </w:rPr>
      </w:pPr>
    </w:p>
    <w:sectPr w:rsidR="0032670C" w:rsidRPr="003B2CE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0F7D" w14:textId="77777777" w:rsidR="00A236B3" w:rsidRDefault="00A236B3" w:rsidP="000F043B">
      <w:pPr>
        <w:spacing w:after="0" w:line="240" w:lineRule="auto"/>
      </w:pPr>
      <w:r>
        <w:separator/>
      </w:r>
    </w:p>
  </w:endnote>
  <w:endnote w:type="continuationSeparator" w:id="0">
    <w:p w14:paraId="28302893" w14:textId="77777777" w:rsidR="00A236B3" w:rsidRDefault="00A236B3" w:rsidP="000F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FF832" w14:textId="77777777" w:rsidR="00A236B3" w:rsidRDefault="00A236B3" w:rsidP="000F043B">
      <w:pPr>
        <w:spacing w:after="0" w:line="240" w:lineRule="auto"/>
      </w:pPr>
      <w:r>
        <w:separator/>
      </w:r>
    </w:p>
  </w:footnote>
  <w:footnote w:type="continuationSeparator" w:id="0">
    <w:p w14:paraId="47326BF9" w14:textId="77777777" w:rsidR="00A236B3" w:rsidRDefault="00A236B3" w:rsidP="000F0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1D4F" w14:textId="206D6736" w:rsidR="000F043B" w:rsidRDefault="000F043B" w:rsidP="000F043B">
    <w:pPr>
      <w:pStyle w:val="Header"/>
    </w:pPr>
    <w:r w:rsidRPr="000F043B">
      <w:rPr>
        <w:b/>
        <w:bCs/>
      </w:rPr>
      <w:t>Azure Data Factory Masterclass</w:t>
    </w:r>
    <w:r>
      <w:t xml:space="preserve">                  </w:t>
    </w:r>
    <w:r w:rsidR="00F353C0">
      <w:rPr>
        <w:b/>
        <w:bCs/>
      </w:rPr>
      <w:t>Variables</w:t>
    </w:r>
    <w:r w:rsidR="004B6325">
      <w:rPr>
        <w:b/>
        <w:bCs/>
      </w:rPr>
      <w:t xml:space="preserve">          </w:t>
    </w:r>
    <w:r w:rsidRPr="000F043B">
      <w:rPr>
        <w:b/>
        <w:bCs/>
      </w:rPr>
      <w:t xml:space="preserve">      </w:t>
    </w:r>
    <w:r>
      <w:rPr>
        <w:b/>
        <w:bCs/>
      </w:rPr>
      <w:t xml:space="preserve"> DAY 2</w:t>
    </w:r>
    <w:r w:rsidRPr="000F043B">
      <w:rPr>
        <w:b/>
        <w:bCs/>
      </w:rPr>
      <w:t xml:space="preserve">     </w:t>
    </w:r>
    <w:r>
      <w:rPr>
        <w:b/>
        <w:bCs/>
      </w:rPr>
      <w:t xml:space="preserve">              </w:t>
    </w:r>
    <w:r w:rsidRPr="000F043B">
      <w:rPr>
        <w:b/>
        <w:bCs/>
      </w:rPr>
      <w:t xml:space="preserve">                        </w:t>
    </w:r>
    <w:sdt>
      <w:sdtPr>
        <w:id w:val="4529098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4CA328" w14:textId="77777777" w:rsidR="000F043B" w:rsidRDefault="000F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5A2E"/>
    <w:multiLevelType w:val="hybridMultilevel"/>
    <w:tmpl w:val="E8BE4518"/>
    <w:lvl w:ilvl="0" w:tplc="4824FE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763533"/>
    <w:multiLevelType w:val="hybridMultilevel"/>
    <w:tmpl w:val="2910D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340934">
    <w:abstractNumId w:val="1"/>
  </w:num>
  <w:num w:numId="2" w16cid:durableId="214187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2C"/>
    <w:rsid w:val="00072B01"/>
    <w:rsid w:val="000B2738"/>
    <w:rsid w:val="000F043B"/>
    <w:rsid w:val="0015287F"/>
    <w:rsid w:val="0016329A"/>
    <w:rsid w:val="00241E0A"/>
    <w:rsid w:val="00283F3B"/>
    <w:rsid w:val="002936D1"/>
    <w:rsid w:val="002B1B5F"/>
    <w:rsid w:val="002F7C0F"/>
    <w:rsid w:val="0032670C"/>
    <w:rsid w:val="00347A66"/>
    <w:rsid w:val="003B2CEE"/>
    <w:rsid w:val="003C3A3F"/>
    <w:rsid w:val="003E09CD"/>
    <w:rsid w:val="003F5DDF"/>
    <w:rsid w:val="004B6325"/>
    <w:rsid w:val="004E223A"/>
    <w:rsid w:val="005734BF"/>
    <w:rsid w:val="005B63F7"/>
    <w:rsid w:val="005E4D10"/>
    <w:rsid w:val="005E7AFE"/>
    <w:rsid w:val="00696781"/>
    <w:rsid w:val="006E20DF"/>
    <w:rsid w:val="00784735"/>
    <w:rsid w:val="00806394"/>
    <w:rsid w:val="00814D35"/>
    <w:rsid w:val="00894856"/>
    <w:rsid w:val="008D4930"/>
    <w:rsid w:val="00923F5E"/>
    <w:rsid w:val="00992FA7"/>
    <w:rsid w:val="009F64D2"/>
    <w:rsid w:val="00A236B3"/>
    <w:rsid w:val="00A5428E"/>
    <w:rsid w:val="00AA4ED1"/>
    <w:rsid w:val="00AC4B89"/>
    <w:rsid w:val="00AF1C82"/>
    <w:rsid w:val="00B64A0F"/>
    <w:rsid w:val="00B67E72"/>
    <w:rsid w:val="00B72CFE"/>
    <w:rsid w:val="00B86F7A"/>
    <w:rsid w:val="00BE1DA1"/>
    <w:rsid w:val="00C15BF7"/>
    <w:rsid w:val="00C40B8B"/>
    <w:rsid w:val="00C823A8"/>
    <w:rsid w:val="00D22AB6"/>
    <w:rsid w:val="00D47DA6"/>
    <w:rsid w:val="00D83C2C"/>
    <w:rsid w:val="00E155F8"/>
    <w:rsid w:val="00EF0794"/>
    <w:rsid w:val="00F353C0"/>
    <w:rsid w:val="00F3620C"/>
    <w:rsid w:val="00FD76A0"/>
    <w:rsid w:val="00FF2E9C"/>
    <w:rsid w:val="00FF5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9172"/>
  <w15:chartTrackingRefBased/>
  <w15:docId w15:val="{15DAB6CB-A5D1-42FD-93EC-7065159C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E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D2"/>
    <w:pPr>
      <w:ind w:left="720"/>
      <w:contextualSpacing/>
    </w:pPr>
  </w:style>
  <w:style w:type="character" w:styleId="Emphasis">
    <w:name w:val="Emphasis"/>
    <w:basedOn w:val="DefaultParagraphFont"/>
    <w:uiPriority w:val="20"/>
    <w:qFormat/>
    <w:rsid w:val="00AA4ED1"/>
    <w:rPr>
      <w:i/>
      <w:iCs/>
    </w:rPr>
  </w:style>
  <w:style w:type="character" w:styleId="Strong">
    <w:name w:val="Strong"/>
    <w:basedOn w:val="DefaultParagraphFont"/>
    <w:uiPriority w:val="22"/>
    <w:qFormat/>
    <w:rsid w:val="00AA4ED1"/>
    <w:rPr>
      <w:b/>
      <w:bCs/>
    </w:rPr>
  </w:style>
  <w:style w:type="character" w:styleId="Hyperlink">
    <w:name w:val="Hyperlink"/>
    <w:basedOn w:val="DefaultParagraphFont"/>
    <w:uiPriority w:val="99"/>
    <w:semiHidden/>
    <w:unhideWhenUsed/>
    <w:rsid w:val="003F5DDF"/>
    <w:rPr>
      <w:color w:val="0000FF"/>
      <w:u w:val="single"/>
    </w:rPr>
  </w:style>
  <w:style w:type="character" w:styleId="HTMLCode">
    <w:name w:val="HTML Code"/>
    <w:basedOn w:val="DefaultParagraphFont"/>
    <w:uiPriority w:val="99"/>
    <w:semiHidden/>
    <w:unhideWhenUsed/>
    <w:rsid w:val="003F5D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2E9C"/>
    <w:rPr>
      <w:rFonts w:ascii="Times New Roman" w:eastAsia="Times New Roman" w:hAnsi="Times New Roman" w:cs="Times New Roman"/>
      <w:b/>
      <w:bCs/>
      <w:sz w:val="36"/>
      <w:szCs w:val="36"/>
      <w:lang w:eastAsia="en-GB"/>
    </w:rPr>
  </w:style>
  <w:style w:type="paragraph" w:styleId="NoSpacing">
    <w:name w:val="No Spacing"/>
    <w:uiPriority w:val="1"/>
    <w:qFormat/>
    <w:rsid w:val="002F7C0F"/>
    <w:pPr>
      <w:spacing w:after="0" w:line="240" w:lineRule="auto"/>
    </w:pPr>
  </w:style>
  <w:style w:type="paragraph" w:styleId="Header">
    <w:name w:val="header"/>
    <w:basedOn w:val="Normal"/>
    <w:link w:val="HeaderChar"/>
    <w:uiPriority w:val="99"/>
    <w:unhideWhenUsed/>
    <w:rsid w:val="000F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43B"/>
  </w:style>
  <w:style w:type="paragraph" w:styleId="Footer">
    <w:name w:val="footer"/>
    <w:basedOn w:val="Normal"/>
    <w:link w:val="FooterChar"/>
    <w:uiPriority w:val="99"/>
    <w:unhideWhenUsed/>
    <w:rsid w:val="000F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43B"/>
  </w:style>
  <w:style w:type="character" w:styleId="CommentReference">
    <w:name w:val="annotation reference"/>
    <w:basedOn w:val="DefaultParagraphFont"/>
    <w:uiPriority w:val="99"/>
    <w:semiHidden/>
    <w:unhideWhenUsed/>
    <w:rsid w:val="00F353C0"/>
    <w:rPr>
      <w:sz w:val="16"/>
      <w:szCs w:val="16"/>
    </w:rPr>
  </w:style>
  <w:style w:type="paragraph" w:styleId="CommentText">
    <w:name w:val="annotation text"/>
    <w:basedOn w:val="Normal"/>
    <w:link w:val="CommentTextChar"/>
    <w:uiPriority w:val="99"/>
    <w:semiHidden/>
    <w:unhideWhenUsed/>
    <w:rsid w:val="00F353C0"/>
    <w:pPr>
      <w:spacing w:line="240" w:lineRule="auto"/>
    </w:pPr>
    <w:rPr>
      <w:sz w:val="20"/>
      <w:szCs w:val="20"/>
    </w:rPr>
  </w:style>
  <w:style w:type="character" w:customStyle="1" w:styleId="CommentTextChar">
    <w:name w:val="Comment Text Char"/>
    <w:basedOn w:val="DefaultParagraphFont"/>
    <w:link w:val="CommentText"/>
    <w:uiPriority w:val="99"/>
    <w:semiHidden/>
    <w:rsid w:val="00F353C0"/>
    <w:rPr>
      <w:sz w:val="20"/>
      <w:szCs w:val="20"/>
    </w:rPr>
  </w:style>
  <w:style w:type="paragraph" w:styleId="CommentSubject">
    <w:name w:val="annotation subject"/>
    <w:basedOn w:val="CommentText"/>
    <w:next w:val="CommentText"/>
    <w:link w:val="CommentSubjectChar"/>
    <w:uiPriority w:val="99"/>
    <w:semiHidden/>
    <w:unhideWhenUsed/>
    <w:rsid w:val="00F353C0"/>
    <w:rPr>
      <w:b/>
      <w:bCs/>
    </w:rPr>
  </w:style>
  <w:style w:type="character" w:customStyle="1" w:styleId="CommentSubjectChar">
    <w:name w:val="Comment Subject Char"/>
    <w:basedOn w:val="CommentTextChar"/>
    <w:link w:val="CommentSubject"/>
    <w:uiPriority w:val="99"/>
    <w:semiHidden/>
    <w:rsid w:val="00F35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8525">
      <w:bodyDiv w:val="1"/>
      <w:marLeft w:val="0"/>
      <w:marRight w:val="0"/>
      <w:marTop w:val="0"/>
      <w:marBottom w:val="0"/>
      <w:divBdr>
        <w:top w:val="none" w:sz="0" w:space="0" w:color="auto"/>
        <w:left w:val="none" w:sz="0" w:space="0" w:color="auto"/>
        <w:bottom w:val="none" w:sz="0" w:space="0" w:color="auto"/>
        <w:right w:val="none" w:sz="0" w:space="0" w:color="auto"/>
      </w:divBdr>
    </w:div>
    <w:div w:id="1012340540">
      <w:bodyDiv w:val="1"/>
      <w:marLeft w:val="0"/>
      <w:marRight w:val="0"/>
      <w:marTop w:val="0"/>
      <w:marBottom w:val="0"/>
      <w:divBdr>
        <w:top w:val="none" w:sz="0" w:space="0" w:color="auto"/>
        <w:left w:val="none" w:sz="0" w:space="0" w:color="auto"/>
        <w:bottom w:val="none" w:sz="0" w:space="0" w:color="auto"/>
        <w:right w:val="none" w:sz="0" w:space="0" w:color="auto"/>
      </w:divBdr>
    </w:div>
    <w:div w:id="1526023308">
      <w:bodyDiv w:val="1"/>
      <w:marLeft w:val="0"/>
      <w:marRight w:val="0"/>
      <w:marTop w:val="0"/>
      <w:marBottom w:val="0"/>
      <w:divBdr>
        <w:top w:val="none" w:sz="0" w:space="0" w:color="auto"/>
        <w:left w:val="none" w:sz="0" w:space="0" w:color="auto"/>
        <w:bottom w:val="none" w:sz="0" w:space="0" w:color="auto"/>
        <w:right w:val="none" w:sz="0" w:space="0" w:color="auto"/>
      </w:divBdr>
    </w:div>
    <w:div w:id="20481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 Buddhabhatti</dc:creator>
  <cp:keywords/>
  <dc:description/>
  <cp:lastModifiedBy>Alpa Buddhabhatti</cp:lastModifiedBy>
  <cp:revision>5</cp:revision>
  <dcterms:created xsi:type="dcterms:W3CDTF">2023-04-05T00:03:00Z</dcterms:created>
  <dcterms:modified xsi:type="dcterms:W3CDTF">2023-04-05T00:28:00Z</dcterms:modified>
</cp:coreProperties>
</file>