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DCF77" w14:textId="77777777" w:rsidR="00F07960" w:rsidRDefault="00F07960" w:rsidP="00087683">
      <w:pPr>
        <w:ind w:left="644" w:hanging="360"/>
      </w:pPr>
    </w:p>
    <w:p w14:paraId="6F86378E" w14:textId="143EE82B" w:rsidR="00F07960" w:rsidRDefault="00F07960" w:rsidP="00F07960">
      <w:pPr>
        <w:pStyle w:val="ListParagraph"/>
        <w:ind w:left="644"/>
        <w:rPr>
          <w:rFonts w:cstheme="minorHAnsi"/>
        </w:rPr>
      </w:pPr>
      <w:r>
        <w:rPr>
          <w:rFonts w:cstheme="minorHAnsi"/>
        </w:rPr>
        <w:t xml:space="preserve">In this Blog, we are going to cover, Following </w:t>
      </w:r>
    </w:p>
    <w:p w14:paraId="23614EA1" w14:textId="612395DA" w:rsidR="00F07960" w:rsidRPr="004B0283" w:rsidRDefault="00F07960" w:rsidP="00F07960">
      <w:pPr>
        <w:pStyle w:val="ListParagraph"/>
        <w:numPr>
          <w:ilvl w:val="0"/>
          <w:numId w:val="20"/>
        </w:numPr>
        <w:rPr>
          <w:rFonts w:cstheme="minorHAnsi"/>
        </w:rPr>
      </w:pPr>
      <w:r w:rsidRPr="004B0283">
        <w:rPr>
          <w:rFonts w:cstheme="minorHAnsi"/>
        </w:rPr>
        <w:t xml:space="preserve">What is the Microsoft Fabric Data Agent? </w:t>
      </w:r>
    </w:p>
    <w:p w14:paraId="08ABC70B" w14:textId="2CED79D8" w:rsidR="00F07960" w:rsidRPr="00F07960" w:rsidRDefault="00F07960" w:rsidP="00F07960">
      <w:pPr>
        <w:pStyle w:val="ListParagraph"/>
        <w:ind w:left="1364"/>
        <w:rPr>
          <w:rFonts w:cstheme="minorHAnsi"/>
        </w:rPr>
      </w:pPr>
      <w:r w:rsidRPr="00F07960">
        <w:rPr>
          <w:rFonts w:cstheme="minorHAnsi"/>
        </w:rPr>
        <w:t>The Microsoft Fabric Data Agent is a powerful tool that enables you to interact with structured enterprise data using natural language queries. Instead of writing complex SQL, DAX, or KQL statements, you can simply ask a question and get an instant, data-driven answer—whether your data lives in a Lakehouse, Warehouse, Power BI model, or KQL database. This not only speeds up analysis but also makes data insights accessible to a wider audience, from business analysts to executives, without requiring deep technical expertise. By configuring and tailoring the Data Agent to your organization’s needs, you can unlock self-service analytics while maintaining governance and security.</w:t>
      </w:r>
    </w:p>
    <w:p w14:paraId="40FFB422" w14:textId="30AB1E4B" w:rsidR="00F07960" w:rsidRDefault="00F07960" w:rsidP="00F07960">
      <w:pPr>
        <w:ind w:left="720"/>
        <w:rPr>
          <w:rFonts w:cstheme="minorHAnsi"/>
        </w:rPr>
      </w:pPr>
      <w:r w:rsidRPr="0046514A">
        <w:rPr>
          <w:rFonts w:cstheme="minorHAnsi"/>
        </w:rPr>
        <w:t>Getting started with Data agents</w:t>
      </w:r>
      <w:r>
        <w:rPr>
          <w:rFonts w:cstheme="minorHAnsi"/>
        </w:rPr>
        <w:t xml:space="preserve"> - </w:t>
      </w:r>
      <w:hyperlink r:id="rId5" w:history="1">
        <w:r w:rsidRPr="006E4A7D">
          <w:rPr>
            <w:rStyle w:val="Hyperlink"/>
            <w:rFonts w:cstheme="minorHAnsi"/>
          </w:rPr>
          <w:t>https://learn.microsoft.com/en-us/fabric/data-agents/overview</w:t>
        </w:r>
      </w:hyperlink>
    </w:p>
    <w:p w14:paraId="75BE4EDF" w14:textId="387C4608" w:rsidR="00F07960" w:rsidRPr="00E01068" w:rsidRDefault="00F07960" w:rsidP="00F07960">
      <w:pPr>
        <w:ind w:left="720"/>
        <w:rPr>
          <w:rFonts w:cstheme="minorHAnsi"/>
        </w:rPr>
      </w:pPr>
      <w:r w:rsidRPr="00E01068">
        <w:rPr>
          <w:rFonts w:cstheme="minorHAnsi"/>
          <w:noProof/>
        </w:rPr>
        <w:drawing>
          <wp:inline distT="0" distB="0" distL="0" distR="0" wp14:anchorId="129778A6" wp14:editId="535F8A73">
            <wp:extent cx="5731510" cy="3257550"/>
            <wp:effectExtent l="0" t="0" r="2540" b="0"/>
            <wp:docPr id="76118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82015" name=""/>
                    <pic:cNvPicPr/>
                  </pic:nvPicPr>
                  <pic:blipFill>
                    <a:blip r:embed="rId6"/>
                    <a:stretch>
                      <a:fillRect/>
                    </a:stretch>
                  </pic:blipFill>
                  <pic:spPr>
                    <a:xfrm>
                      <a:off x="0" y="0"/>
                      <a:ext cx="5731510" cy="3257550"/>
                    </a:xfrm>
                    <a:prstGeom prst="rect">
                      <a:avLst/>
                    </a:prstGeom>
                  </pic:spPr>
                </pic:pic>
              </a:graphicData>
            </a:graphic>
          </wp:inline>
        </w:drawing>
      </w:r>
    </w:p>
    <w:p w14:paraId="2D2A59F8" w14:textId="77777777" w:rsidR="00F07960" w:rsidRPr="00F07960" w:rsidRDefault="00F07960" w:rsidP="00F07960">
      <w:pPr>
        <w:pStyle w:val="ListParagraph"/>
        <w:ind w:left="1364"/>
        <w:rPr>
          <w:rFonts w:cstheme="minorHAnsi"/>
        </w:rPr>
      </w:pPr>
    </w:p>
    <w:p w14:paraId="5D7D88A3" w14:textId="02F67CA2" w:rsidR="00F07960" w:rsidRDefault="00F07960" w:rsidP="00F07960">
      <w:pPr>
        <w:pStyle w:val="ListParagraph"/>
        <w:numPr>
          <w:ilvl w:val="0"/>
          <w:numId w:val="20"/>
        </w:numPr>
        <w:rPr>
          <w:rFonts w:cstheme="minorHAnsi"/>
        </w:rPr>
      </w:pPr>
      <w:r w:rsidRPr="00F07960">
        <w:rPr>
          <w:rFonts w:cstheme="minorHAnsi"/>
        </w:rPr>
        <w:t>Fabric Copilot vs. Fabric Data Agent – Key Differences (comparison table)</w:t>
      </w:r>
    </w:p>
    <w:p w14:paraId="1302691D" w14:textId="77777777" w:rsidR="004B0283" w:rsidRDefault="004B0283" w:rsidP="004B0283">
      <w:pPr>
        <w:pStyle w:val="ListParagraph"/>
        <w:ind w:left="1364"/>
        <w:rPr>
          <w:rFonts w:cstheme="minorHAnsi"/>
        </w:rPr>
      </w:pPr>
    </w:p>
    <w:tbl>
      <w:tblPr>
        <w:tblpPr w:leftFromText="180" w:rightFromText="180" w:vertAnchor="text" w:horzAnchor="margin" w:tblpXSpec="center" w:tblpY="201"/>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111"/>
        <w:gridCol w:w="4253"/>
      </w:tblGrid>
      <w:tr w:rsidR="004B0283" w:rsidRPr="00E01068" w14:paraId="6259C010" w14:textId="77777777" w:rsidTr="00675551">
        <w:trPr>
          <w:trHeight w:val="290"/>
        </w:trPr>
        <w:tc>
          <w:tcPr>
            <w:tcW w:w="2263" w:type="dxa"/>
            <w:vAlign w:val="center"/>
            <w:hideMark/>
          </w:tcPr>
          <w:p w14:paraId="3293018F" w14:textId="77777777" w:rsidR="004B0283" w:rsidRPr="00ED23D7" w:rsidRDefault="004B0283" w:rsidP="00675551">
            <w:pPr>
              <w:spacing w:after="0" w:line="240" w:lineRule="auto"/>
              <w:jc w:val="center"/>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Aspect</w:t>
            </w:r>
          </w:p>
        </w:tc>
        <w:tc>
          <w:tcPr>
            <w:tcW w:w="4111" w:type="dxa"/>
            <w:vAlign w:val="center"/>
            <w:hideMark/>
          </w:tcPr>
          <w:p w14:paraId="4CAF980D" w14:textId="77777777" w:rsidR="004B0283" w:rsidRPr="00ED23D7" w:rsidRDefault="004B0283" w:rsidP="00675551">
            <w:pPr>
              <w:spacing w:after="0" w:line="240" w:lineRule="auto"/>
              <w:jc w:val="center"/>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Fabric Copilot</w:t>
            </w:r>
          </w:p>
        </w:tc>
        <w:tc>
          <w:tcPr>
            <w:tcW w:w="4253" w:type="dxa"/>
            <w:vAlign w:val="center"/>
            <w:hideMark/>
          </w:tcPr>
          <w:p w14:paraId="0769010B" w14:textId="77777777" w:rsidR="004B0283" w:rsidRPr="00ED23D7" w:rsidRDefault="004B0283" w:rsidP="00675551">
            <w:pPr>
              <w:spacing w:after="0" w:line="240" w:lineRule="auto"/>
              <w:jc w:val="center"/>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Fabric Data Agent</w:t>
            </w:r>
          </w:p>
        </w:tc>
      </w:tr>
      <w:tr w:rsidR="004B0283" w:rsidRPr="00E01068" w14:paraId="3808A5B7" w14:textId="77777777" w:rsidTr="00675551">
        <w:trPr>
          <w:trHeight w:val="290"/>
        </w:trPr>
        <w:tc>
          <w:tcPr>
            <w:tcW w:w="2263" w:type="dxa"/>
            <w:vAlign w:val="center"/>
            <w:hideMark/>
          </w:tcPr>
          <w:p w14:paraId="282A0114"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Configuration</w:t>
            </w:r>
          </w:p>
        </w:tc>
        <w:tc>
          <w:tcPr>
            <w:tcW w:w="4111" w:type="dxa"/>
            <w:vAlign w:val="center"/>
            <w:hideMark/>
          </w:tcPr>
          <w:p w14:paraId="6E7818E1"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Preconfigured and embedded</w:t>
            </w:r>
          </w:p>
        </w:tc>
        <w:tc>
          <w:tcPr>
            <w:tcW w:w="4253" w:type="dxa"/>
            <w:vAlign w:val="center"/>
            <w:hideMark/>
          </w:tcPr>
          <w:p w14:paraId="105F6DEC"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Fully configurable with custom instructions and examples</w:t>
            </w:r>
          </w:p>
        </w:tc>
      </w:tr>
      <w:tr w:rsidR="004B0283" w:rsidRPr="00E01068" w14:paraId="3FF084A5" w14:textId="77777777" w:rsidTr="00675551">
        <w:trPr>
          <w:trHeight w:val="290"/>
        </w:trPr>
        <w:tc>
          <w:tcPr>
            <w:tcW w:w="2263" w:type="dxa"/>
            <w:vAlign w:val="center"/>
            <w:hideMark/>
          </w:tcPr>
          <w:p w14:paraId="3ECA330D"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Customization</w:t>
            </w:r>
          </w:p>
        </w:tc>
        <w:tc>
          <w:tcPr>
            <w:tcW w:w="4111" w:type="dxa"/>
            <w:vAlign w:val="center"/>
            <w:hideMark/>
          </w:tcPr>
          <w:p w14:paraId="6E153DD4"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No control over </w:t>
            </w:r>
            <w:proofErr w:type="spellStart"/>
            <w:r w:rsidRPr="00ED23D7">
              <w:rPr>
                <w:rFonts w:eastAsia="Times New Roman" w:cstheme="minorHAnsi"/>
                <w:color w:val="000000"/>
                <w:kern w:val="0"/>
                <w:lang w:eastAsia="en-GB"/>
                <w14:ligatures w14:val="none"/>
              </w:rPr>
              <w:t>behavior</w:t>
            </w:r>
            <w:proofErr w:type="spellEnd"/>
            <w:r w:rsidRPr="00ED23D7">
              <w:rPr>
                <w:rFonts w:eastAsia="Times New Roman" w:cstheme="minorHAnsi"/>
                <w:color w:val="000000"/>
                <w:kern w:val="0"/>
                <w:lang w:eastAsia="en-GB"/>
                <w14:ligatures w14:val="none"/>
              </w:rPr>
              <w:t xml:space="preserve"> or prompts</w:t>
            </w:r>
          </w:p>
        </w:tc>
        <w:tc>
          <w:tcPr>
            <w:tcW w:w="4253" w:type="dxa"/>
            <w:vAlign w:val="center"/>
            <w:hideMark/>
          </w:tcPr>
          <w:p w14:paraId="3FF1F27D"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Full control via prompt engineering and examples</w:t>
            </w:r>
          </w:p>
        </w:tc>
      </w:tr>
      <w:tr w:rsidR="004B0283" w:rsidRPr="00E01068" w14:paraId="7C1B8483" w14:textId="77777777" w:rsidTr="00675551">
        <w:trPr>
          <w:trHeight w:val="580"/>
        </w:trPr>
        <w:tc>
          <w:tcPr>
            <w:tcW w:w="2263" w:type="dxa"/>
            <w:vAlign w:val="center"/>
            <w:hideMark/>
          </w:tcPr>
          <w:p w14:paraId="091D829D"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lastRenderedPageBreak/>
              <w:t>Use Case</w:t>
            </w:r>
          </w:p>
        </w:tc>
        <w:tc>
          <w:tcPr>
            <w:tcW w:w="4111" w:type="dxa"/>
            <w:vAlign w:val="center"/>
            <w:hideMark/>
          </w:tcPr>
          <w:p w14:paraId="4C287E40"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Embedded in Fabric experiences (e.g., reports, notebooks)</w:t>
            </w:r>
          </w:p>
        </w:tc>
        <w:tc>
          <w:tcPr>
            <w:tcW w:w="4253" w:type="dxa"/>
            <w:vAlign w:val="center"/>
            <w:hideMark/>
          </w:tcPr>
          <w:p w14:paraId="48804673"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Standalone Q&amp;A experience built by the user</w:t>
            </w:r>
          </w:p>
        </w:tc>
      </w:tr>
      <w:tr w:rsidR="004B0283" w:rsidRPr="00E01068" w14:paraId="439640E6" w14:textId="77777777" w:rsidTr="00675551">
        <w:trPr>
          <w:trHeight w:val="580"/>
        </w:trPr>
        <w:tc>
          <w:tcPr>
            <w:tcW w:w="2263" w:type="dxa"/>
            <w:vAlign w:val="center"/>
            <w:hideMark/>
          </w:tcPr>
          <w:p w14:paraId="46B79485"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Data Source Support</w:t>
            </w:r>
          </w:p>
        </w:tc>
        <w:tc>
          <w:tcPr>
            <w:tcW w:w="4111" w:type="dxa"/>
            <w:vAlign w:val="center"/>
            <w:hideMark/>
          </w:tcPr>
          <w:p w14:paraId="0BC980C5"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Uses active context (e.g., current report or notebook)</w:t>
            </w:r>
          </w:p>
        </w:tc>
        <w:tc>
          <w:tcPr>
            <w:tcW w:w="4253" w:type="dxa"/>
            <w:vAlign w:val="center"/>
            <w:hideMark/>
          </w:tcPr>
          <w:p w14:paraId="4C5DBFDC"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Supports multiple selected sources (Lakehouse, Warehouse, Power BI model, KQL DB)</w:t>
            </w:r>
          </w:p>
        </w:tc>
      </w:tr>
      <w:tr w:rsidR="004B0283" w:rsidRPr="00E01068" w14:paraId="30DB008C" w14:textId="77777777" w:rsidTr="00675551">
        <w:trPr>
          <w:trHeight w:val="290"/>
        </w:trPr>
        <w:tc>
          <w:tcPr>
            <w:tcW w:w="2263" w:type="dxa"/>
            <w:vAlign w:val="center"/>
            <w:hideMark/>
          </w:tcPr>
          <w:p w14:paraId="7644998F"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Context Injection</w:t>
            </w:r>
          </w:p>
        </w:tc>
        <w:tc>
          <w:tcPr>
            <w:tcW w:w="4111" w:type="dxa"/>
            <w:vAlign w:val="center"/>
            <w:hideMark/>
          </w:tcPr>
          <w:p w14:paraId="40C3F344"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Not supported</w:t>
            </w:r>
          </w:p>
        </w:tc>
        <w:tc>
          <w:tcPr>
            <w:tcW w:w="4253" w:type="dxa"/>
            <w:vAlign w:val="center"/>
            <w:hideMark/>
          </w:tcPr>
          <w:p w14:paraId="38585C55"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Supported (rules, definitions, examples)</w:t>
            </w:r>
          </w:p>
        </w:tc>
      </w:tr>
      <w:tr w:rsidR="004B0283" w:rsidRPr="00E01068" w14:paraId="54012937" w14:textId="77777777" w:rsidTr="00675551">
        <w:trPr>
          <w:trHeight w:val="580"/>
        </w:trPr>
        <w:tc>
          <w:tcPr>
            <w:tcW w:w="2263" w:type="dxa"/>
            <w:vAlign w:val="center"/>
            <w:hideMark/>
          </w:tcPr>
          <w:p w14:paraId="5CB0C244"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Query Generation</w:t>
            </w:r>
          </w:p>
        </w:tc>
        <w:tc>
          <w:tcPr>
            <w:tcW w:w="4111" w:type="dxa"/>
            <w:vAlign w:val="center"/>
            <w:hideMark/>
          </w:tcPr>
          <w:p w14:paraId="04198884"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Based on Fabric context</w:t>
            </w:r>
          </w:p>
        </w:tc>
        <w:tc>
          <w:tcPr>
            <w:tcW w:w="4253" w:type="dxa"/>
            <w:vAlign w:val="center"/>
            <w:hideMark/>
          </w:tcPr>
          <w:p w14:paraId="6296F350"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Uses NL2SQL, NL2DAX, NL2KQL for structured query generation</w:t>
            </w:r>
          </w:p>
        </w:tc>
      </w:tr>
      <w:tr w:rsidR="004B0283" w:rsidRPr="00E01068" w14:paraId="6984B214" w14:textId="77777777" w:rsidTr="00675551">
        <w:trPr>
          <w:trHeight w:val="290"/>
        </w:trPr>
        <w:tc>
          <w:tcPr>
            <w:tcW w:w="2263" w:type="dxa"/>
            <w:vAlign w:val="center"/>
            <w:hideMark/>
          </w:tcPr>
          <w:p w14:paraId="4B970510"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Integration Scope</w:t>
            </w:r>
          </w:p>
        </w:tc>
        <w:tc>
          <w:tcPr>
            <w:tcW w:w="4111" w:type="dxa"/>
            <w:vAlign w:val="center"/>
            <w:hideMark/>
          </w:tcPr>
          <w:p w14:paraId="7BAA07BB"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Internal to Microsoft Fabric</w:t>
            </w:r>
          </w:p>
        </w:tc>
        <w:tc>
          <w:tcPr>
            <w:tcW w:w="4253" w:type="dxa"/>
            <w:vAlign w:val="center"/>
            <w:hideMark/>
          </w:tcPr>
          <w:p w14:paraId="44F797BB"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Usable in Copilot Studio, Microsoft Teams, Azure AI Foundry</w:t>
            </w:r>
          </w:p>
        </w:tc>
      </w:tr>
      <w:tr w:rsidR="004B0283" w:rsidRPr="00E01068" w14:paraId="77B4DD8A" w14:textId="77777777" w:rsidTr="00675551">
        <w:trPr>
          <w:trHeight w:val="290"/>
        </w:trPr>
        <w:tc>
          <w:tcPr>
            <w:tcW w:w="2263" w:type="dxa"/>
            <w:vAlign w:val="center"/>
            <w:hideMark/>
          </w:tcPr>
          <w:p w14:paraId="22B09E9B"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Security Model</w:t>
            </w:r>
          </w:p>
        </w:tc>
        <w:tc>
          <w:tcPr>
            <w:tcW w:w="4111" w:type="dxa"/>
            <w:vAlign w:val="center"/>
            <w:hideMark/>
          </w:tcPr>
          <w:p w14:paraId="6CC16504"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Inherits user context within Fabric</w:t>
            </w:r>
          </w:p>
        </w:tc>
        <w:tc>
          <w:tcPr>
            <w:tcW w:w="4253" w:type="dxa"/>
            <w:vAlign w:val="center"/>
            <w:hideMark/>
          </w:tcPr>
          <w:p w14:paraId="524D39F2"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Respects user credentials and configured data access</w:t>
            </w:r>
          </w:p>
        </w:tc>
      </w:tr>
      <w:tr w:rsidR="004B0283" w:rsidRPr="00E01068" w14:paraId="0368DE0E" w14:textId="77777777" w:rsidTr="00675551">
        <w:trPr>
          <w:trHeight w:val="290"/>
        </w:trPr>
        <w:tc>
          <w:tcPr>
            <w:tcW w:w="2263" w:type="dxa"/>
            <w:vAlign w:val="center"/>
            <w:hideMark/>
          </w:tcPr>
          <w:p w14:paraId="70A3F529"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Primary Purpose</w:t>
            </w:r>
          </w:p>
        </w:tc>
        <w:tc>
          <w:tcPr>
            <w:tcW w:w="4111" w:type="dxa"/>
            <w:vAlign w:val="center"/>
            <w:hideMark/>
          </w:tcPr>
          <w:p w14:paraId="5D0113D0"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Task-specific assistance within Fabric workflows</w:t>
            </w:r>
          </w:p>
        </w:tc>
        <w:tc>
          <w:tcPr>
            <w:tcW w:w="4253" w:type="dxa"/>
            <w:vAlign w:val="center"/>
            <w:hideMark/>
          </w:tcPr>
          <w:p w14:paraId="0D61FE63"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Organization-wide natural language Q&amp;A on structured data</w:t>
            </w:r>
          </w:p>
        </w:tc>
      </w:tr>
      <w:tr w:rsidR="004B0283" w:rsidRPr="00E01068" w14:paraId="5F802DE7" w14:textId="77777777" w:rsidTr="00675551">
        <w:trPr>
          <w:trHeight w:val="290"/>
        </w:trPr>
        <w:tc>
          <w:tcPr>
            <w:tcW w:w="2263" w:type="dxa"/>
            <w:vAlign w:val="center"/>
            <w:hideMark/>
          </w:tcPr>
          <w:p w14:paraId="691B7A80"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Prompt Engineering</w:t>
            </w:r>
          </w:p>
        </w:tc>
        <w:tc>
          <w:tcPr>
            <w:tcW w:w="4111" w:type="dxa"/>
            <w:vAlign w:val="center"/>
            <w:hideMark/>
          </w:tcPr>
          <w:p w14:paraId="5E378246"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Not available</w:t>
            </w:r>
          </w:p>
        </w:tc>
        <w:tc>
          <w:tcPr>
            <w:tcW w:w="4253" w:type="dxa"/>
            <w:vAlign w:val="center"/>
            <w:hideMark/>
          </w:tcPr>
          <w:p w14:paraId="128DA85A"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ascii="Segoe UI Emoji" w:eastAsia="Times New Roman" w:hAnsi="Segoe UI Emoji" w:cs="Segoe UI Emoji"/>
                <w:color w:val="000000"/>
                <w:kern w:val="0"/>
                <w:lang w:eastAsia="en-GB"/>
                <w14:ligatures w14:val="none"/>
              </w:rPr>
              <w:t>✅</w:t>
            </w:r>
            <w:r w:rsidRPr="00ED23D7">
              <w:rPr>
                <w:rFonts w:eastAsia="Times New Roman" w:cstheme="minorHAnsi"/>
                <w:color w:val="000000"/>
                <w:kern w:val="0"/>
                <w:lang w:eastAsia="en-GB"/>
                <w14:ligatures w14:val="none"/>
              </w:rPr>
              <w:t xml:space="preserve"> Available (add query/question pairs to guide </w:t>
            </w:r>
            <w:proofErr w:type="spellStart"/>
            <w:r w:rsidRPr="00ED23D7">
              <w:rPr>
                <w:rFonts w:eastAsia="Times New Roman" w:cstheme="minorHAnsi"/>
                <w:color w:val="000000"/>
                <w:kern w:val="0"/>
                <w:lang w:eastAsia="en-GB"/>
                <w14:ligatures w14:val="none"/>
              </w:rPr>
              <w:t>behavior</w:t>
            </w:r>
            <w:proofErr w:type="spellEnd"/>
            <w:r w:rsidRPr="00ED23D7">
              <w:rPr>
                <w:rFonts w:eastAsia="Times New Roman" w:cstheme="minorHAnsi"/>
                <w:color w:val="000000"/>
                <w:kern w:val="0"/>
                <w:lang w:eastAsia="en-GB"/>
                <w14:ligatures w14:val="none"/>
              </w:rPr>
              <w:t>)</w:t>
            </w:r>
          </w:p>
        </w:tc>
      </w:tr>
      <w:tr w:rsidR="004B0283" w:rsidRPr="00E01068" w14:paraId="5E089D11" w14:textId="77777777" w:rsidTr="00675551">
        <w:trPr>
          <w:trHeight w:val="290"/>
        </w:trPr>
        <w:tc>
          <w:tcPr>
            <w:tcW w:w="2263" w:type="dxa"/>
            <w:vAlign w:val="center"/>
            <w:hideMark/>
          </w:tcPr>
          <w:p w14:paraId="536DF35F" w14:textId="77777777" w:rsidR="004B0283" w:rsidRPr="00ED23D7" w:rsidRDefault="004B0283" w:rsidP="00675551">
            <w:pPr>
              <w:spacing w:after="0" w:line="240" w:lineRule="auto"/>
              <w:rPr>
                <w:rFonts w:eastAsia="Times New Roman" w:cstheme="minorHAnsi"/>
                <w:b/>
                <w:bCs/>
                <w:color w:val="000000"/>
                <w:kern w:val="0"/>
                <w:lang w:eastAsia="en-GB"/>
                <w14:ligatures w14:val="none"/>
              </w:rPr>
            </w:pPr>
            <w:r w:rsidRPr="00ED23D7">
              <w:rPr>
                <w:rFonts w:eastAsia="Times New Roman" w:cstheme="minorHAnsi"/>
                <w:b/>
                <w:bCs/>
                <w:color w:val="000000"/>
                <w:kern w:val="0"/>
                <w:lang w:eastAsia="en-GB"/>
                <w14:ligatures w14:val="none"/>
              </w:rPr>
              <w:t>Target Audience</w:t>
            </w:r>
          </w:p>
        </w:tc>
        <w:tc>
          <w:tcPr>
            <w:tcW w:w="4111" w:type="dxa"/>
            <w:vAlign w:val="center"/>
            <w:hideMark/>
          </w:tcPr>
          <w:p w14:paraId="3C1E7867"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No-code / low-code users</w:t>
            </w:r>
          </w:p>
        </w:tc>
        <w:tc>
          <w:tcPr>
            <w:tcW w:w="4253" w:type="dxa"/>
            <w:vAlign w:val="center"/>
            <w:hideMark/>
          </w:tcPr>
          <w:p w14:paraId="77FDC8AD" w14:textId="77777777" w:rsidR="004B0283" w:rsidRPr="00ED23D7" w:rsidRDefault="004B0283" w:rsidP="00675551">
            <w:pPr>
              <w:spacing w:after="0" w:line="240" w:lineRule="auto"/>
              <w:rPr>
                <w:rFonts w:eastAsia="Times New Roman" w:cstheme="minorHAnsi"/>
                <w:color w:val="000000"/>
                <w:kern w:val="0"/>
                <w:lang w:eastAsia="en-GB"/>
                <w14:ligatures w14:val="none"/>
              </w:rPr>
            </w:pPr>
            <w:r w:rsidRPr="00ED23D7">
              <w:rPr>
                <w:rFonts w:eastAsia="Times New Roman" w:cstheme="minorHAnsi"/>
                <w:color w:val="000000"/>
                <w:kern w:val="0"/>
                <w:lang w:eastAsia="en-GB"/>
                <w14:ligatures w14:val="none"/>
              </w:rPr>
              <w:t>Code-first users (Python SDK available)</w:t>
            </w:r>
          </w:p>
        </w:tc>
      </w:tr>
    </w:tbl>
    <w:p w14:paraId="03677227" w14:textId="77777777" w:rsidR="004B0283" w:rsidRPr="00F07960" w:rsidRDefault="004B0283" w:rsidP="004B0283">
      <w:pPr>
        <w:pStyle w:val="ListParagraph"/>
        <w:ind w:left="1364"/>
        <w:rPr>
          <w:rFonts w:cstheme="minorHAnsi"/>
        </w:rPr>
      </w:pPr>
    </w:p>
    <w:p w14:paraId="0E9CC36F" w14:textId="439DEAC3" w:rsidR="00F07960" w:rsidRDefault="00F07960" w:rsidP="00F07960">
      <w:pPr>
        <w:pStyle w:val="ListParagraph"/>
        <w:numPr>
          <w:ilvl w:val="0"/>
          <w:numId w:val="20"/>
        </w:numPr>
        <w:rPr>
          <w:rFonts w:cstheme="minorHAnsi"/>
        </w:rPr>
      </w:pPr>
      <w:r w:rsidRPr="00F07960">
        <w:rPr>
          <w:rFonts w:cstheme="minorHAnsi"/>
        </w:rPr>
        <w:t>Key Highlights &amp; Limitations</w:t>
      </w:r>
    </w:p>
    <w:p w14:paraId="053DF5BD" w14:textId="77777777" w:rsidR="004B0283" w:rsidRPr="00ED23D7" w:rsidRDefault="004B0283" w:rsidP="004B0283">
      <w:pPr>
        <w:rPr>
          <w:rFonts w:cstheme="minorHAnsi"/>
        </w:rPr>
      </w:pPr>
      <w:r w:rsidRPr="00ED23D7">
        <w:rPr>
          <w:rFonts w:cstheme="minorHAnsi"/>
          <w:b/>
          <w:bCs/>
        </w:rPr>
        <w:t>Query Capability</w:t>
      </w:r>
    </w:p>
    <w:p w14:paraId="35090317" w14:textId="77777777" w:rsidR="004B0283" w:rsidRPr="00ED23D7" w:rsidRDefault="004B0283" w:rsidP="004B0283">
      <w:pPr>
        <w:numPr>
          <w:ilvl w:val="0"/>
          <w:numId w:val="1"/>
        </w:numPr>
        <w:tabs>
          <w:tab w:val="num" w:pos="720"/>
        </w:tabs>
        <w:rPr>
          <w:rFonts w:cstheme="minorHAnsi"/>
        </w:rPr>
      </w:pPr>
      <w:r w:rsidRPr="00ED23D7">
        <w:rPr>
          <w:rFonts w:cstheme="minorHAnsi"/>
        </w:rPr>
        <w:t xml:space="preserve">Supports </w:t>
      </w:r>
      <w:r w:rsidRPr="00ED23D7">
        <w:rPr>
          <w:rFonts w:cstheme="minorHAnsi"/>
          <w:b/>
          <w:bCs/>
        </w:rPr>
        <w:t>read-only</w:t>
      </w:r>
      <w:r w:rsidRPr="00ED23D7">
        <w:rPr>
          <w:rFonts w:cstheme="minorHAnsi"/>
        </w:rPr>
        <w:t xml:space="preserve"> queries in:</w:t>
      </w:r>
    </w:p>
    <w:p w14:paraId="35C8625F" w14:textId="77777777" w:rsidR="004B0283" w:rsidRPr="00ED23D7" w:rsidRDefault="004B0283" w:rsidP="004B0283">
      <w:pPr>
        <w:numPr>
          <w:ilvl w:val="0"/>
          <w:numId w:val="1"/>
        </w:numPr>
        <w:tabs>
          <w:tab w:val="num" w:pos="720"/>
        </w:tabs>
        <w:rPr>
          <w:rFonts w:cstheme="minorHAnsi"/>
        </w:rPr>
      </w:pPr>
      <w:r w:rsidRPr="00ED23D7">
        <w:rPr>
          <w:rFonts w:cstheme="minorHAnsi"/>
        </w:rPr>
        <w:t>SQL</w:t>
      </w:r>
    </w:p>
    <w:p w14:paraId="6372A842" w14:textId="77777777" w:rsidR="004B0283" w:rsidRPr="00ED23D7" w:rsidRDefault="004B0283" w:rsidP="004B0283">
      <w:pPr>
        <w:numPr>
          <w:ilvl w:val="0"/>
          <w:numId w:val="1"/>
        </w:numPr>
        <w:tabs>
          <w:tab w:val="num" w:pos="720"/>
        </w:tabs>
        <w:rPr>
          <w:rFonts w:cstheme="minorHAnsi"/>
        </w:rPr>
      </w:pPr>
      <w:r w:rsidRPr="00ED23D7">
        <w:rPr>
          <w:rFonts w:cstheme="minorHAnsi"/>
        </w:rPr>
        <w:t>DAX</w:t>
      </w:r>
    </w:p>
    <w:p w14:paraId="40ADCC56" w14:textId="77777777" w:rsidR="004B0283" w:rsidRPr="00ED23D7" w:rsidRDefault="004B0283" w:rsidP="004B0283">
      <w:pPr>
        <w:numPr>
          <w:ilvl w:val="0"/>
          <w:numId w:val="1"/>
        </w:numPr>
        <w:tabs>
          <w:tab w:val="num" w:pos="720"/>
        </w:tabs>
        <w:rPr>
          <w:rFonts w:cstheme="minorHAnsi"/>
        </w:rPr>
      </w:pPr>
      <w:r w:rsidRPr="00ED23D7">
        <w:rPr>
          <w:rFonts w:cstheme="minorHAnsi"/>
        </w:rPr>
        <w:t>KQL</w:t>
      </w:r>
    </w:p>
    <w:p w14:paraId="6684C958" w14:textId="77777777" w:rsidR="004B0283" w:rsidRPr="00ED23D7" w:rsidRDefault="004B0283" w:rsidP="004B0283">
      <w:pPr>
        <w:numPr>
          <w:ilvl w:val="0"/>
          <w:numId w:val="1"/>
        </w:numPr>
        <w:tabs>
          <w:tab w:val="num" w:pos="720"/>
        </w:tabs>
        <w:rPr>
          <w:rFonts w:cstheme="minorHAnsi"/>
        </w:rPr>
      </w:pPr>
      <w:r w:rsidRPr="00ED23D7">
        <w:rPr>
          <w:rFonts w:ascii="Segoe UI Emoji" w:hAnsi="Segoe UI Emoji" w:cs="Segoe UI Emoji"/>
        </w:rPr>
        <w:t>❌</w:t>
      </w:r>
      <w:r w:rsidRPr="00ED23D7">
        <w:rPr>
          <w:rFonts w:cstheme="minorHAnsi"/>
        </w:rPr>
        <w:t xml:space="preserve"> No support for </w:t>
      </w:r>
      <w:r w:rsidRPr="00ED23D7">
        <w:rPr>
          <w:rFonts w:cstheme="minorHAnsi"/>
          <w:b/>
          <w:bCs/>
        </w:rPr>
        <w:t>create/update/delete</w:t>
      </w:r>
      <w:r w:rsidRPr="00ED23D7">
        <w:rPr>
          <w:rFonts w:cstheme="minorHAnsi"/>
        </w:rPr>
        <w:t xml:space="preserve"> operations</w:t>
      </w:r>
    </w:p>
    <w:p w14:paraId="0F2D2776" w14:textId="77777777" w:rsidR="004B0283" w:rsidRPr="00ED23D7" w:rsidRDefault="004B0283" w:rsidP="004B0283">
      <w:pPr>
        <w:rPr>
          <w:rFonts w:cstheme="minorHAnsi"/>
        </w:rPr>
      </w:pPr>
      <w:r w:rsidRPr="00ED23D7">
        <w:rPr>
          <w:rFonts w:ascii="Segoe UI Emoji" w:hAnsi="Segoe UI Emoji" w:cs="Segoe UI Emoji"/>
          <w:b/>
          <w:bCs/>
        </w:rPr>
        <w:t>🔸</w:t>
      </w:r>
      <w:r w:rsidRPr="00ED23D7">
        <w:rPr>
          <w:rFonts w:cstheme="minorHAnsi"/>
          <w:b/>
          <w:bCs/>
        </w:rPr>
        <w:t xml:space="preserve"> Data Scope</w:t>
      </w:r>
    </w:p>
    <w:p w14:paraId="524FA252" w14:textId="77777777" w:rsidR="004B0283" w:rsidRPr="00ED23D7" w:rsidRDefault="004B0283" w:rsidP="004B0283">
      <w:pPr>
        <w:numPr>
          <w:ilvl w:val="0"/>
          <w:numId w:val="2"/>
        </w:numPr>
        <w:tabs>
          <w:tab w:val="num" w:pos="720"/>
        </w:tabs>
        <w:rPr>
          <w:rFonts w:cstheme="minorHAnsi"/>
        </w:rPr>
      </w:pPr>
      <w:r w:rsidRPr="00ED23D7">
        <w:rPr>
          <w:rFonts w:cstheme="minorHAnsi"/>
        </w:rPr>
        <w:t xml:space="preserve">Access limited to </w:t>
      </w:r>
      <w:r w:rsidRPr="00ED23D7">
        <w:rPr>
          <w:rFonts w:cstheme="minorHAnsi"/>
          <w:b/>
          <w:bCs/>
        </w:rPr>
        <w:t>configured structured sources</w:t>
      </w:r>
    </w:p>
    <w:p w14:paraId="5413166E" w14:textId="77777777" w:rsidR="004B0283" w:rsidRPr="00ED23D7" w:rsidRDefault="004B0283" w:rsidP="004B0283">
      <w:pPr>
        <w:numPr>
          <w:ilvl w:val="0"/>
          <w:numId w:val="2"/>
        </w:numPr>
        <w:tabs>
          <w:tab w:val="num" w:pos="720"/>
        </w:tabs>
        <w:rPr>
          <w:rFonts w:cstheme="minorHAnsi"/>
        </w:rPr>
      </w:pPr>
      <w:r w:rsidRPr="00ED23D7">
        <w:rPr>
          <w:rFonts w:ascii="Segoe UI Emoji" w:hAnsi="Segoe UI Emoji" w:cs="Segoe UI Emoji"/>
        </w:rPr>
        <w:t>❌</w:t>
      </w:r>
      <w:r w:rsidRPr="00ED23D7">
        <w:rPr>
          <w:rFonts w:cstheme="minorHAnsi"/>
        </w:rPr>
        <w:t xml:space="preserve"> No support for </w:t>
      </w:r>
      <w:r w:rsidRPr="00ED23D7">
        <w:rPr>
          <w:rFonts w:cstheme="minorHAnsi"/>
          <w:b/>
          <w:bCs/>
        </w:rPr>
        <w:t>unstructured data</w:t>
      </w:r>
      <w:r w:rsidRPr="00ED23D7">
        <w:rPr>
          <w:rFonts w:cstheme="minorHAnsi"/>
        </w:rPr>
        <w:t xml:space="preserve"> (e.g., PDF, DOCX)</w:t>
      </w:r>
    </w:p>
    <w:p w14:paraId="7B50505A" w14:textId="77777777" w:rsidR="004B0283" w:rsidRPr="00ED22CA" w:rsidRDefault="004B0283" w:rsidP="004B0283">
      <w:pPr>
        <w:rPr>
          <w:rFonts w:cstheme="minorHAnsi"/>
          <w:b/>
          <w:bCs/>
        </w:rPr>
      </w:pPr>
      <w:r w:rsidRPr="00ED22CA">
        <w:rPr>
          <w:rFonts w:cstheme="minorHAnsi"/>
          <w:b/>
          <w:bCs/>
        </w:rPr>
        <w:t xml:space="preserve"> </w:t>
      </w:r>
      <w:r w:rsidRPr="00ED22CA">
        <w:rPr>
          <w:rFonts w:ascii="Segoe UI Emoji" w:hAnsi="Segoe UI Emoji" w:cs="Segoe UI Emoji"/>
          <w:b/>
          <w:bCs/>
        </w:rPr>
        <w:t>🔸</w:t>
      </w:r>
      <w:r w:rsidRPr="00ED22CA">
        <w:rPr>
          <w:rFonts w:cstheme="minorHAnsi"/>
          <w:b/>
          <w:bCs/>
        </w:rPr>
        <w:t xml:space="preserve"> Query Complexity</w:t>
      </w:r>
    </w:p>
    <w:p w14:paraId="53277718" w14:textId="77777777" w:rsidR="004B0283" w:rsidRPr="00ED23D7" w:rsidRDefault="004B0283" w:rsidP="004B0283">
      <w:pPr>
        <w:numPr>
          <w:ilvl w:val="0"/>
          <w:numId w:val="7"/>
        </w:numPr>
        <w:tabs>
          <w:tab w:val="num" w:pos="720"/>
        </w:tabs>
        <w:rPr>
          <w:rFonts w:cstheme="minorHAnsi"/>
        </w:rPr>
      </w:pPr>
      <w:r w:rsidRPr="00ED23D7">
        <w:rPr>
          <w:rFonts w:cstheme="minorHAnsi"/>
        </w:rPr>
        <w:t xml:space="preserve">Optimized for </w:t>
      </w:r>
      <w:r w:rsidRPr="00ED23D7">
        <w:rPr>
          <w:rFonts w:cstheme="minorHAnsi"/>
          <w:b/>
          <w:bCs/>
        </w:rPr>
        <w:t>simple queries</w:t>
      </w:r>
    </w:p>
    <w:p w14:paraId="2C10AADD" w14:textId="77777777" w:rsidR="004B0283" w:rsidRPr="00ED22CA" w:rsidRDefault="004B0283" w:rsidP="004B0283">
      <w:pPr>
        <w:numPr>
          <w:ilvl w:val="0"/>
          <w:numId w:val="7"/>
        </w:numPr>
        <w:tabs>
          <w:tab w:val="num" w:pos="720"/>
        </w:tabs>
        <w:rPr>
          <w:rFonts w:cstheme="minorHAnsi"/>
        </w:rPr>
      </w:pPr>
      <w:r w:rsidRPr="00ED23D7">
        <w:rPr>
          <w:rFonts w:ascii="Segoe UI Emoji" w:hAnsi="Segoe UI Emoji" w:cs="Segoe UI Emoji"/>
        </w:rPr>
        <w:t>⚠️</w:t>
      </w:r>
      <w:r w:rsidRPr="00ED23D7">
        <w:rPr>
          <w:rFonts w:cstheme="minorHAnsi"/>
        </w:rPr>
        <w:t xml:space="preserve"> Lower reliability with </w:t>
      </w:r>
      <w:r w:rsidRPr="00ED23D7">
        <w:rPr>
          <w:rFonts w:cstheme="minorHAnsi"/>
          <w:b/>
          <w:bCs/>
        </w:rPr>
        <w:t>complex joins or logic</w:t>
      </w:r>
    </w:p>
    <w:p w14:paraId="16779D48" w14:textId="77777777" w:rsidR="004B0283" w:rsidRPr="00E01068" w:rsidRDefault="004B0283" w:rsidP="004B0283">
      <w:pPr>
        <w:rPr>
          <w:rFonts w:cstheme="minorHAnsi"/>
        </w:rPr>
      </w:pPr>
      <w:r w:rsidRPr="00E01068">
        <w:rPr>
          <w:rFonts w:ascii="Segoe UI Emoji" w:hAnsi="Segoe UI Emoji" w:cs="Segoe UI Emoji"/>
        </w:rPr>
        <w:t>🔵</w:t>
      </w:r>
      <w:r w:rsidRPr="00E01068">
        <w:rPr>
          <w:rFonts w:cstheme="minorHAnsi"/>
          <w:b/>
          <w:bCs/>
        </w:rPr>
        <w:t xml:space="preserve"> Language &amp; LLM</w:t>
      </w:r>
    </w:p>
    <w:p w14:paraId="05D98117" w14:textId="77777777" w:rsidR="004B0283" w:rsidRPr="00ED23D7" w:rsidRDefault="004B0283" w:rsidP="004B0283">
      <w:pPr>
        <w:numPr>
          <w:ilvl w:val="0"/>
          <w:numId w:val="6"/>
        </w:numPr>
        <w:tabs>
          <w:tab w:val="num" w:pos="720"/>
        </w:tabs>
        <w:rPr>
          <w:rFonts w:cstheme="minorHAnsi"/>
        </w:rPr>
      </w:pPr>
      <w:r w:rsidRPr="00ED23D7">
        <w:rPr>
          <w:rFonts w:cstheme="minorHAnsi"/>
          <w:b/>
          <w:bCs/>
        </w:rPr>
        <w:t>English only</w:t>
      </w:r>
    </w:p>
    <w:p w14:paraId="043A1019" w14:textId="77777777" w:rsidR="004B0283" w:rsidRPr="00ED23D7" w:rsidRDefault="004B0283" w:rsidP="004B0283">
      <w:pPr>
        <w:numPr>
          <w:ilvl w:val="0"/>
          <w:numId w:val="6"/>
        </w:numPr>
        <w:tabs>
          <w:tab w:val="num" w:pos="720"/>
        </w:tabs>
        <w:rPr>
          <w:rFonts w:cstheme="minorHAnsi"/>
        </w:rPr>
      </w:pPr>
      <w:r w:rsidRPr="00ED23D7">
        <w:rPr>
          <w:rFonts w:cstheme="minorHAnsi"/>
        </w:rPr>
        <w:t xml:space="preserve">LLM is </w:t>
      </w:r>
      <w:r w:rsidRPr="00ED23D7">
        <w:rPr>
          <w:rFonts w:cstheme="minorHAnsi"/>
          <w:b/>
          <w:bCs/>
        </w:rPr>
        <w:t>fixed</w:t>
      </w:r>
      <w:r w:rsidRPr="00ED23D7">
        <w:rPr>
          <w:rFonts w:cstheme="minorHAnsi"/>
        </w:rPr>
        <w:t xml:space="preserve"> and cannot be changed</w:t>
      </w:r>
    </w:p>
    <w:p w14:paraId="575C2681" w14:textId="77777777" w:rsidR="004B0283" w:rsidRPr="00F07960" w:rsidRDefault="004B0283" w:rsidP="004B0283">
      <w:pPr>
        <w:pStyle w:val="ListParagraph"/>
        <w:ind w:left="1364"/>
        <w:rPr>
          <w:rFonts w:cstheme="minorHAnsi"/>
        </w:rPr>
      </w:pPr>
    </w:p>
    <w:p w14:paraId="038B8E7B" w14:textId="4276404B" w:rsidR="00F07960" w:rsidRDefault="00F07960" w:rsidP="00F07960">
      <w:pPr>
        <w:pStyle w:val="ListParagraph"/>
        <w:numPr>
          <w:ilvl w:val="0"/>
          <w:numId w:val="20"/>
        </w:numPr>
        <w:rPr>
          <w:rFonts w:cstheme="minorHAnsi"/>
        </w:rPr>
      </w:pPr>
      <w:r w:rsidRPr="00F07960">
        <w:rPr>
          <w:rFonts w:cstheme="minorHAnsi"/>
        </w:rPr>
        <w:t>Prerequisites</w:t>
      </w:r>
    </w:p>
    <w:p w14:paraId="7B9C52C2" w14:textId="77777777" w:rsidR="004B0283" w:rsidRDefault="004B0283" w:rsidP="004B0283">
      <w:pPr>
        <w:pStyle w:val="ListParagraph"/>
        <w:ind w:left="1364"/>
        <w:rPr>
          <w:rFonts w:cstheme="minorHAnsi"/>
        </w:rPr>
      </w:pPr>
    </w:p>
    <w:p w14:paraId="4E21F3D5" w14:textId="77777777" w:rsidR="004B0283" w:rsidRPr="0046514A" w:rsidRDefault="004B0283" w:rsidP="004B0283">
      <w:pPr>
        <w:pStyle w:val="ListParagraph"/>
        <w:numPr>
          <w:ilvl w:val="0"/>
          <w:numId w:val="14"/>
        </w:numPr>
        <w:rPr>
          <w:rFonts w:cstheme="minorHAnsi"/>
        </w:rPr>
      </w:pPr>
      <w:r w:rsidRPr="0046514A">
        <w:rPr>
          <w:rFonts w:cstheme="minorHAnsi"/>
        </w:rPr>
        <w:t>A paid Fabric capacity (F2 or higher)</w:t>
      </w:r>
    </w:p>
    <w:p w14:paraId="079415AA" w14:textId="77777777" w:rsidR="004B0283" w:rsidRPr="0046514A" w:rsidRDefault="004B0283" w:rsidP="004B0283">
      <w:pPr>
        <w:pStyle w:val="ListParagraph"/>
        <w:numPr>
          <w:ilvl w:val="0"/>
          <w:numId w:val="14"/>
        </w:numPr>
        <w:rPr>
          <w:rFonts w:cstheme="minorHAnsi"/>
        </w:rPr>
      </w:pPr>
      <w:r w:rsidRPr="0046514A">
        <w:rPr>
          <w:rFonts w:cstheme="minorHAnsi"/>
        </w:rPr>
        <w:t>Fabric data agent tenant setting enabled</w:t>
      </w:r>
    </w:p>
    <w:p w14:paraId="570FC1B8" w14:textId="77777777" w:rsidR="004B0283" w:rsidRPr="0046514A" w:rsidRDefault="004B0283" w:rsidP="004B0283">
      <w:pPr>
        <w:pStyle w:val="ListParagraph"/>
        <w:numPr>
          <w:ilvl w:val="0"/>
          <w:numId w:val="14"/>
        </w:numPr>
        <w:rPr>
          <w:rFonts w:cstheme="minorHAnsi"/>
        </w:rPr>
      </w:pPr>
      <w:r w:rsidRPr="0046514A">
        <w:rPr>
          <w:rFonts w:cstheme="minorHAnsi"/>
        </w:rPr>
        <w:t>Copilot tenant switch enabled</w:t>
      </w:r>
    </w:p>
    <w:p w14:paraId="12879B12" w14:textId="77777777" w:rsidR="004B0283" w:rsidRPr="0046514A" w:rsidRDefault="004B0283" w:rsidP="004B0283">
      <w:pPr>
        <w:pStyle w:val="ListParagraph"/>
        <w:numPr>
          <w:ilvl w:val="0"/>
          <w:numId w:val="14"/>
        </w:numPr>
        <w:rPr>
          <w:rFonts w:cstheme="minorHAnsi"/>
        </w:rPr>
      </w:pPr>
      <w:r w:rsidRPr="0046514A">
        <w:rPr>
          <w:rFonts w:cstheme="minorHAnsi"/>
        </w:rPr>
        <w:t>Cross-geo processing and storing for AI enabled</w:t>
      </w:r>
    </w:p>
    <w:p w14:paraId="7754B23D" w14:textId="77777777" w:rsidR="004B0283" w:rsidRPr="0046514A" w:rsidRDefault="004B0283" w:rsidP="004B0283">
      <w:pPr>
        <w:pStyle w:val="ListParagraph"/>
        <w:numPr>
          <w:ilvl w:val="0"/>
          <w:numId w:val="14"/>
        </w:numPr>
        <w:rPr>
          <w:rFonts w:cstheme="minorHAnsi"/>
        </w:rPr>
      </w:pPr>
      <w:r w:rsidRPr="0046514A">
        <w:rPr>
          <w:rFonts w:cstheme="minorHAnsi"/>
        </w:rPr>
        <w:t>At least one of these data sources:</w:t>
      </w:r>
    </w:p>
    <w:p w14:paraId="0746D0EA" w14:textId="77777777" w:rsidR="004B0283" w:rsidRPr="0046514A" w:rsidRDefault="004B0283" w:rsidP="004B0283">
      <w:pPr>
        <w:pStyle w:val="ListParagraph"/>
        <w:numPr>
          <w:ilvl w:val="1"/>
          <w:numId w:val="14"/>
        </w:numPr>
        <w:rPr>
          <w:rFonts w:cstheme="minorHAnsi"/>
        </w:rPr>
      </w:pPr>
      <w:r w:rsidRPr="0046514A">
        <w:rPr>
          <w:rFonts w:cstheme="minorHAnsi"/>
        </w:rPr>
        <w:t>Lakehouse</w:t>
      </w:r>
    </w:p>
    <w:p w14:paraId="42C95323" w14:textId="77777777" w:rsidR="004B0283" w:rsidRPr="0046514A" w:rsidRDefault="004B0283" w:rsidP="004B0283">
      <w:pPr>
        <w:pStyle w:val="ListParagraph"/>
        <w:numPr>
          <w:ilvl w:val="1"/>
          <w:numId w:val="14"/>
        </w:numPr>
        <w:rPr>
          <w:rFonts w:cstheme="minorHAnsi"/>
        </w:rPr>
      </w:pPr>
      <w:r w:rsidRPr="0046514A">
        <w:rPr>
          <w:rFonts w:cstheme="minorHAnsi"/>
        </w:rPr>
        <w:t>Warehouse</w:t>
      </w:r>
    </w:p>
    <w:p w14:paraId="40872D0C" w14:textId="77777777" w:rsidR="004B0283" w:rsidRPr="0046514A" w:rsidRDefault="004B0283" w:rsidP="004B0283">
      <w:pPr>
        <w:pStyle w:val="ListParagraph"/>
        <w:numPr>
          <w:ilvl w:val="1"/>
          <w:numId w:val="14"/>
        </w:numPr>
        <w:rPr>
          <w:rFonts w:cstheme="minorHAnsi"/>
        </w:rPr>
      </w:pPr>
      <w:r w:rsidRPr="0046514A">
        <w:rPr>
          <w:rFonts w:cstheme="minorHAnsi"/>
        </w:rPr>
        <w:t>Power BI semantic model</w:t>
      </w:r>
    </w:p>
    <w:p w14:paraId="1CD7FC34" w14:textId="77777777" w:rsidR="004B0283" w:rsidRPr="0046514A" w:rsidRDefault="004B0283" w:rsidP="004B0283">
      <w:pPr>
        <w:pStyle w:val="ListParagraph"/>
        <w:numPr>
          <w:ilvl w:val="1"/>
          <w:numId w:val="14"/>
        </w:numPr>
        <w:rPr>
          <w:rFonts w:cstheme="minorHAnsi"/>
        </w:rPr>
      </w:pPr>
      <w:r w:rsidRPr="0046514A">
        <w:rPr>
          <w:rFonts w:cstheme="minorHAnsi"/>
        </w:rPr>
        <w:t>Kusto (KQL) database</w:t>
      </w:r>
    </w:p>
    <w:p w14:paraId="24F31E60" w14:textId="77777777" w:rsidR="004B0283" w:rsidRDefault="004B0283" w:rsidP="004B0283">
      <w:pPr>
        <w:pStyle w:val="ListParagraph"/>
        <w:numPr>
          <w:ilvl w:val="0"/>
          <w:numId w:val="14"/>
        </w:numPr>
        <w:rPr>
          <w:rFonts w:cstheme="minorHAnsi"/>
        </w:rPr>
      </w:pPr>
      <w:r w:rsidRPr="0046514A">
        <w:rPr>
          <w:rFonts w:cstheme="minorHAnsi"/>
        </w:rPr>
        <w:t>Power BI semantic models via XMLA endpoints switch enabled</w:t>
      </w:r>
    </w:p>
    <w:p w14:paraId="380A81E2" w14:textId="77777777" w:rsidR="0083002F" w:rsidRDefault="0083002F" w:rsidP="0083002F">
      <w:pPr>
        <w:pStyle w:val="ListParagraph"/>
        <w:ind w:left="2160"/>
        <w:rPr>
          <w:rFonts w:cstheme="minorHAnsi"/>
        </w:rPr>
      </w:pPr>
    </w:p>
    <w:p w14:paraId="69CCFEDC" w14:textId="6E7DBB1D" w:rsidR="0083002F" w:rsidRPr="0046514A" w:rsidRDefault="0083002F" w:rsidP="0083002F">
      <w:pPr>
        <w:pStyle w:val="ListParagraph"/>
        <w:ind w:left="2160"/>
        <w:rPr>
          <w:rFonts w:cstheme="minorHAnsi"/>
        </w:rPr>
      </w:pPr>
      <w:r>
        <w:rPr>
          <w:noProof/>
        </w:rPr>
        <w:drawing>
          <wp:inline distT="0" distB="0" distL="0" distR="0" wp14:anchorId="74BAACEC" wp14:editId="0F00FCA8">
            <wp:extent cx="5731510" cy="2334260"/>
            <wp:effectExtent l="0" t="0" r="2540" b="8890"/>
            <wp:docPr id="1400870537" name="Picture 1" descr="learn.microsoft.co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microsoft.com/e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5D1408F0" w14:textId="77777777" w:rsidR="004B0283" w:rsidRDefault="004B0283" w:rsidP="004B0283">
      <w:pPr>
        <w:pStyle w:val="ListParagraph"/>
        <w:ind w:left="1364"/>
        <w:rPr>
          <w:rFonts w:cstheme="minorHAnsi"/>
        </w:rPr>
      </w:pPr>
    </w:p>
    <w:p w14:paraId="14605177" w14:textId="77777777" w:rsidR="004B0283" w:rsidRPr="00F07960" w:rsidRDefault="004B0283" w:rsidP="004B0283">
      <w:pPr>
        <w:pStyle w:val="ListParagraph"/>
        <w:ind w:left="1364"/>
        <w:rPr>
          <w:rFonts w:cstheme="minorHAnsi"/>
        </w:rPr>
      </w:pPr>
    </w:p>
    <w:p w14:paraId="69BEFD7B" w14:textId="603D2779" w:rsidR="004B0283" w:rsidRDefault="00F07960" w:rsidP="004B0283">
      <w:pPr>
        <w:pStyle w:val="ListParagraph"/>
        <w:numPr>
          <w:ilvl w:val="0"/>
          <w:numId w:val="20"/>
        </w:numPr>
        <w:rPr>
          <w:rFonts w:cstheme="minorHAnsi"/>
        </w:rPr>
      </w:pPr>
      <w:r w:rsidRPr="004B0283">
        <w:rPr>
          <w:rFonts w:cstheme="minorHAnsi"/>
        </w:rPr>
        <w:t>How to Create Your Data Agent (step-by-step)</w:t>
      </w:r>
    </w:p>
    <w:p w14:paraId="60267321" w14:textId="77777777" w:rsidR="004B0283" w:rsidRDefault="004B0283" w:rsidP="004B0283">
      <w:pPr>
        <w:pStyle w:val="ListParagraph"/>
        <w:ind w:left="1364"/>
        <w:rPr>
          <w:rFonts w:cstheme="minorHAnsi"/>
        </w:rPr>
      </w:pPr>
    </w:p>
    <w:p w14:paraId="43503EF7"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 xml:space="preserve">Open your Fabric workspace and click </w:t>
      </w:r>
      <w:r w:rsidRPr="0046514A">
        <w:rPr>
          <w:rFonts w:eastAsia="Times New Roman" w:cstheme="minorHAnsi"/>
          <w:b/>
          <w:bCs/>
          <w:kern w:val="0"/>
          <w:lang w:eastAsia="en-GB"/>
          <w14:ligatures w14:val="none"/>
        </w:rPr>
        <w:t>+ New Item</w:t>
      </w:r>
      <w:r w:rsidRPr="0046514A">
        <w:rPr>
          <w:rFonts w:eastAsia="Times New Roman" w:cstheme="minorHAnsi"/>
          <w:kern w:val="0"/>
          <w:lang w:eastAsia="en-GB"/>
          <w14:ligatures w14:val="none"/>
        </w:rPr>
        <w:t>.</w:t>
      </w:r>
    </w:p>
    <w:p w14:paraId="788C5B06"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 xml:space="preserve">In the </w:t>
      </w:r>
      <w:r w:rsidRPr="0046514A">
        <w:rPr>
          <w:rFonts w:eastAsia="Times New Roman" w:cstheme="minorHAnsi"/>
          <w:b/>
          <w:bCs/>
          <w:kern w:val="0"/>
          <w:lang w:eastAsia="en-GB"/>
          <w14:ligatures w14:val="none"/>
        </w:rPr>
        <w:t>All items</w:t>
      </w:r>
      <w:r w:rsidRPr="0046514A">
        <w:rPr>
          <w:rFonts w:eastAsia="Times New Roman" w:cstheme="minorHAnsi"/>
          <w:kern w:val="0"/>
          <w:lang w:eastAsia="en-GB"/>
          <w14:ligatures w14:val="none"/>
        </w:rPr>
        <w:t xml:space="preserve"> tab, search for and select </w:t>
      </w:r>
      <w:r w:rsidRPr="0046514A">
        <w:rPr>
          <w:rFonts w:eastAsia="Times New Roman" w:cstheme="minorHAnsi"/>
          <w:b/>
          <w:bCs/>
          <w:kern w:val="0"/>
          <w:lang w:eastAsia="en-GB"/>
          <w14:ligatures w14:val="none"/>
        </w:rPr>
        <w:t>Fabric data agent</w:t>
      </w:r>
      <w:r w:rsidRPr="0046514A">
        <w:rPr>
          <w:rFonts w:eastAsia="Times New Roman" w:cstheme="minorHAnsi"/>
          <w:kern w:val="0"/>
          <w:lang w:eastAsia="en-GB"/>
          <w14:ligatures w14:val="none"/>
        </w:rPr>
        <w:t>.</w:t>
      </w:r>
    </w:p>
    <w:p w14:paraId="3B8CF874"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When prompted, enter a name for your agent.</w:t>
      </w:r>
    </w:p>
    <w:p w14:paraId="2A245CF9"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 xml:space="preserve">After you name it, the </w:t>
      </w:r>
      <w:proofErr w:type="spellStart"/>
      <w:r w:rsidRPr="0046514A">
        <w:rPr>
          <w:rFonts w:eastAsia="Times New Roman" w:cstheme="minorHAnsi"/>
          <w:kern w:val="0"/>
          <w:lang w:eastAsia="en-GB"/>
          <w14:ligatures w14:val="none"/>
        </w:rPr>
        <w:t>OneLake</w:t>
      </w:r>
      <w:proofErr w:type="spellEnd"/>
      <w:r w:rsidRPr="0046514A">
        <w:rPr>
          <w:rFonts w:eastAsia="Times New Roman" w:cstheme="minorHAnsi"/>
          <w:kern w:val="0"/>
          <w:lang w:eastAsia="en-GB"/>
          <w14:ligatures w14:val="none"/>
        </w:rPr>
        <w:t xml:space="preserve"> </w:t>
      </w:r>
      <w:proofErr w:type="spellStart"/>
      <w:r w:rsidRPr="0046514A">
        <w:rPr>
          <w:rFonts w:eastAsia="Times New Roman" w:cstheme="minorHAnsi"/>
          <w:kern w:val="0"/>
          <w:lang w:eastAsia="en-GB"/>
          <w14:ligatures w14:val="none"/>
        </w:rPr>
        <w:t>catalog</w:t>
      </w:r>
      <w:proofErr w:type="spellEnd"/>
      <w:r w:rsidRPr="0046514A">
        <w:rPr>
          <w:rFonts w:eastAsia="Times New Roman" w:cstheme="minorHAnsi"/>
          <w:kern w:val="0"/>
          <w:lang w:eastAsia="en-GB"/>
          <w14:ligatures w14:val="none"/>
        </w:rPr>
        <w:t xml:space="preserve"> appears—this is where you add data sources.</w:t>
      </w:r>
    </w:p>
    <w:p w14:paraId="500F8656"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 xml:space="preserve">Select up to five sources (any mix of </w:t>
      </w:r>
      <w:proofErr w:type="spellStart"/>
      <w:r w:rsidRPr="0046514A">
        <w:rPr>
          <w:rFonts w:eastAsia="Times New Roman" w:cstheme="minorHAnsi"/>
          <w:kern w:val="0"/>
          <w:lang w:eastAsia="en-GB"/>
          <w14:ligatures w14:val="none"/>
        </w:rPr>
        <w:t>lakehouses</w:t>
      </w:r>
      <w:proofErr w:type="spellEnd"/>
      <w:r w:rsidRPr="0046514A">
        <w:rPr>
          <w:rFonts w:eastAsia="Times New Roman" w:cstheme="minorHAnsi"/>
          <w:kern w:val="0"/>
          <w:lang w:eastAsia="en-GB"/>
          <w14:ligatures w14:val="none"/>
        </w:rPr>
        <w:t xml:space="preserve">, warehouses, semantic models, or KQL databases). Click </w:t>
      </w:r>
      <w:r w:rsidRPr="0046514A">
        <w:rPr>
          <w:rFonts w:eastAsia="Times New Roman" w:cstheme="minorHAnsi"/>
          <w:b/>
          <w:bCs/>
          <w:kern w:val="0"/>
          <w:lang w:eastAsia="en-GB"/>
          <w14:ligatures w14:val="none"/>
        </w:rPr>
        <w:t>Add</w:t>
      </w:r>
      <w:r w:rsidRPr="0046514A">
        <w:rPr>
          <w:rFonts w:eastAsia="Times New Roman" w:cstheme="minorHAnsi"/>
          <w:kern w:val="0"/>
          <w:lang w:eastAsia="en-GB"/>
          <w14:ligatures w14:val="none"/>
        </w:rPr>
        <w:t xml:space="preserve"> for each.</w:t>
      </w:r>
    </w:p>
    <w:p w14:paraId="7EA16ED3" w14:textId="77777777" w:rsidR="004B0283" w:rsidRPr="0046514A"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Use the filter icon to narrow down by type if needed.</w:t>
      </w:r>
    </w:p>
    <w:p w14:paraId="12258FD6" w14:textId="77777777" w:rsidR="004B0283" w:rsidRPr="001D0D3F" w:rsidRDefault="004B0283" w:rsidP="004B0283">
      <w:pPr>
        <w:numPr>
          <w:ilvl w:val="1"/>
          <w:numId w:val="17"/>
        </w:numPr>
        <w:spacing w:before="100" w:beforeAutospacing="1" w:after="100" w:afterAutospacing="1" w:line="240" w:lineRule="auto"/>
        <w:rPr>
          <w:rFonts w:eastAsia="Times New Roman" w:cstheme="minorHAnsi"/>
          <w:kern w:val="0"/>
          <w:lang w:eastAsia="en-GB"/>
          <w14:ligatures w14:val="none"/>
        </w:rPr>
      </w:pPr>
      <w:r w:rsidRPr="0046514A">
        <w:rPr>
          <w:rFonts w:eastAsia="Times New Roman" w:cstheme="minorHAnsi"/>
          <w:kern w:val="0"/>
          <w:lang w:eastAsia="en-GB"/>
          <w14:ligatures w14:val="none"/>
        </w:rPr>
        <w:t>Once sources are added, the left-hand Explorer pane shows all tables. Tick the checkboxes next to tables you want the AI to access.</w:t>
      </w:r>
    </w:p>
    <w:p w14:paraId="460BCFE5" w14:textId="77777777" w:rsidR="004B0283" w:rsidRDefault="004B0283" w:rsidP="004B0283">
      <w:pPr>
        <w:spacing w:before="100" w:beforeAutospacing="1" w:after="100" w:afterAutospacing="1" w:line="240" w:lineRule="auto"/>
        <w:ind w:left="1080"/>
      </w:pPr>
      <w:hyperlink r:id="rId8" w:history="1">
        <w:r w:rsidRPr="00682AD4">
          <w:rPr>
            <w:rStyle w:val="Hyperlink"/>
            <w:rFonts w:cstheme="minorHAnsi"/>
          </w:rPr>
          <w:t>https://learn.microsoft.com/en-us/fabric/data-science/how-to-create-data-agent</w:t>
        </w:r>
      </w:hyperlink>
    </w:p>
    <w:p w14:paraId="4E336526" w14:textId="77777777" w:rsidR="004B0283" w:rsidRPr="001D0D3F" w:rsidRDefault="004B0283" w:rsidP="004B0283">
      <w:pPr>
        <w:spacing w:before="100" w:beforeAutospacing="1" w:after="100" w:afterAutospacing="1" w:line="240" w:lineRule="auto"/>
        <w:ind w:left="1080"/>
        <w:rPr>
          <w:rFonts w:eastAsia="Times New Roman" w:cstheme="minorHAnsi"/>
          <w:kern w:val="0"/>
          <w:lang w:eastAsia="en-GB"/>
          <w14:ligatures w14:val="none"/>
        </w:rPr>
      </w:pPr>
      <w:r w:rsidRPr="00E01068">
        <w:rPr>
          <w:rFonts w:cstheme="minorHAnsi"/>
          <w:noProof/>
        </w:rPr>
        <w:lastRenderedPageBreak/>
        <w:drawing>
          <wp:inline distT="0" distB="0" distL="0" distR="0" wp14:anchorId="1DC93749" wp14:editId="4B5AB686">
            <wp:extent cx="5731510" cy="2496185"/>
            <wp:effectExtent l="0" t="0" r="2540" b="0"/>
            <wp:docPr id="130713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3566" name=""/>
                    <pic:cNvPicPr/>
                  </pic:nvPicPr>
                  <pic:blipFill>
                    <a:blip r:embed="rId9"/>
                    <a:stretch>
                      <a:fillRect/>
                    </a:stretch>
                  </pic:blipFill>
                  <pic:spPr>
                    <a:xfrm>
                      <a:off x="0" y="0"/>
                      <a:ext cx="5731510" cy="2496185"/>
                    </a:xfrm>
                    <a:prstGeom prst="rect">
                      <a:avLst/>
                    </a:prstGeom>
                  </pic:spPr>
                </pic:pic>
              </a:graphicData>
            </a:graphic>
          </wp:inline>
        </w:drawing>
      </w:r>
    </w:p>
    <w:p w14:paraId="24BC3E4B" w14:textId="77777777" w:rsidR="004B0283" w:rsidRPr="00E01068" w:rsidRDefault="004B0283" w:rsidP="004B0283">
      <w:pPr>
        <w:rPr>
          <w:rFonts w:cstheme="minorHAnsi"/>
        </w:rPr>
      </w:pPr>
      <w:r w:rsidRPr="00E01068">
        <w:rPr>
          <w:rFonts w:cstheme="minorHAnsi"/>
        </w:rPr>
        <w:t>https://www.youtube.com/watch?v=_yraA8DUIxE</w:t>
      </w:r>
    </w:p>
    <w:p w14:paraId="64AE94C4" w14:textId="77777777" w:rsidR="004B0283" w:rsidRDefault="004B0283" w:rsidP="004B0283">
      <w:pPr>
        <w:spacing w:before="100" w:beforeAutospacing="1" w:after="100" w:afterAutospacing="1" w:line="240" w:lineRule="auto"/>
        <w:ind w:left="1440"/>
        <w:rPr>
          <w:rFonts w:eastAsia="Times New Roman" w:cstheme="minorHAnsi"/>
          <w:kern w:val="0"/>
          <w:lang w:eastAsia="en-GB"/>
          <w14:ligatures w14:val="none"/>
        </w:rPr>
      </w:pPr>
      <w:r w:rsidRPr="00E01068">
        <w:rPr>
          <w:rFonts w:cstheme="minorHAnsi"/>
          <w:noProof/>
        </w:rPr>
        <w:drawing>
          <wp:inline distT="0" distB="0" distL="0" distR="0" wp14:anchorId="721905B3" wp14:editId="44FC87C2">
            <wp:extent cx="5731510" cy="3160395"/>
            <wp:effectExtent l="0" t="0" r="2540" b="1905"/>
            <wp:docPr id="141909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97434" name=""/>
                    <pic:cNvPicPr/>
                  </pic:nvPicPr>
                  <pic:blipFill>
                    <a:blip r:embed="rId10"/>
                    <a:stretch>
                      <a:fillRect/>
                    </a:stretch>
                  </pic:blipFill>
                  <pic:spPr>
                    <a:xfrm>
                      <a:off x="0" y="0"/>
                      <a:ext cx="5731510" cy="3160395"/>
                    </a:xfrm>
                    <a:prstGeom prst="rect">
                      <a:avLst/>
                    </a:prstGeom>
                  </pic:spPr>
                </pic:pic>
              </a:graphicData>
            </a:graphic>
          </wp:inline>
        </w:drawing>
      </w:r>
    </w:p>
    <w:p w14:paraId="188E1506" w14:textId="77777777" w:rsidR="004B0283" w:rsidRPr="00087683" w:rsidRDefault="004B0283" w:rsidP="004B0283">
      <w:pPr>
        <w:pStyle w:val="ListParagraph"/>
        <w:rPr>
          <w:rFonts w:cstheme="minorHAnsi"/>
        </w:rPr>
      </w:pPr>
      <w:r w:rsidRPr="00087683">
        <w:rPr>
          <w:rFonts w:cstheme="minorHAnsi"/>
        </w:rPr>
        <w:t>https://www.youtube.com/watch?v=_yraA8DUIxE</w:t>
      </w:r>
    </w:p>
    <w:p w14:paraId="45E79DA4" w14:textId="77777777" w:rsidR="004B0283" w:rsidRDefault="004B0283" w:rsidP="004B0283">
      <w:pPr>
        <w:pStyle w:val="ListParagraph"/>
        <w:ind w:left="1364"/>
        <w:rPr>
          <w:rFonts w:cstheme="minorHAnsi"/>
        </w:rPr>
      </w:pPr>
    </w:p>
    <w:p w14:paraId="09F1A0B2" w14:textId="77777777" w:rsidR="004B0283" w:rsidRDefault="004B0283" w:rsidP="004B0283">
      <w:pPr>
        <w:pStyle w:val="ListParagraph"/>
        <w:ind w:left="1364"/>
        <w:rPr>
          <w:rFonts w:cstheme="minorHAnsi"/>
        </w:rPr>
      </w:pPr>
    </w:p>
    <w:p w14:paraId="610F66EA" w14:textId="77777777" w:rsidR="004B0283" w:rsidRDefault="004B0283" w:rsidP="004B0283">
      <w:pPr>
        <w:pStyle w:val="ListParagraph"/>
        <w:ind w:left="1364"/>
        <w:rPr>
          <w:rFonts w:cstheme="minorHAnsi"/>
        </w:rPr>
      </w:pPr>
    </w:p>
    <w:p w14:paraId="481AB2F5" w14:textId="77777777" w:rsidR="004B0283" w:rsidRPr="004B0283" w:rsidRDefault="004B0283" w:rsidP="004B0283">
      <w:pPr>
        <w:pStyle w:val="ListParagraph"/>
        <w:ind w:left="1364"/>
        <w:rPr>
          <w:rFonts w:cstheme="minorHAnsi"/>
        </w:rPr>
      </w:pPr>
    </w:p>
    <w:p w14:paraId="198BBAEF" w14:textId="77777777" w:rsidR="00C95D73" w:rsidRDefault="00F07960" w:rsidP="00C95D73">
      <w:pPr>
        <w:pStyle w:val="ListParagraph"/>
        <w:numPr>
          <w:ilvl w:val="0"/>
          <w:numId w:val="20"/>
        </w:numPr>
        <w:rPr>
          <w:rFonts w:cstheme="minorHAnsi"/>
        </w:rPr>
      </w:pPr>
      <w:r w:rsidRPr="004B0283">
        <w:rPr>
          <w:rFonts w:cstheme="minorHAnsi"/>
        </w:rPr>
        <w:t>How to Consume and Share Your Data Agent</w:t>
      </w:r>
    </w:p>
    <w:p w14:paraId="16983138" w14:textId="77777777" w:rsidR="00C95D73" w:rsidRDefault="00C95D73" w:rsidP="00C95D73">
      <w:pPr>
        <w:pStyle w:val="ListParagraph"/>
        <w:ind w:left="1364"/>
        <w:rPr>
          <w:rFonts w:cstheme="minorHAnsi"/>
        </w:rPr>
      </w:pPr>
    </w:p>
    <w:p w14:paraId="37DE54AB" w14:textId="77777777" w:rsidR="00C95D73" w:rsidRPr="004B0283" w:rsidRDefault="00C95D73" w:rsidP="00C95D73">
      <w:pPr>
        <w:rPr>
          <w:rFonts w:cstheme="minorHAnsi"/>
        </w:rPr>
      </w:pPr>
      <w:hyperlink r:id="rId11" w:history="1">
        <w:r w:rsidRPr="0046514A">
          <w:rPr>
            <w:rStyle w:val="Hyperlink"/>
            <w:rFonts w:cstheme="minorHAnsi"/>
          </w:rPr>
          <w:t>https://learn.microsoft.com/en-us/fabric/data-agents/consume-data-agent</w:t>
        </w:r>
      </w:hyperlink>
    </w:p>
    <w:p w14:paraId="3D77CC1D" w14:textId="77777777" w:rsidR="00C95D73" w:rsidRDefault="00C95D73" w:rsidP="00C95D73">
      <w:pPr>
        <w:pStyle w:val="ListParagraph"/>
        <w:ind w:left="1364"/>
        <w:rPr>
          <w:rFonts w:cstheme="minorHAnsi"/>
        </w:rPr>
      </w:pPr>
    </w:p>
    <w:p w14:paraId="5366E5C6" w14:textId="33BFC972" w:rsidR="00C95D73" w:rsidRPr="00C95D73" w:rsidRDefault="00C95D73" w:rsidP="00C95D73">
      <w:pPr>
        <w:pStyle w:val="ListParagraph"/>
        <w:numPr>
          <w:ilvl w:val="0"/>
          <w:numId w:val="20"/>
        </w:numPr>
        <w:rPr>
          <w:rFonts w:cstheme="minorHAnsi"/>
        </w:rPr>
      </w:pPr>
      <w:r w:rsidRPr="00C95D73">
        <w:rPr>
          <w:rFonts w:cstheme="minorHAnsi"/>
        </w:rPr>
        <w:t>Integration Steps: Fabric Data Agent → Azure AI Foundry</w:t>
      </w:r>
    </w:p>
    <w:p w14:paraId="3F6E6C70" w14:textId="77777777" w:rsidR="00C95D73" w:rsidRDefault="00C95D73" w:rsidP="00C95D73">
      <w:pPr>
        <w:pStyle w:val="ListParagraph"/>
        <w:ind w:left="1364"/>
        <w:rPr>
          <w:rFonts w:cstheme="minorHAnsi"/>
        </w:rPr>
      </w:pPr>
    </w:p>
    <w:p w14:paraId="2D89AE01" w14:textId="4503D77B" w:rsidR="00C95D73" w:rsidRPr="00C95D73" w:rsidRDefault="00C95D73" w:rsidP="00C95D73">
      <w:pPr>
        <w:pStyle w:val="ListParagraph"/>
        <w:numPr>
          <w:ilvl w:val="0"/>
          <w:numId w:val="26"/>
        </w:numPr>
        <w:rPr>
          <w:rFonts w:cstheme="minorHAnsi"/>
        </w:rPr>
      </w:pPr>
      <w:r w:rsidRPr="00C95D73">
        <w:rPr>
          <w:rFonts w:cstheme="minorHAnsi"/>
        </w:rPr>
        <w:t>Publish Your Fabric Data Agent</w:t>
      </w:r>
    </w:p>
    <w:p w14:paraId="15E5245F" w14:textId="77777777" w:rsidR="00C95D73" w:rsidRPr="00C95D73" w:rsidRDefault="00C95D73" w:rsidP="00C95D73">
      <w:pPr>
        <w:numPr>
          <w:ilvl w:val="0"/>
          <w:numId w:val="21"/>
        </w:numPr>
        <w:tabs>
          <w:tab w:val="num" w:pos="720"/>
        </w:tabs>
        <w:rPr>
          <w:rFonts w:cstheme="minorHAnsi"/>
        </w:rPr>
      </w:pPr>
      <w:r w:rsidRPr="00C95D73">
        <w:rPr>
          <w:rFonts w:cstheme="minorHAnsi"/>
        </w:rPr>
        <w:t>In your Fabric workspace, build and configure your Data Agent.</w:t>
      </w:r>
    </w:p>
    <w:p w14:paraId="12B11958" w14:textId="77777777" w:rsidR="00C95D73" w:rsidRPr="00C95D73" w:rsidRDefault="00C95D73" w:rsidP="00C95D73">
      <w:pPr>
        <w:numPr>
          <w:ilvl w:val="0"/>
          <w:numId w:val="21"/>
        </w:numPr>
        <w:tabs>
          <w:tab w:val="num" w:pos="720"/>
        </w:tabs>
        <w:rPr>
          <w:rFonts w:cstheme="minorHAnsi"/>
        </w:rPr>
      </w:pPr>
      <w:r w:rsidRPr="00C95D73">
        <w:rPr>
          <w:rFonts w:cstheme="minorHAnsi"/>
        </w:rPr>
        <w:t xml:space="preserve">Click </w:t>
      </w:r>
      <w:r w:rsidRPr="00C95D73">
        <w:rPr>
          <w:rFonts w:cstheme="minorHAnsi"/>
          <w:b/>
          <w:bCs/>
        </w:rPr>
        <w:t>Publish</w:t>
      </w:r>
      <w:r w:rsidRPr="00C95D73">
        <w:rPr>
          <w:rFonts w:cstheme="minorHAnsi"/>
        </w:rPr>
        <w:t>.</w:t>
      </w:r>
    </w:p>
    <w:p w14:paraId="2F260DBA" w14:textId="77777777" w:rsidR="00C95D73" w:rsidRPr="00C95D73" w:rsidRDefault="00C95D73" w:rsidP="00C95D73">
      <w:pPr>
        <w:numPr>
          <w:ilvl w:val="0"/>
          <w:numId w:val="21"/>
        </w:numPr>
        <w:tabs>
          <w:tab w:val="num" w:pos="720"/>
        </w:tabs>
        <w:rPr>
          <w:rFonts w:cstheme="minorHAnsi"/>
        </w:rPr>
      </w:pPr>
      <w:r w:rsidRPr="00C95D73">
        <w:rPr>
          <w:rFonts w:cstheme="minorHAnsi"/>
        </w:rPr>
        <w:t>Copy the REST endpoint URL shown in the dialog; it follows the pattern:</w:t>
      </w:r>
    </w:p>
    <w:bookmarkStart w:id="0" w:name="_Hlk205932275"/>
    <w:p w14:paraId="33D907B7" w14:textId="1F69D147" w:rsidR="004B0283" w:rsidRDefault="00C95D73" w:rsidP="004B0283">
      <w:pPr>
        <w:rPr>
          <w:rFonts w:cstheme="minorHAnsi"/>
        </w:rPr>
      </w:pPr>
      <w:r>
        <w:rPr>
          <w:rFonts w:cstheme="minorHAnsi"/>
          <w:highlight w:val="yellow"/>
        </w:rPr>
        <w:fldChar w:fldCharType="begin"/>
      </w:r>
      <w:r>
        <w:rPr>
          <w:rFonts w:cstheme="minorHAnsi"/>
          <w:highlight w:val="yellow"/>
        </w:rPr>
        <w:instrText>HYPERLINK "</w:instrText>
      </w:r>
      <w:r w:rsidRPr="00C95D73">
        <w:rPr>
          <w:rFonts w:cstheme="minorHAnsi"/>
          <w:highlight w:val="yellow"/>
        </w:rPr>
        <w:instrText>https://api.fabric.microsoft.com/v1/workspaces/{workspaceId}/agents/{artifactId}/operations/query?api-version=2024-03-31</w:instrText>
      </w:r>
      <w:r>
        <w:rPr>
          <w:rFonts w:cstheme="minorHAnsi"/>
          <w:highlight w:val="yellow"/>
        </w:rPr>
        <w:instrText>"</w:instrText>
      </w:r>
      <w:r>
        <w:rPr>
          <w:rFonts w:cstheme="minorHAnsi"/>
          <w:highlight w:val="yellow"/>
        </w:rPr>
        <w:fldChar w:fldCharType="separate"/>
      </w:r>
      <w:r w:rsidRPr="006E4A7D">
        <w:rPr>
          <w:rStyle w:val="Hyperlink"/>
          <w:rFonts w:cstheme="minorHAnsi"/>
          <w:highlight w:val="yellow"/>
        </w:rPr>
        <w:t>https://api.fabric.microsoft.com/v1/workspaces/{workspaceId}/agents/{artifactId}/operations/query?api-version=2024-03-31</w:t>
      </w:r>
      <w:r>
        <w:rPr>
          <w:rFonts w:cstheme="minorHAnsi"/>
          <w:highlight w:val="yellow"/>
        </w:rPr>
        <w:fldChar w:fldCharType="end"/>
      </w:r>
    </w:p>
    <w:bookmarkEnd w:id="0"/>
    <w:p w14:paraId="027D8E05" w14:textId="0AEF8102" w:rsidR="00C95D73" w:rsidRPr="00C95D73" w:rsidRDefault="00C95D73" w:rsidP="00C95D73">
      <w:pPr>
        <w:pStyle w:val="ListParagraph"/>
        <w:numPr>
          <w:ilvl w:val="0"/>
          <w:numId w:val="26"/>
        </w:numPr>
        <w:rPr>
          <w:rFonts w:cstheme="minorHAnsi"/>
        </w:rPr>
      </w:pPr>
      <w:r w:rsidRPr="00C95D73">
        <w:rPr>
          <w:rFonts w:cstheme="minorHAnsi"/>
        </w:rPr>
        <w:t xml:space="preserve"> Extract Workspace ID &amp; Artifact ID</w:t>
      </w:r>
    </w:p>
    <w:p w14:paraId="25BE0CBE" w14:textId="77777777" w:rsidR="00C95D73" w:rsidRPr="00C95D73" w:rsidRDefault="00C95D73" w:rsidP="00C95D73">
      <w:pPr>
        <w:pStyle w:val="ListParagraph"/>
        <w:ind w:left="1724"/>
        <w:rPr>
          <w:rFonts w:cstheme="minorHAnsi"/>
        </w:rPr>
      </w:pPr>
      <w:r w:rsidRPr="00C95D73">
        <w:rPr>
          <w:rFonts w:cstheme="minorHAnsi"/>
        </w:rPr>
        <w:t>From the published endpoint URL, note the two GUID segments:</w:t>
      </w:r>
    </w:p>
    <w:p w14:paraId="06FB8DFA" w14:textId="77777777" w:rsidR="00C95D73" w:rsidRPr="00C95D73" w:rsidRDefault="00C95D73" w:rsidP="00C95D73">
      <w:pPr>
        <w:pStyle w:val="ListParagraph"/>
        <w:ind w:left="1724"/>
        <w:rPr>
          <w:rFonts w:cstheme="minorHAnsi"/>
        </w:rPr>
      </w:pPr>
      <w:proofErr w:type="spellStart"/>
      <w:r w:rsidRPr="00C95D73">
        <w:rPr>
          <w:rFonts w:cstheme="minorHAnsi"/>
          <w:b/>
          <w:bCs/>
        </w:rPr>
        <w:t>workspaceId</w:t>
      </w:r>
      <w:proofErr w:type="spellEnd"/>
      <w:r w:rsidRPr="00C95D73">
        <w:rPr>
          <w:rFonts w:cstheme="minorHAnsi"/>
        </w:rPr>
        <w:t xml:space="preserve"> (your Fabric workspace’s unique ID)</w:t>
      </w:r>
    </w:p>
    <w:p w14:paraId="7B8255BB" w14:textId="77777777" w:rsidR="00C95D73" w:rsidRPr="00C95D73" w:rsidRDefault="00C95D73" w:rsidP="00C95D73">
      <w:pPr>
        <w:pStyle w:val="ListParagraph"/>
        <w:ind w:left="1724"/>
        <w:rPr>
          <w:rFonts w:cstheme="minorHAnsi"/>
        </w:rPr>
      </w:pPr>
      <w:proofErr w:type="spellStart"/>
      <w:r w:rsidRPr="00C95D73">
        <w:rPr>
          <w:rFonts w:cstheme="minorHAnsi"/>
          <w:b/>
          <w:bCs/>
        </w:rPr>
        <w:t>artifactId</w:t>
      </w:r>
      <w:proofErr w:type="spellEnd"/>
      <w:r w:rsidRPr="00C95D73">
        <w:rPr>
          <w:rFonts w:cstheme="minorHAnsi"/>
        </w:rPr>
        <w:t xml:space="preserve"> (your Data Agent’s artifact ID)</w:t>
      </w:r>
    </w:p>
    <w:p w14:paraId="521FE3B0" w14:textId="77777777" w:rsidR="00C95D73" w:rsidRDefault="00C95D73" w:rsidP="00C95D73">
      <w:pPr>
        <w:pStyle w:val="ListParagraph"/>
        <w:ind w:left="1724"/>
        <w:rPr>
          <w:rFonts w:cstheme="minorHAnsi"/>
        </w:rPr>
      </w:pPr>
      <w:r w:rsidRPr="00C95D73">
        <w:rPr>
          <w:rFonts w:cstheme="minorHAnsi"/>
        </w:rPr>
        <w:t>You’ll supply these as custom keys when creating the connection.</w:t>
      </w:r>
    </w:p>
    <w:p w14:paraId="76C79DA8" w14:textId="77777777" w:rsidR="00C95D73" w:rsidRPr="00C95D73" w:rsidRDefault="00C95D73" w:rsidP="00C95D73">
      <w:pPr>
        <w:pStyle w:val="ListParagraph"/>
        <w:ind w:left="1724"/>
        <w:rPr>
          <w:rFonts w:cstheme="minorHAnsi"/>
        </w:rPr>
      </w:pPr>
    </w:p>
    <w:p w14:paraId="2C6EC16A" w14:textId="2BF0F114" w:rsidR="00C95D73" w:rsidRPr="00C95D73" w:rsidRDefault="00C95D73" w:rsidP="00C95D73">
      <w:pPr>
        <w:pStyle w:val="ListParagraph"/>
        <w:numPr>
          <w:ilvl w:val="0"/>
          <w:numId w:val="26"/>
        </w:numPr>
        <w:rPr>
          <w:rFonts w:cstheme="minorHAnsi"/>
        </w:rPr>
      </w:pPr>
      <w:r w:rsidRPr="00C95D73">
        <w:rPr>
          <w:rFonts w:cstheme="minorHAnsi"/>
        </w:rPr>
        <w:t>Create a Microsoft Fabric Connection in Azure AI Foundry</w:t>
      </w:r>
    </w:p>
    <w:p w14:paraId="655CC387" w14:textId="77777777" w:rsidR="00C95D73" w:rsidRDefault="00C95D73" w:rsidP="00C95D73">
      <w:pPr>
        <w:pStyle w:val="ListParagraph"/>
        <w:ind w:left="1724"/>
        <w:rPr>
          <w:rFonts w:cstheme="minorHAnsi"/>
        </w:rPr>
      </w:pPr>
    </w:p>
    <w:p w14:paraId="2FFEB741" w14:textId="62F8297E" w:rsidR="00C95D73" w:rsidRPr="00C95D73" w:rsidRDefault="00C95D73" w:rsidP="00C95D73">
      <w:pPr>
        <w:pStyle w:val="ListParagraph"/>
        <w:ind w:left="1724"/>
        <w:rPr>
          <w:rFonts w:cstheme="minorHAnsi"/>
        </w:rPr>
      </w:pPr>
      <w:r w:rsidRPr="00C95D73">
        <w:rPr>
          <w:rFonts w:cstheme="minorHAnsi"/>
        </w:rPr>
        <w:t xml:space="preserve">In the Azure AI Foundry portal, navigate to </w:t>
      </w:r>
      <w:r w:rsidRPr="00C95D73">
        <w:rPr>
          <w:rFonts w:cstheme="minorHAnsi"/>
          <w:b/>
          <w:bCs/>
        </w:rPr>
        <w:t xml:space="preserve">Management </w:t>
      </w:r>
      <w:proofErr w:type="spellStart"/>
      <w:r w:rsidRPr="00C95D73">
        <w:rPr>
          <w:rFonts w:cstheme="minorHAnsi"/>
          <w:b/>
          <w:bCs/>
        </w:rPr>
        <w:t>center</w:t>
      </w:r>
      <w:proofErr w:type="spellEnd"/>
      <w:r w:rsidRPr="00C95D73">
        <w:rPr>
          <w:rFonts w:cstheme="minorHAnsi"/>
        </w:rPr>
        <w:t xml:space="preserve"> → </w:t>
      </w:r>
      <w:r w:rsidRPr="00C95D73">
        <w:rPr>
          <w:rFonts w:cstheme="minorHAnsi"/>
          <w:b/>
          <w:bCs/>
        </w:rPr>
        <w:t>Connected resources</w:t>
      </w:r>
      <w:r w:rsidRPr="00C95D73">
        <w:rPr>
          <w:rFonts w:cstheme="minorHAnsi"/>
        </w:rPr>
        <w:t>.</w:t>
      </w:r>
    </w:p>
    <w:p w14:paraId="59C917D9" w14:textId="77777777" w:rsidR="00C95D73" w:rsidRPr="00C95D73" w:rsidRDefault="00C95D73" w:rsidP="00C95D73">
      <w:pPr>
        <w:pStyle w:val="ListParagraph"/>
        <w:ind w:left="1724"/>
        <w:rPr>
          <w:rFonts w:cstheme="minorHAnsi"/>
        </w:rPr>
      </w:pPr>
      <w:r w:rsidRPr="00C95D73">
        <w:rPr>
          <w:rFonts w:cstheme="minorHAnsi"/>
        </w:rPr>
        <w:t xml:space="preserve">Click </w:t>
      </w:r>
      <w:r w:rsidRPr="00C95D73">
        <w:rPr>
          <w:rFonts w:cstheme="minorHAnsi"/>
          <w:b/>
          <w:bCs/>
        </w:rPr>
        <w:t>+ New</w:t>
      </w:r>
      <w:r w:rsidRPr="00C95D73">
        <w:rPr>
          <w:rFonts w:cstheme="minorHAnsi"/>
        </w:rPr>
        <w:t xml:space="preserve"> and choose </w:t>
      </w:r>
      <w:r w:rsidRPr="00C95D73">
        <w:rPr>
          <w:rFonts w:cstheme="minorHAnsi"/>
          <w:b/>
          <w:bCs/>
        </w:rPr>
        <w:t>Microsoft Fabric</w:t>
      </w:r>
      <w:r w:rsidRPr="00C95D73">
        <w:rPr>
          <w:rFonts w:cstheme="minorHAnsi"/>
        </w:rPr>
        <w:t>.</w:t>
      </w:r>
    </w:p>
    <w:p w14:paraId="12A4B481" w14:textId="77777777" w:rsidR="00C95D73" w:rsidRPr="00C95D73" w:rsidRDefault="00C95D73" w:rsidP="00C95D73">
      <w:pPr>
        <w:pStyle w:val="ListParagraph"/>
        <w:ind w:left="1724"/>
        <w:rPr>
          <w:rFonts w:cstheme="minorHAnsi"/>
        </w:rPr>
      </w:pPr>
      <w:r w:rsidRPr="00C95D73">
        <w:rPr>
          <w:rFonts w:cstheme="minorHAnsi"/>
        </w:rPr>
        <w:t>Fill in:</w:t>
      </w:r>
    </w:p>
    <w:p w14:paraId="53AD7614" w14:textId="46D9388A" w:rsidR="00C95D73" w:rsidRPr="00C95D73" w:rsidRDefault="00C95D73" w:rsidP="00C95D73">
      <w:pPr>
        <w:pStyle w:val="ListParagraph"/>
        <w:ind w:left="1724"/>
        <w:rPr>
          <w:rFonts w:cstheme="minorHAnsi"/>
        </w:rPr>
      </w:pPr>
      <w:r w:rsidRPr="00C95D73">
        <w:rPr>
          <w:rFonts w:cstheme="minorHAnsi"/>
          <w:b/>
          <w:bCs/>
        </w:rPr>
        <w:t>Workspace ID</w:t>
      </w:r>
      <w:r w:rsidRPr="00C95D73">
        <w:rPr>
          <w:rFonts w:cstheme="minorHAnsi"/>
        </w:rPr>
        <w:t xml:space="preserve">: </w:t>
      </w:r>
      <w:r>
        <w:rPr>
          <w:rFonts w:cstheme="minorHAnsi"/>
        </w:rPr>
        <w:t xml:space="preserve"> &lt;Your </w:t>
      </w:r>
      <w:r w:rsidRPr="00C95D73">
        <w:rPr>
          <w:rFonts w:cstheme="minorHAnsi"/>
          <w:b/>
          <w:bCs/>
        </w:rPr>
        <w:t>Workspace ID</w:t>
      </w:r>
      <w:r>
        <w:rPr>
          <w:rFonts w:cstheme="minorHAnsi"/>
          <w:b/>
          <w:bCs/>
        </w:rPr>
        <w:t>&gt;</w:t>
      </w:r>
    </w:p>
    <w:p w14:paraId="076466D3" w14:textId="59854824" w:rsidR="00C95D73" w:rsidRDefault="00C95D73" w:rsidP="00C95D73">
      <w:pPr>
        <w:pStyle w:val="ListParagraph"/>
        <w:ind w:left="1724"/>
        <w:rPr>
          <w:rFonts w:cstheme="minorHAnsi"/>
        </w:rPr>
      </w:pPr>
      <w:r w:rsidRPr="00C95D73">
        <w:rPr>
          <w:rFonts w:cstheme="minorHAnsi"/>
          <w:b/>
          <w:bCs/>
        </w:rPr>
        <w:t>Artifact ID</w:t>
      </w:r>
      <w:r w:rsidRPr="00C95D73">
        <w:rPr>
          <w:rFonts w:cstheme="minorHAnsi"/>
        </w:rPr>
        <w:t xml:space="preserve">: </w:t>
      </w:r>
      <w:r>
        <w:rPr>
          <w:rFonts w:cstheme="minorHAnsi"/>
        </w:rPr>
        <w:t xml:space="preserve"> </w:t>
      </w:r>
      <w:r>
        <w:rPr>
          <w:rFonts w:cstheme="minorHAnsi"/>
        </w:rPr>
        <w:t xml:space="preserve">&lt;Your </w:t>
      </w:r>
      <w:r w:rsidRPr="00C95D73">
        <w:rPr>
          <w:rFonts w:cstheme="minorHAnsi"/>
          <w:b/>
          <w:bCs/>
        </w:rPr>
        <w:t>Artifact ID</w:t>
      </w:r>
      <w:r>
        <w:rPr>
          <w:rFonts w:cstheme="minorHAnsi"/>
          <w:b/>
          <w:bCs/>
        </w:rPr>
        <w:t>&gt;</w:t>
      </w:r>
    </w:p>
    <w:p w14:paraId="19A59DF9" w14:textId="3821E53F" w:rsidR="00C95D73" w:rsidRPr="00C95D73" w:rsidRDefault="00C95D73" w:rsidP="00C95D73">
      <w:pPr>
        <w:pStyle w:val="ListParagraph"/>
        <w:ind w:left="1724"/>
        <w:rPr>
          <w:rFonts w:cstheme="minorHAnsi"/>
        </w:rPr>
      </w:pPr>
      <w:r w:rsidRPr="00C95D73">
        <w:rPr>
          <w:rFonts w:cstheme="minorHAnsi"/>
          <w:b/>
          <w:bCs/>
        </w:rPr>
        <w:t>Optional</w:t>
      </w:r>
      <w:r w:rsidRPr="00C95D73">
        <w:rPr>
          <w:rFonts w:cstheme="minorHAnsi"/>
        </w:rPr>
        <w:t xml:space="preserve"> Base URL: use the same host as your endpoint (e.g., https://api.fabric.microsoft.com)</w:t>
      </w:r>
    </w:p>
    <w:p w14:paraId="01AA0BAA" w14:textId="77777777" w:rsidR="00C95D73" w:rsidRPr="00C95D73" w:rsidRDefault="00C95D73" w:rsidP="00C95D73">
      <w:pPr>
        <w:pStyle w:val="ListParagraph"/>
        <w:ind w:left="1724"/>
        <w:rPr>
          <w:rFonts w:cstheme="minorHAnsi"/>
        </w:rPr>
      </w:pPr>
      <w:r w:rsidRPr="00C95D73">
        <w:rPr>
          <w:rFonts w:cstheme="minorHAnsi"/>
        </w:rPr>
        <w:t xml:space="preserve">Click </w:t>
      </w:r>
      <w:r w:rsidRPr="00C95D73">
        <w:rPr>
          <w:rFonts w:cstheme="minorHAnsi"/>
          <w:b/>
          <w:bCs/>
        </w:rPr>
        <w:t>Save</w:t>
      </w:r>
      <w:r w:rsidRPr="00C95D73">
        <w:rPr>
          <w:rFonts w:cstheme="minorHAnsi"/>
        </w:rPr>
        <w:t xml:space="preserve"> to register the connection.</w:t>
      </w:r>
    </w:p>
    <w:p w14:paraId="0610810F" w14:textId="78DDF8EC" w:rsidR="00C95D73" w:rsidRPr="00C95D73" w:rsidRDefault="00C95D73" w:rsidP="00C95D73">
      <w:pPr>
        <w:pStyle w:val="ListParagraph"/>
        <w:ind w:left="1724"/>
        <w:rPr>
          <w:rFonts w:cstheme="minorHAnsi"/>
        </w:rPr>
      </w:pPr>
    </w:p>
    <w:p w14:paraId="770D53DC" w14:textId="3B704B22" w:rsidR="00C95D73" w:rsidRPr="00C95D73" w:rsidRDefault="00C95D73" w:rsidP="00C95D73">
      <w:pPr>
        <w:pStyle w:val="ListParagraph"/>
        <w:numPr>
          <w:ilvl w:val="0"/>
          <w:numId w:val="26"/>
        </w:numPr>
        <w:rPr>
          <w:rFonts w:cstheme="minorHAnsi"/>
        </w:rPr>
      </w:pPr>
      <w:r w:rsidRPr="00C95D73">
        <w:rPr>
          <w:rFonts w:cstheme="minorHAnsi"/>
        </w:rPr>
        <w:t>Wire Up the Data Agent in Your Chat Agent</w:t>
      </w:r>
    </w:p>
    <w:p w14:paraId="55572378" w14:textId="77777777" w:rsidR="00C95D73" w:rsidRPr="00C95D73" w:rsidRDefault="00C95D73" w:rsidP="00C95D73">
      <w:pPr>
        <w:pStyle w:val="ListParagraph"/>
        <w:ind w:left="1724"/>
        <w:rPr>
          <w:rFonts w:cstheme="minorHAnsi"/>
        </w:rPr>
      </w:pPr>
      <w:r w:rsidRPr="00C95D73">
        <w:rPr>
          <w:rFonts w:cstheme="minorHAnsi"/>
        </w:rPr>
        <w:t>Open your Chat Agent project in Azure AI Foundry.</w:t>
      </w:r>
    </w:p>
    <w:p w14:paraId="0AF898E0" w14:textId="77777777" w:rsidR="00C95D73" w:rsidRPr="00C95D73" w:rsidRDefault="00C95D73" w:rsidP="00C95D73">
      <w:pPr>
        <w:pStyle w:val="ListParagraph"/>
        <w:ind w:left="1724"/>
        <w:rPr>
          <w:rFonts w:cstheme="minorHAnsi"/>
        </w:rPr>
      </w:pPr>
      <w:r w:rsidRPr="00C95D73">
        <w:rPr>
          <w:rFonts w:cstheme="minorHAnsi"/>
        </w:rPr>
        <w:t xml:space="preserve">Under </w:t>
      </w:r>
      <w:r w:rsidRPr="00C95D73">
        <w:rPr>
          <w:rFonts w:cstheme="minorHAnsi"/>
          <w:b/>
          <w:bCs/>
        </w:rPr>
        <w:t>Tools</w:t>
      </w:r>
      <w:r w:rsidRPr="00C95D73">
        <w:rPr>
          <w:rFonts w:cstheme="minorHAnsi"/>
        </w:rPr>
        <w:t xml:space="preserve">, click </w:t>
      </w:r>
      <w:r w:rsidRPr="00C95D73">
        <w:rPr>
          <w:rFonts w:cstheme="minorHAnsi"/>
          <w:b/>
          <w:bCs/>
        </w:rPr>
        <w:t>+ Add</w:t>
      </w:r>
      <w:r w:rsidRPr="00C95D73">
        <w:rPr>
          <w:rFonts w:cstheme="minorHAnsi"/>
        </w:rPr>
        <w:t xml:space="preserve"> and select </w:t>
      </w:r>
      <w:r w:rsidRPr="00C95D73">
        <w:rPr>
          <w:rFonts w:cstheme="minorHAnsi"/>
          <w:b/>
          <w:bCs/>
        </w:rPr>
        <w:t>Microsoft Fabric Data Agent</w:t>
      </w:r>
      <w:r w:rsidRPr="00C95D73">
        <w:rPr>
          <w:rFonts w:cstheme="minorHAnsi"/>
        </w:rPr>
        <w:t>.</w:t>
      </w:r>
    </w:p>
    <w:p w14:paraId="7E0D7A86" w14:textId="77777777" w:rsidR="00C95D73" w:rsidRPr="00C95D73" w:rsidRDefault="00C95D73" w:rsidP="00C95D73">
      <w:pPr>
        <w:pStyle w:val="ListParagraph"/>
        <w:ind w:left="1724"/>
        <w:rPr>
          <w:rFonts w:cstheme="minorHAnsi"/>
        </w:rPr>
      </w:pPr>
      <w:r w:rsidRPr="00C95D73">
        <w:rPr>
          <w:rFonts w:cstheme="minorHAnsi"/>
        </w:rPr>
        <w:t>Choose the Fabric connection you just created.</w:t>
      </w:r>
    </w:p>
    <w:p w14:paraId="66226CE0" w14:textId="77777777" w:rsidR="00C95D73" w:rsidRPr="00C95D73" w:rsidRDefault="00C95D73" w:rsidP="00C95D73">
      <w:pPr>
        <w:pStyle w:val="ListParagraph"/>
        <w:ind w:left="1724"/>
        <w:rPr>
          <w:rFonts w:cstheme="minorHAnsi"/>
        </w:rPr>
      </w:pPr>
      <w:r w:rsidRPr="00C95D73">
        <w:rPr>
          <w:rFonts w:cstheme="minorHAnsi"/>
        </w:rPr>
        <w:t>In your agent’s system instructions, reference the tool’s purpose (for example:</w:t>
      </w:r>
    </w:p>
    <w:p w14:paraId="51B7B380" w14:textId="237C060D" w:rsidR="00C95D73" w:rsidRPr="00C95D73" w:rsidRDefault="00C95D73" w:rsidP="00C95D73">
      <w:pPr>
        <w:pStyle w:val="ListParagraph"/>
        <w:ind w:left="1724"/>
        <w:rPr>
          <w:rFonts w:cstheme="minorHAnsi"/>
        </w:rPr>
      </w:pPr>
      <w:r w:rsidRPr="00C95D73">
        <w:rPr>
          <w:rFonts w:cstheme="minorHAnsi"/>
        </w:rPr>
        <w:t xml:space="preserve"> “For invoice-related questions, invoke the Fabric Data Agent.”) </w:t>
      </w:r>
    </w:p>
    <w:p w14:paraId="0F6E2572" w14:textId="2AE10691" w:rsidR="00C95D73" w:rsidRPr="00C95D73" w:rsidRDefault="00C95D73" w:rsidP="00C95D73">
      <w:pPr>
        <w:pStyle w:val="ListParagraph"/>
        <w:numPr>
          <w:ilvl w:val="0"/>
          <w:numId w:val="26"/>
        </w:numPr>
        <w:rPr>
          <w:rFonts w:cstheme="minorHAnsi"/>
        </w:rPr>
      </w:pPr>
      <w:r w:rsidRPr="00C95D73">
        <w:rPr>
          <w:rFonts w:cstheme="minorHAnsi"/>
        </w:rPr>
        <w:t>Test and Publish</w:t>
      </w:r>
    </w:p>
    <w:p w14:paraId="0F9F4821" w14:textId="77777777" w:rsidR="00C95D73" w:rsidRPr="00C95D73" w:rsidRDefault="00C95D73" w:rsidP="00C95D73">
      <w:pPr>
        <w:pStyle w:val="ListParagraph"/>
        <w:ind w:left="1724"/>
        <w:rPr>
          <w:rFonts w:cstheme="minorHAnsi"/>
        </w:rPr>
      </w:pPr>
      <w:r w:rsidRPr="00C95D73">
        <w:rPr>
          <w:rFonts w:cstheme="minorHAnsi"/>
        </w:rPr>
        <w:t xml:space="preserve">In the </w:t>
      </w:r>
      <w:r w:rsidRPr="00C95D73">
        <w:rPr>
          <w:rFonts w:cstheme="minorHAnsi"/>
          <w:b/>
          <w:bCs/>
        </w:rPr>
        <w:t>Test</w:t>
      </w:r>
      <w:r w:rsidRPr="00C95D73">
        <w:rPr>
          <w:rFonts w:cstheme="minorHAnsi"/>
        </w:rPr>
        <w:t xml:space="preserve"> pane, run queries like “Show me invoice 12345.”</w:t>
      </w:r>
    </w:p>
    <w:p w14:paraId="6C9ED8ED" w14:textId="77777777" w:rsidR="00C95D73" w:rsidRPr="00C95D73" w:rsidRDefault="00C95D73" w:rsidP="00C95D73">
      <w:pPr>
        <w:pStyle w:val="ListParagraph"/>
        <w:ind w:left="1724"/>
        <w:rPr>
          <w:rFonts w:cstheme="minorHAnsi"/>
        </w:rPr>
      </w:pPr>
      <w:r w:rsidRPr="00C95D73">
        <w:rPr>
          <w:rFonts w:cstheme="minorHAnsi"/>
        </w:rPr>
        <w:t>Verify that results come from your Data Agent via the workspace and agent IDs.</w:t>
      </w:r>
    </w:p>
    <w:p w14:paraId="24F4EC1E" w14:textId="77777777" w:rsidR="00C95D73" w:rsidRPr="00C95D73" w:rsidRDefault="00C95D73" w:rsidP="00C95D73">
      <w:pPr>
        <w:pStyle w:val="ListParagraph"/>
        <w:ind w:left="1724"/>
        <w:rPr>
          <w:rFonts w:cstheme="minorHAnsi"/>
        </w:rPr>
      </w:pPr>
      <w:r w:rsidRPr="00C95D73">
        <w:rPr>
          <w:rFonts w:cstheme="minorHAnsi"/>
        </w:rPr>
        <w:t xml:space="preserve">Once validated, click </w:t>
      </w:r>
      <w:r w:rsidRPr="00C95D73">
        <w:rPr>
          <w:rFonts w:cstheme="minorHAnsi"/>
          <w:b/>
          <w:bCs/>
        </w:rPr>
        <w:t>Publish</w:t>
      </w:r>
      <w:r w:rsidRPr="00C95D73">
        <w:rPr>
          <w:rFonts w:cstheme="minorHAnsi"/>
        </w:rPr>
        <w:t xml:space="preserve"> on your Chat Agent to make it available.</w:t>
      </w:r>
    </w:p>
    <w:p w14:paraId="4734BC91" w14:textId="221A6F9A" w:rsidR="00C95D73" w:rsidRPr="00C95D73" w:rsidRDefault="00C95D73" w:rsidP="00C95D73">
      <w:pPr>
        <w:pStyle w:val="ListParagraph"/>
        <w:ind w:left="1724"/>
        <w:rPr>
          <w:rFonts w:cstheme="minorHAnsi"/>
        </w:rPr>
      </w:pPr>
    </w:p>
    <w:p w14:paraId="37304449" w14:textId="77777777" w:rsidR="00C95D73" w:rsidRPr="004B0283" w:rsidRDefault="00C95D73" w:rsidP="004B0283">
      <w:pPr>
        <w:rPr>
          <w:rFonts w:cstheme="minorHAnsi"/>
        </w:rPr>
      </w:pPr>
    </w:p>
    <w:p w14:paraId="670F8A4F" w14:textId="77777777" w:rsidR="004B0283" w:rsidRPr="004B0283" w:rsidRDefault="004B0283" w:rsidP="004B0283">
      <w:pPr>
        <w:rPr>
          <w:rFonts w:cstheme="minorHAnsi"/>
        </w:rPr>
      </w:pPr>
    </w:p>
    <w:p w14:paraId="3A7617C6" w14:textId="3B35FCEF" w:rsidR="00F07960" w:rsidRDefault="00F07960" w:rsidP="00F07960">
      <w:pPr>
        <w:pStyle w:val="ListParagraph"/>
        <w:numPr>
          <w:ilvl w:val="0"/>
          <w:numId w:val="20"/>
        </w:numPr>
        <w:rPr>
          <w:rFonts w:cstheme="minorHAnsi"/>
        </w:rPr>
      </w:pPr>
      <w:r w:rsidRPr="00F07960">
        <w:rPr>
          <w:rFonts w:cstheme="minorHAnsi"/>
        </w:rPr>
        <w:t xml:space="preserve">Real-World Use Cases </w:t>
      </w:r>
    </w:p>
    <w:p w14:paraId="4B6C9DC3" w14:textId="77777777" w:rsidR="004B0283" w:rsidRDefault="004B0283" w:rsidP="004B0283">
      <w:pPr>
        <w:pStyle w:val="ListParagraph"/>
        <w:numPr>
          <w:ilvl w:val="1"/>
          <w:numId w:val="20"/>
        </w:numPr>
      </w:pPr>
      <w:r>
        <w:t>1. Data Analysts – Quickly explore datasets and validate hypotheses without manually crafting queries. For example, an analyst could ask, “What were the top five product categories by revenue last quarter?” and instantly receive results ready for visualization.</w:t>
      </w:r>
    </w:p>
    <w:p w14:paraId="20ED0C19" w14:textId="77777777" w:rsidR="004B0283" w:rsidRDefault="004B0283" w:rsidP="004B0283">
      <w:pPr>
        <w:pStyle w:val="ListParagraph"/>
        <w:numPr>
          <w:ilvl w:val="1"/>
          <w:numId w:val="20"/>
        </w:numPr>
      </w:pPr>
      <w:r>
        <w:t>2. BI Developers – Rapidly prototype and test metrics in semantic models by querying them directly in natural language before embedding results into dashboards or reports.</w:t>
      </w:r>
    </w:p>
    <w:p w14:paraId="40F5CEC8" w14:textId="77777777" w:rsidR="004B0283" w:rsidRDefault="004B0283" w:rsidP="004B0283">
      <w:pPr>
        <w:pStyle w:val="ListParagraph"/>
        <w:numPr>
          <w:ilvl w:val="1"/>
          <w:numId w:val="20"/>
        </w:numPr>
      </w:pPr>
      <w:r>
        <w:t>3. Operations Teams – Monitor performance metrics in near real time by connecting to operational data sources. A support manager might ask, “How many tickets were resolved in under 24 hours this week?” without opening a report builder.</w:t>
      </w:r>
    </w:p>
    <w:p w14:paraId="310AB53C" w14:textId="77777777" w:rsidR="004B0283" w:rsidRDefault="004B0283" w:rsidP="004B0283">
      <w:pPr>
        <w:pStyle w:val="ListParagraph"/>
        <w:numPr>
          <w:ilvl w:val="1"/>
          <w:numId w:val="20"/>
        </w:numPr>
      </w:pPr>
      <w:r>
        <w:t>4. Executives &amp; Decision-Makers – Empower leadership to get quick answers on KPIs without waiting for report refresh cycles or ad-hoc analysis requests.</w:t>
      </w:r>
    </w:p>
    <w:p w14:paraId="4E8360F1" w14:textId="77777777" w:rsidR="004B0283" w:rsidRDefault="004B0283" w:rsidP="004B0283">
      <w:pPr>
        <w:rPr>
          <w:rFonts w:cstheme="minorHAnsi"/>
        </w:rPr>
      </w:pPr>
    </w:p>
    <w:p w14:paraId="14FD1072" w14:textId="77777777" w:rsidR="004B0283" w:rsidRPr="004B0283" w:rsidRDefault="004B0283" w:rsidP="004B0283">
      <w:pPr>
        <w:rPr>
          <w:rFonts w:cstheme="minorHAnsi"/>
        </w:rPr>
      </w:pPr>
    </w:p>
    <w:p w14:paraId="2993C7D2" w14:textId="672D6308" w:rsidR="004B0283" w:rsidRDefault="00F07960" w:rsidP="004B0283">
      <w:pPr>
        <w:pStyle w:val="ListParagraph"/>
        <w:numPr>
          <w:ilvl w:val="0"/>
          <w:numId w:val="20"/>
        </w:numPr>
        <w:rPr>
          <w:rFonts w:cstheme="minorHAnsi"/>
        </w:rPr>
      </w:pPr>
      <w:r w:rsidRPr="00F07960">
        <w:rPr>
          <w:rFonts w:cstheme="minorHAnsi"/>
        </w:rPr>
        <w:t>Tips &amp; Best Practices (your list, formatted as callouts)</w:t>
      </w:r>
    </w:p>
    <w:p w14:paraId="6B6E7263" w14:textId="77777777" w:rsidR="004B0283" w:rsidRDefault="004B0283" w:rsidP="004B0283">
      <w:pPr>
        <w:rPr>
          <w:rFonts w:cstheme="minorHAnsi"/>
        </w:rPr>
      </w:pPr>
    </w:p>
    <w:p w14:paraId="538E9B95" w14:textId="77777777" w:rsidR="004B0283" w:rsidRPr="00666168" w:rsidRDefault="004B0283" w:rsidP="004B0283">
      <w:pPr>
        <w:pStyle w:val="ListParagraph"/>
        <w:numPr>
          <w:ilvl w:val="0"/>
          <w:numId w:val="19"/>
        </w:numPr>
        <w:rPr>
          <w:rFonts w:cstheme="minorHAnsi"/>
        </w:rPr>
      </w:pPr>
      <w:r w:rsidRPr="00666168">
        <w:rPr>
          <w:rFonts w:cstheme="minorHAnsi"/>
        </w:rPr>
        <w:t>Start Small – When working with large datasets, run smaller, targeted queries first to confirm accuracy before scaling to full datasets.</w:t>
      </w:r>
    </w:p>
    <w:p w14:paraId="20F38729" w14:textId="77777777" w:rsidR="004B0283" w:rsidRPr="00666168" w:rsidRDefault="004B0283" w:rsidP="004B0283">
      <w:pPr>
        <w:pStyle w:val="ListParagraph"/>
        <w:numPr>
          <w:ilvl w:val="0"/>
          <w:numId w:val="19"/>
        </w:numPr>
        <w:rPr>
          <w:rFonts w:cstheme="minorHAnsi"/>
        </w:rPr>
      </w:pPr>
      <w:r w:rsidRPr="00666168">
        <w:rPr>
          <w:rFonts w:cstheme="minorHAnsi"/>
        </w:rPr>
        <w:t>Use Clear, Specific Language – Phrasing your question precisely (e.g., “monthly sales revenue in USD by region for 2024”) helps the Data Agent generate more accurate queries.</w:t>
      </w:r>
    </w:p>
    <w:p w14:paraId="3994F62E" w14:textId="77777777" w:rsidR="004B0283" w:rsidRPr="00666168" w:rsidRDefault="004B0283" w:rsidP="004B0283">
      <w:pPr>
        <w:pStyle w:val="ListParagraph"/>
        <w:numPr>
          <w:ilvl w:val="0"/>
          <w:numId w:val="19"/>
        </w:numPr>
        <w:rPr>
          <w:rFonts w:cstheme="minorHAnsi"/>
        </w:rPr>
      </w:pPr>
      <w:r w:rsidRPr="00666168">
        <w:rPr>
          <w:rFonts w:cstheme="minorHAnsi"/>
        </w:rPr>
        <w:t>Validate Results – Always cross-check a sample of answers against known reports or calculations to ensure accuracy.</w:t>
      </w:r>
    </w:p>
    <w:p w14:paraId="22B504BA" w14:textId="77777777" w:rsidR="004B0283" w:rsidRPr="00666168" w:rsidRDefault="004B0283" w:rsidP="004B0283">
      <w:pPr>
        <w:pStyle w:val="ListParagraph"/>
        <w:numPr>
          <w:ilvl w:val="0"/>
          <w:numId w:val="19"/>
        </w:numPr>
        <w:rPr>
          <w:rFonts w:cstheme="minorHAnsi"/>
        </w:rPr>
      </w:pPr>
      <w:r w:rsidRPr="00666168">
        <w:rPr>
          <w:rFonts w:cstheme="minorHAnsi"/>
        </w:rPr>
        <w:t>Leverage Context Injection – Add definitions, rules, or example questions to improve how the Data Agent interprets business terms.</w:t>
      </w:r>
    </w:p>
    <w:p w14:paraId="15830806" w14:textId="77777777" w:rsidR="004B0283" w:rsidRPr="00666168" w:rsidRDefault="004B0283" w:rsidP="004B0283">
      <w:pPr>
        <w:pStyle w:val="ListParagraph"/>
        <w:numPr>
          <w:ilvl w:val="0"/>
          <w:numId w:val="19"/>
        </w:numPr>
        <w:rPr>
          <w:rFonts w:cstheme="minorHAnsi"/>
        </w:rPr>
      </w:pPr>
      <w:r w:rsidRPr="00666168">
        <w:rPr>
          <w:rFonts w:cstheme="minorHAnsi"/>
        </w:rPr>
        <w:t>Optimize Data Sources – Ensure tables have clean, well-</w:t>
      </w:r>
      <w:proofErr w:type="spellStart"/>
      <w:r w:rsidRPr="00666168">
        <w:rPr>
          <w:rFonts w:cstheme="minorHAnsi"/>
        </w:rPr>
        <w:t>labeled</w:t>
      </w:r>
      <w:proofErr w:type="spellEnd"/>
      <w:r w:rsidRPr="00666168">
        <w:rPr>
          <w:rFonts w:cstheme="minorHAnsi"/>
        </w:rPr>
        <w:t xml:space="preserve"> columns and appropriate indexing to speed up query generation and execution.</w:t>
      </w:r>
    </w:p>
    <w:p w14:paraId="5ED78759" w14:textId="77777777" w:rsidR="004B0283" w:rsidRPr="00666168" w:rsidRDefault="004B0283" w:rsidP="004B0283">
      <w:pPr>
        <w:pStyle w:val="ListParagraph"/>
        <w:numPr>
          <w:ilvl w:val="0"/>
          <w:numId w:val="19"/>
        </w:numPr>
        <w:rPr>
          <w:rFonts w:cstheme="minorHAnsi"/>
        </w:rPr>
      </w:pPr>
      <w:r w:rsidRPr="00666168">
        <w:rPr>
          <w:rFonts w:cstheme="minorHAnsi"/>
        </w:rPr>
        <w:t>Stay Updated – Republish your agent when using the new Assistants API UI to avoid compatibility issues.</w:t>
      </w:r>
    </w:p>
    <w:p w14:paraId="0D7051E1" w14:textId="77777777" w:rsidR="004B0283" w:rsidRPr="00666168" w:rsidRDefault="004B0283" w:rsidP="004B0283">
      <w:pPr>
        <w:ind w:left="360"/>
        <w:rPr>
          <w:rFonts w:cstheme="minorHAnsi"/>
        </w:rPr>
      </w:pPr>
    </w:p>
    <w:p w14:paraId="2901D179" w14:textId="77777777" w:rsidR="004B0283" w:rsidRPr="00E01068" w:rsidRDefault="004B0283" w:rsidP="004B0283">
      <w:pPr>
        <w:rPr>
          <w:rFonts w:cstheme="minorHAnsi"/>
        </w:rPr>
      </w:pPr>
    </w:p>
    <w:p w14:paraId="7E67149C" w14:textId="77777777" w:rsidR="004B0283" w:rsidRPr="004B0283" w:rsidRDefault="004B0283" w:rsidP="004B0283">
      <w:pPr>
        <w:rPr>
          <w:rFonts w:cstheme="minorHAnsi"/>
        </w:rPr>
      </w:pPr>
    </w:p>
    <w:p w14:paraId="782D13A4" w14:textId="77777777" w:rsidR="004B0283" w:rsidRDefault="00F07960" w:rsidP="004B0283">
      <w:pPr>
        <w:pStyle w:val="ListParagraph"/>
        <w:numPr>
          <w:ilvl w:val="0"/>
          <w:numId w:val="20"/>
        </w:numPr>
        <w:rPr>
          <w:rFonts w:cstheme="minorHAnsi"/>
        </w:rPr>
      </w:pPr>
      <w:r w:rsidRPr="00F07960">
        <w:rPr>
          <w:rFonts w:cstheme="minorHAnsi"/>
        </w:rPr>
        <w:t>Next Steps &amp; Resources (links to docs, videos, SDKs)</w:t>
      </w:r>
    </w:p>
    <w:p w14:paraId="504C76C3" w14:textId="7457777B" w:rsidR="0046514A" w:rsidRPr="004B0283" w:rsidRDefault="004B0283" w:rsidP="004B0283">
      <w:pPr>
        <w:pStyle w:val="ListParagraph"/>
        <w:numPr>
          <w:ilvl w:val="0"/>
          <w:numId w:val="20"/>
        </w:numPr>
        <w:rPr>
          <w:rFonts w:cstheme="minorHAnsi"/>
        </w:rPr>
      </w:pPr>
      <w:r>
        <w:rPr>
          <w:rFonts w:cstheme="minorHAnsi"/>
        </w:rPr>
        <w:t>H</w:t>
      </w:r>
      <w:r w:rsidR="001D0D3F" w:rsidRPr="004B0283">
        <w:rPr>
          <w:rFonts w:cstheme="minorHAnsi"/>
          <w:b/>
          <w:bCs/>
        </w:rPr>
        <w:t xml:space="preserve">ow to </w:t>
      </w:r>
      <w:r w:rsidR="0046514A" w:rsidRPr="004B0283">
        <w:rPr>
          <w:rFonts w:cstheme="minorHAnsi"/>
          <w:b/>
          <w:bCs/>
        </w:rPr>
        <w:t>Share</w:t>
      </w:r>
      <w:r w:rsidR="001D0D3F" w:rsidRPr="004B0283">
        <w:rPr>
          <w:rFonts w:cstheme="minorHAnsi"/>
          <w:b/>
          <w:bCs/>
        </w:rPr>
        <w:t>?</w:t>
      </w:r>
    </w:p>
    <w:p w14:paraId="2074FD45" w14:textId="00877B78" w:rsidR="0046514A" w:rsidRPr="001D0D3F" w:rsidRDefault="0046514A" w:rsidP="0046514A">
      <w:pPr>
        <w:pStyle w:val="ListParagraph"/>
        <w:rPr>
          <w:rFonts w:cstheme="minorHAnsi"/>
        </w:rPr>
      </w:pPr>
      <w:r w:rsidRPr="001D0D3F">
        <w:rPr>
          <w:rFonts w:cstheme="minorHAnsi"/>
        </w:rPr>
        <w:t>• Review your configuration to make sure the right tables and sources are included.</w:t>
      </w:r>
    </w:p>
    <w:p w14:paraId="14E0D1BD" w14:textId="356C8C19" w:rsidR="00ED23D7" w:rsidRDefault="0046514A" w:rsidP="001D0D3F">
      <w:pPr>
        <w:pStyle w:val="ListParagraph"/>
        <w:rPr>
          <w:rFonts w:cstheme="minorHAnsi"/>
        </w:rPr>
      </w:pPr>
      <w:r w:rsidRPr="001D0D3F">
        <w:rPr>
          <w:rFonts w:cstheme="minorHAnsi"/>
        </w:rPr>
        <w:t>• Validate the agent, then share or publish it so colleagues can ask questions in natural language and get data-driven answers.</w:t>
      </w:r>
    </w:p>
    <w:p w14:paraId="1047E28F" w14:textId="77777777" w:rsidR="001D0D3F" w:rsidRPr="00E01068" w:rsidRDefault="001D0D3F" w:rsidP="001D0D3F">
      <w:pPr>
        <w:rPr>
          <w:rFonts w:cstheme="minorHAnsi"/>
        </w:rPr>
      </w:pPr>
      <w:hyperlink r:id="rId12" w:history="1">
        <w:r w:rsidRPr="00E01068">
          <w:rPr>
            <w:rStyle w:val="Hyperlink"/>
            <w:rFonts w:cstheme="minorHAnsi"/>
          </w:rPr>
          <w:t>https://learn.microsoft.com/en-us/fabric/data-science/data-agent-sharing</w:t>
        </w:r>
      </w:hyperlink>
    </w:p>
    <w:p w14:paraId="5C464EBF" w14:textId="77777777" w:rsidR="001D0D3F" w:rsidRPr="00E01068" w:rsidRDefault="001D0D3F" w:rsidP="001D0D3F">
      <w:pPr>
        <w:pStyle w:val="ListParagraph"/>
        <w:rPr>
          <w:rFonts w:cstheme="minorHAnsi"/>
        </w:rPr>
      </w:pPr>
    </w:p>
    <w:p w14:paraId="179EFD0A" w14:textId="77777777" w:rsidR="00ED23D7" w:rsidRPr="00E01068" w:rsidRDefault="00ED23D7" w:rsidP="00ED23D7">
      <w:pPr>
        <w:rPr>
          <w:rFonts w:cstheme="minorHAnsi"/>
        </w:rPr>
      </w:pPr>
    </w:p>
    <w:sectPr w:rsidR="00ED23D7" w:rsidRPr="00E010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57E"/>
    <w:multiLevelType w:val="hybridMultilevel"/>
    <w:tmpl w:val="10C244E4"/>
    <w:lvl w:ilvl="0" w:tplc="0809000F">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9872DE"/>
    <w:multiLevelType w:val="multilevel"/>
    <w:tmpl w:val="F468FC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91D5844"/>
    <w:multiLevelType w:val="multilevel"/>
    <w:tmpl w:val="DE5CF8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BBC5E0A"/>
    <w:multiLevelType w:val="multilevel"/>
    <w:tmpl w:val="E6C46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20EA8"/>
    <w:multiLevelType w:val="hybridMultilevel"/>
    <w:tmpl w:val="CC44069C"/>
    <w:lvl w:ilvl="0" w:tplc="0809000F">
      <w:start w:val="1"/>
      <w:numFmt w:val="decimal"/>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5" w15:restartNumberingAfterBreak="0">
    <w:nsid w:val="110C30BD"/>
    <w:multiLevelType w:val="multilevel"/>
    <w:tmpl w:val="1AE2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3688A"/>
    <w:multiLevelType w:val="multilevel"/>
    <w:tmpl w:val="7D3E1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F1E3D"/>
    <w:multiLevelType w:val="multilevel"/>
    <w:tmpl w:val="6C56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A063A"/>
    <w:multiLevelType w:val="hybridMultilevel"/>
    <w:tmpl w:val="10C244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D112F"/>
    <w:multiLevelType w:val="multilevel"/>
    <w:tmpl w:val="BDAE6F0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6C9291B"/>
    <w:multiLevelType w:val="multilevel"/>
    <w:tmpl w:val="36A00B9C"/>
    <w:lvl w:ilvl="0">
      <w:start w:val="1"/>
      <w:numFmt w:val="bullet"/>
      <w:lvlText w:val=""/>
      <w:lvlJc w:val="left"/>
      <w:pPr>
        <w:tabs>
          <w:tab w:val="num" w:pos="2444"/>
        </w:tabs>
        <w:ind w:left="2444" w:hanging="360"/>
      </w:pPr>
      <w:rPr>
        <w:rFonts w:ascii="Symbol" w:hAnsi="Symbol" w:hint="default"/>
        <w:sz w:val="20"/>
      </w:rPr>
    </w:lvl>
    <w:lvl w:ilvl="1" w:tentative="1">
      <w:start w:val="1"/>
      <w:numFmt w:val="bullet"/>
      <w:lvlText w:val="o"/>
      <w:lvlJc w:val="left"/>
      <w:pPr>
        <w:tabs>
          <w:tab w:val="num" w:pos="3164"/>
        </w:tabs>
        <w:ind w:left="3164" w:hanging="360"/>
      </w:pPr>
      <w:rPr>
        <w:rFonts w:ascii="Courier New" w:hAnsi="Courier New" w:hint="default"/>
        <w:sz w:val="20"/>
      </w:rPr>
    </w:lvl>
    <w:lvl w:ilvl="2" w:tentative="1">
      <w:start w:val="1"/>
      <w:numFmt w:val="bullet"/>
      <w:lvlText w:val=""/>
      <w:lvlJc w:val="left"/>
      <w:pPr>
        <w:tabs>
          <w:tab w:val="num" w:pos="3884"/>
        </w:tabs>
        <w:ind w:left="3884" w:hanging="360"/>
      </w:pPr>
      <w:rPr>
        <w:rFonts w:ascii="Wingdings" w:hAnsi="Wingdings" w:hint="default"/>
        <w:sz w:val="20"/>
      </w:rPr>
    </w:lvl>
    <w:lvl w:ilvl="3" w:tentative="1">
      <w:start w:val="1"/>
      <w:numFmt w:val="bullet"/>
      <w:lvlText w:val=""/>
      <w:lvlJc w:val="left"/>
      <w:pPr>
        <w:tabs>
          <w:tab w:val="num" w:pos="4604"/>
        </w:tabs>
        <w:ind w:left="4604" w:hanging="360"/>
      </w:pPr>
      <w:rPr>
        <w:rFonts w:ascii="Wingdings" w:hAnsi="Wingdings" w:hint="default"/>
        <w:sz w:val="20"/>
      </w:rPr>
    </w:lvl>
    <w:lvl w:ilvl="4" w:tentative="1">
      <w:start w:val="1"/>
      <w:numFmt w:val="bullet"/>
      <w:lvlText w:val=""/>
      <w:lvlJc w:val="left"/>
      <w:pPr>
        <w:tabs>
          <w:tab w:val="num" w:pos="5324"/>
        </w:tabs>
        <w:ind w:left="5324" w:hanging="360"/>
      </w:pPr>
      <w:rPr>
        <w:rFonts w:ascii="Wingdings" w:hAnsi="Wingdings" w:hint="default"/>
        <w:sz w:val="20"/>
      </w:rPr>
    </w:lvl>
    <w:lvl w:ilvl="5" w:tentative="1">
      <w:start w:val="1"/>
      <w:numFmt w:val="bullet"/>
      <w:lvlText w:val=""/>
      <w:lvlJc w:val="left"/>
      <w:pPr>
        <w:tabs>
          <w:tab w:val="num" w:pos="6044"/>
        </w:tabs>
        <w:ind w:left="6044" w:hanging="360"/>
      </w:pPr>
      <w:rPr>
        <w:rFonts w:ascii="Wingdings" w:hAnsi="Wingdings" w:hint="default"/>
        <w:sz w:val="20"/>
      </w:rPr>
    </w:lvl>
    <w:lvl w:ilvl="6" w:tentative="1">
      <w:start w:val="1"/>
      <w:numFmt w:val="bullet"/>
      <w:lvlText w:val=""/>
      <w:lvlJc w:val="left"/>
      <w:pPr>
        <w:tabs>
          <w:tab w:val="num" w:pos="6764"/>
        </w:tabs>
        <w:ind w:left="6764" w:hanging="360"/>
      </w:pPr>
      <w:rPr>
        <w:rFonts w:ascii="Wingdings" w:hAnsi="Wingdings" w:hint="default"/>
        <w:sz w:val="20"/>
      </w:rPr>
    </w:lvl>
    <w:lvl w:ilvl="7" w:tentative="1">
      <w:start w:val="1"/>
      <w:numFmt w:val="bullet"/>
      <w:lvlText w:val=""/>
      <w:lvlJc w:val="left"/>
      <w:pPr>
        <w:tabs>
          <w:tab w:val="num" w:pos="7484"/>
        </w:tabs>
        <w:ind w:left="7484" w:hanging="360"/>
      </w:pPr>
      <w:rPr>
        <w:rFonts w:ascii="Wingdings" w:hAnsi="Wingdings" w:hint="default"/>
        <w:sz w:val="20"/>
      </w:rPr>
    </w:lvl>
    <w:lvl w:ilvl="8" w:tentative="1">
      <w:start w:val="1"/>
      <w:numFmt w:val="bullet"/>
      <w:lvlText w:val=""/>
      <w:lvlJc w:val="left"/>
      <w:pPr>
        <w:tabs>
          <w:tab w:val="num" w:pos="8204"/>
        </w:tabs>
        <w:ind w:left="8204" w:hanging="360"/>
      </w:pPr>
      <w:rPr>
        <w:rFonts w:ascii="Wingdings" w:hAnsi="Wingdings" w:hint="default"/>
        <w:sz w:val="20"/>
      </w:rPr>
    </w:lvl>
  </w:abstractNum>
  <w:abstractNum w:abstractNumId="11" w15:restartNumberingAfterBreak="0">
    <w:nsid w:val="26D27C37"/>
    <w:multiLevelType w:val="multilevel"/>
    <w:tmpl w:val="3B7E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21901"/>
    <w:multiLevelType w:val="multilevel"/>
    <w:tmpl w:val="FCECB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126A7"/>
    <w:multiLevelType w:val="multilevel"/>
    <w:tmpl w:val="03FADB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93647F4"/>
    <w:multiLevelType w:val="multilevel"/>
    <w:tmpl w:val="202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4D7C29"/>
    <w:multiLevelType w:val="hybridMultilevel"/>
    <w:tmpl w:val="090C9676"/>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6" w15:restartNumberingAfterBreak="0">
    <w:nsid w:val="5B9C4298"/>
    <w:multiLevelType w:val="multilevel"/>
    <w:tmpl w:val="198447D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decimal"/>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5D2C1FEF"/>
    <w:multiLevelType w:val="multilevel"/>
    <w:tmpl w:val="A2BE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6663E"/>
    <w:multiLevelType w:val="hybridMultilevel"/>
    <w:tmpl w:val="50CE854E"/>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19" w15:restartNumberingAfterBreak="0">
    <w:nsid w:val="61D31A2C"/>
    <w:multiLevelType w:val="hybridMultilevel"/>
    <w:tmpl w:val="92A2CF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634A67F0"/>
    <w:multiLevelType w:val="multilevel"/>
    <w:tmpl w:val="7FAE95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64765EA2"/>
    <w:multiLevelType w:val="multilevel"/>
    <w:tmpl w:val="65A4E3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667E3B97"/>
    <w:multiLevelType w:val="multilevel"/>
    <w:tmpl w:val="8E365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2D0478"/>
    <w:multiLevelType w:val="hybridMultilevel"/>
    <w:tmpl w:val="F6E8CB88"/>
    <w:lvl w:ilvl="0" w:tplc="B5805E24">
      <w:start w:val="1"/>
      <w:numFmt w:val="decimal"/>
      <w:lvlText w:val="%1."/>
      <w:lvlJc w:val="left"/>
      <w:pPr>
        <w:ind w:left="720" w:hanging="360"/>
      </w:pPr>
      <w:rPr>
        <w:rFonts w:ascii="Segoe UI Emoji" w:hAnsi="Segoe UI Emoji" w:cs="Segoe UI Emoj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DB014A"/>
    <w:multiLevelType w:val="multilevel"/>
    <w:tmpl w:val="603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1F7C98"/>
    <w:multiLevelType w:val="hybridMultilevel"/>
    <w:tmpl w:val="4998A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14D33"/>
    <w:multiLevelType w:val="hybridMultilevel"/>
    <w:tmpl w:val="DC16F780"/>
    <w:lvl w:ilvl="0" w:tplc="0809000F">
      <w:start w:val="1"/>
      <w:numFmt w:val="decimal"/>
      <w:lvlText w:val="%1."/>
      <w:lvlJc w:val="left"/>
      <w:pPr>
        <w:ind w:left="1364" w:hanging="360"/>
      </w:p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27" w15:restartNumberingAfterBreak="0">
    <w:nsid w:val="71C5760C"/>
    <w:multiLevelType w:val="multilevel"/>
    <w:tmpl w:val="EFD8D5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53372B9"/>
    <w:multiLevelType w:val="hybridMultilevel"/>
    <w:tmpl w:val="DF683196"/>
    <w:lvl w:ilvl="0" w:tplc="0809000F">
      <w:start w:val="1"/>
      <w:numFmt w:val="decimal"/>
      <w:lvlText w:val="%1."/>
      <w:lvlJc w:val="left"/>
      <w:pPr>
        <w:ind w:left="1724" w:hanging="360"/>
      </w:pPr>
    </w:lvl>
    <w:lvl w:ilvl="1" w:tplc="08090019" w:tentative="1">
      <w:start w:val="1"/>
      <w:numFmt w:val="lowerLetter"/>
      <w:lvlText w:val="%2."/>
      <w:lvlJc w:val="left"/>
      <w:pPr>
        <w:ind w:left="2444" w:hanging="360"/>
      </w:pPr>
    </w:lvl>
    <w:lvl w:ilvl="2" w:tplc="0809001B" w:tentative="1">
      <w:start w:val="1"/>
      <w:numFmt w:val="lowerRoman"/>
      <w:lvlText w:val="%3."/>
      <w:lvlJc w:val="right"/>
      <w:pPr>
        <w:ind w:left="3164" w:hanging="180"/>
      </w:pPr>
    </w:lvl>
    <w:lvl w:ilvl="3" w:tplc="0809000F" w:tentative="1">
      <w:start w:val="1"/>
      <w:numFmt w:val="decimal"/>
      <w:lvlText w:val="%4."/>
      <w:lvlJc w:val="left"/>
      <w:pPr>
        <w:ind w:left="3884" w:hanging="360"/>
      </w:pPr>
    </w:lvl>
    <w:lvl w:ilvl="4" w:tplc="08090019" w:tentative="1">
      <w:start w:val="1"/>
      <w:numFmt w:val="lowerLetter"/>
      <w:lvlText w:val="%5."/>
      <w:lvlJc w:val="left"/>
      <w:pPr>
        <w:ind w:left="4604" w:hanging="360"/>
      </w:pPr>
    </w:lvl>
    <w:lvl w:ilvl="5" w:tplc="0809001B" w:tentative="1">
      <w:start w:val="1"/>
      <w:numFmt w:val="lowerRoman"/>
      <w:lvlText w:val="%6."/>
      <w:lvlJc w:val="right"/>
      <w:pPr>
        <w:ind w:left="5324" w:hanging="180"/>
      </w:pPr>
    </w:lvl>
    <w:lvl w:ilvl="6" w:tplc="0809000F" w:tentative="1">
      <w:start w:val="1"/>
      <w:numFmt w:val="decimal"/>
      <w:lvlText w:val="%7."/>
      <w:lvlJc w:val="left"/>
      <w:pPr>
        <w:ind w:left="6044" w:hanging="360"/>
      </w:pPr>
    </w:lvl>
    <w:lvl w:ilvl="7" w:tplc="08090019" w:tentative="1">
      <w:start w:val="1"/>
      <w:numFmt w:val="lowerLetter"/>
      <w:lvlText w:val="%8."/>
      <w:lvlJc w:val="left"/>
      <w:pPr>
        <w:ind w:left="6764" w:hanging="360"/>
      </w:pPr>
    </w:lvl>
    <w:lvl w:ilvl="8" w:tplc="0809001B" w:tentative="1">
      <w:start w:val="1"/>
      <w:numFmt w:val="lowerRoman"/>
      <w:lvlText w:val="%9."/>
      <w:lvlJc w:val="right"/>
      <w:pPr>
        <w:ind w:left="7484" w:hanging="180"/>
      </w:pPr>
    </w:lvl>
  </w:abstractNum>
  <w:abstractNum w:abstractNumId="29" w15:restartNumberingAfterBreak="0">
    <w:nsid w:val="7A3C2E45"/>
    <w:multiLevelType w:val="multilevel"/>
    <w:tmpl w:val="9DBEF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254824944">
    <w:abstractNumId w:val="29"/>
  </w:num>
  <w:num w:numId="2" w16cid:durableId="111828468">
    <w:abstractNumId w:val="27"/>
  </w:num>
  <w:num w:numId="3" w16cid:durableId="128011751">
    <w:abstractNumId w:val="9"/>
  </w:num>
  <w:num w:numId="4" w16cid:durableId="1493834586">
    <w:abstractNumId w:val="20"/>
  </w:num>
  <w:num w:numId="5" w16cid:durableId="1257128672">
    <w:abstractNumId w:val="6"/>
  </w:num>
  <w:num w:numId="6" w16cid:durableId="1373071046">
    <w:abstractNumId w:val="13"/>
  </w:num>
  <w:num w:numId="7" w16cid:durableId="417140795">
    <w:abstractNumId w:val="1"/>
  </w:num>
  <w:num w:numId="8" w16cid:durableId="729424951">
    <w:abstractNumId w:val="21"/>
  </w:num>
  <w:num w:numId="9" w16cid:durableId="1262449886">
    <w:abstractNumId w:val="2"/>
  </w:num>
  <w:num w:numId="10" w16cid:durableId="2087460701">
    <w:abstractNumId w:val="23"/>
  </w:num>
  <w:num w:numId="11" w16cid:durableId="15274078">
    <w:abstractNumId w:val="5"/>
  </w:num>
  <w:num w:numId="12" w16cid:durableId="116261743">
    <w:abstractNumId w:val="11"/>
  </w:num>
  <w:num w:numId="13" w16cid:durableId="1289702054">
    <w:abstractNumId w:val="24"/>
  </w:num>
  <w:num w:numId="14" w16cid:durableId="1571189590">
    <w:abstractNumId w:val="16"/>
  </w:num>
  <w:num w:numId="15" w16cid:durableId="667488358">
    <w:abstractNumId w:val="12"/>
  </w:num>
  <w:num w:numId="16" w16cid:durableId="958952867">
    <w:abstractNumId w:val="7"/>
  </w:num>
  <w:num w:numId="17" w16cid:durableId="447550918">
    <w:abstractNumId w:val="0"/>
  </w:num>
  <w:num w:numId="18" w16cid:durableId="455367410">
    <w:abstractNumId w:val="8"/>
  </w:num>
  <w:num w:numId="19" w16cid:durableId="623582248">
    <w:abstractNumId w:val="19"/>
  </w:num>
  <w:num w:numId="20" w16cid:durableId="1647272301">
    <w:abstractNumId w:val="26"/>
  </w:num>
  <w:num w:numId="21" w16cid:durableId="1864201498">
    <w:abstractNumId w:val="10"/>
  </w:num>
  <w:num w:numId="22" w16cid:durableId="89084432">
    <w:abstractNumId w:val="25"/>
  </w:num>
  <w:num w:numId="23" w16cid:durableId="1342514074">
    <w:abstractNumId w:val="4"/>
  </w:num>
  <w:num w:numId="24" w16cid:durableId="1675841653">
    <w:abstractNumId w:val="18"/>
  </w:num>
  <w:num w:numId="25" w16cid:durableId="1925606752">
    <w:abstractNumId w:val="15"/>
  </w:num>
  <w:num w:numId="26" w16cid:durableId="58597854">
    <w:abstractNumId w:val="28"/>
  </w:num>
  <w:num w:numId="27" w16cid:durableId="1329409450">
    <w:abstractNumId w:val="22"/>
  </w:num>
  <w:num w:numId="28" w16cid:durableId="74328499">
    <w:abstractNumId w:val="3"/>
  </w:num>
  <w:num w:numId="29" w16cid:durableId="1234853979">
    <w:abstractNumId w:val="17"/>
  </w:num>
  <w:num w:numId="30" w16cid:durableId="11076545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C19"/>
    <w:rsid w:val="00087683"/>
    <w:rsid w:val="000A7563"/>
    <w:rsid w:val="000B457B"/>
    <w:rsid w:val="001D0D3F"/>
    <w:rsid w:val="00207C19"/>
    <w:rsid w:val="0046514A"/>
    <w:rsid w:val="004B0283"/>
    <w:rsid w:val="004D18F8"/>
    <w:rsid w:val="004D5250"/>
    <w:rsid w:val="005A0182"/>
    <w:rsid w:val="005F3F32"/>
    <w:rsid w:val="006478CD"/>
    <w:rsid w:val="006556BF"/>
    <w:rsid w:val="00666168"/>
    <w:rsid w:val="0083002F"/>
    <w:rsid w:val="00AB4617"/>
    <w:rsid w:val="00AF601C"/>
    <w:rsid w:val="00C95D73"/>
    <w:rsid w:val="00D92878"/>
    <w:rsid w:val="00E01068"/>
    <w:rsid w:val="00E047ED"/>
    <w:rsid w:val="00E60985"/>
    <w:rsid w:val="00ED22CA"/>
    <w:rsid w:val="00ED23D7"/>
    <w:rsid w:val="00F07960"/>
    <w:rsid w:val="00F70FB1"/>
    <w:rsid w:val="00F764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D0F7"/>
  <w15:chartTrackingRefBased/>
  <w15:docId w15:val="{52E4B566-70CF-4B3B-86E4-CA795AEB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C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7C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7C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7C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7C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7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C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7C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7C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7C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7C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7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C19"/>
    <w:rPr>
      <w:rFonts w:eastAsiaTheme="majorEastAsia" w:cstheme="majorBidi"/>
      <w:color w:val="272727" w:themeColor="text1" w:themeTint="D8"/>
    </w:rPr>
  </w:style>
  <w:style w:type="paragraph" w:styleId="Title">
    <w:name w:val="Title"/>
    <w:basedOn w:val="Normal"/>
    <w:next w:val="Normal"/>
    <w:link w:val="TitleChar"/>
    <w:uiPriority w:val="10"/>
    <w:qFormat/>
    <w:rsid w:val="00207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C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C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C19"/>
    <w:pPr>
      <w:spacing w:before="160"/>
      <w:jc w:val="center"/>
    </w:pPr>
    <w:rPr>
      <w:i/>
      <w:iCs/>
      <w:color w:val="404040" w:themeColor="text1" w:themeTint="BF"/>
    </w:rPr>
  </w:style>
  <w:style w:type="character" w:customStyle="1" w:styleId="QuoteChar">
    <w:name w:val="Quote Char"/>
    <w:basedOn w:val="DefaultParagraphFont"/>
    <w:link w:val="Quote"/>
    <w:uiPriority w:val="29"/>
    <w:rsid w:val="00207C19"/>
    <w:rPr>
      <w:i/>
      <w:iCs/>
      <w:color w:val="404040" w:themeColor="text1" w:themeTint="BF"/>
    </w:rPr>
  </w:style>
  <w:style w:type="paragraph" w:styleId="ListParagraph">
    <w:name w:val="List Paragraph"/>
    <w:basedOn w:val="Normal"/>
    <w:uiPriority w:val="34"/>
    <w:qFormat/>
    <w:rsid w:val="00207C19"/>
    <w:pPr>
      <w:ind w:left="720"/>
      <w:contextualSpacing/>
    </w:pPr>
  </w:style>
  <w:style w:type="character" w:styleId="IntenseEmphasis">
    <w:name w:val="Intense Emphasis"/>
    <w:basedOn w:val="DefaultParagraphFont"/>
    <w:uiPriority w:val="21"/>
    <w:qFormat/>
    <w:rsid w:val="00207C19"/>
    <w:rPr>
      <w:i/>
      <w:iCs/>
      <w:color w:val="2F5496" w:themeColor="accent1" w:themeShade="BF"/>
    </w:rPr>
  </w:style>
  <w:style w:type="paragraph" w:styleId="IntenseQuote">
    <w:name w:val="Intense Quote"/>
    <w:basedOn w:val="Normal"/>
    <w:next w:val="Normal"/>
    <w:link w:val="IntenseQuoteChar"/>
    <w:uiPriority w:val="30"/>
    <w:qFormat/>
    <w:rsid w:val="00207C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7C19"/>
    <w:rPr>
      <w:i/>
      <w:iCs/>
      <w:color w:val="2F5496" w:themeColor="accent1" w:themeShade="BF"/>
    </w:rPr>
  </w:style>
  <w:style w:type="character" w:styleId="IntenseReference">
    <w:name w:val="Intense Reference"/>
    <w:basedOn w:val="DefaultParagraphFont"/>
    <w:uiPriority w:val="32"/>
    <w:qFormat/>
    <w:rsid w:val="00207C19"/>
    <w:rPr>
      <w:b/>
      <w:bCs/>
      <w:smallCaps/>
      <w:color w:val="2F5496" w:themeColor="accent1" w:themeShade="BF"/>
      <w:spacing w:val="5"/>
    </w:rPr>
  </w:style>
  <w:style w:type="character" w:styleId="Hyperlink">
    <w:name w:val="Hyperlink"/>
    <w:basedOn w:val="DefaultParagraphFont"/>
    <w:uiPriority w:val="99"/>
    <w:unhideWhenUsed/>
    <w:rsid w:val="00AB4617"/>
    <w:rPr>
      <w:color w:val="0563C1" w:themeColor="hyperlink"/>
      <w:u w:val="single"/>
    </w:rPr>
  </w:style>
  <w:style w:type="character" w:styleId="UnresolvedMention">
    <w:name w:val="Unresolved Mention"/>
    <w:basedOn w:val="DefaultParagraphFont"/>
    <w:uiPriority w:val="99"/>
    <w:semiHidden/>
    <w:unhideWhenUsed/>
    <w:rsid w:val="00AB4617"/>
    <w:rPr>
      <w:color w:val="605E5C"/>
      <w:shd w:val="clear" w:color="auto" w:fill="E1DFDD"/>
    </w:rPr>
  </w:style>
  <w:style w:type="paragraph" w:styleId="NormalWeb">
    <w:name w:val="Normal (Web)"/>
    <w:basedOn w:val="Normal"/>
    <w:uiPriority w:val="99"/>
    <w:semiHidden/>
    <w:unhideWhenUsed/>
    <w:rsid w:val="0046514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651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fabric/data-science/how-to-create-data-agen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microsoft.com/en-us/fabric/data-science/data-agent-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fabric/data-agents/consume-data-agent" TargetMode="External"/><Relationship Id="rId5" Type="http://schemas.openxmlformats.org/officeDocument/2006/relationships/hyperlink" Target="https://learn.microsoft.com/en-us/fabric/data-agents/overvie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 Buddhabhatti</dc:creator>
  <cp:keywords/>
  <dc:description/>
  <cp:lastModifiedBy>Alpa Buddhabhatti</cp:lastModifiedBy>
  <cp:revision>21</cp:revision>
  <dcterms:created xsi:type="dcterms:W3CDTF">2025-08-11T18:42:00Z</dcterms:created>
  <dcterms:modified xsi:type="dcterms:W3CDTF">2025-08-13T10:41:00Z</dcterms:modified>
</cp:coreProperties>
</file>