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Service Bus: queues, worker and dead letters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14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Learning flow" title="" id="10" name="Picture"/>
            <a:graphic>
              <a:graphicData uri="http://schemas.openxmlformats.org/drawingml/2006/picture">
                <pic:pic>
                  <pic:nvPicPr>
                    <pic:cNvPr descr="C:/Users/meeta/.copilot/session-state/c1d00187-5587-4c8b-bc3b-c0b6e8c45760/files/Service_Bus_Portal_La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flow</w:t>
      </w:r>
    </w:p>
    <w:bookmarkStart w:id="13" w:name="X0b2204e9c93db61f0e160adc3cc2e6e0ff3e82b"/>
    <w:p>
      <w:pPr>
        <w:pStyle w:val="Heading2"/>
      </w:pPr>
      <w:r>
        <w:t>Service Bus | Reliable asynchronous messages</w:t>
      </w:r>
    </w:p>
    <w:p>
      <w:pPr/>
      <w:r>
        <w:t>What: a managed message broker. A namespace contains queues and, on supporting tiers, topics/subscriptions. A queue normally delivers work to competing consumers; a topic enables independent subscriptions to receive matching messages.</w:t>
      </w:r>
    </w:p>
    <w:p>
      <w:pPr>
        <w:pStyle w:val="FirstParagraph"/>
      </w:pPr>
      <w:r>
        <w:rPr>
          <w:b/>
          <w:bCs/>
        </w:rPr>
        <w:t xml:space="preserve">Why/when:</w:t>
      </w:r>
      <w:r>
        <w:t xml:space="preserve"> </w:t>
      </w:r>
      <w:r>
        <w:t xml:space="preserve">decouple components, absorb bursts and retry transient failures without making callers wait for the whole process. A broker is not the authoritative record of completed business processing.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create namespace/queue, grant Sender and Receiver data roles, send a message with the SDK, run a trigger/consumer, inspect retries and the dead-letter queue. Follow Lab 11.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after storing a document, a publisher sends its ID and blob name to the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 </w:t>
      </w:r>
      <w:r>
        <w:t xml:space="preserve">queue. A Function consumes that job.</w:t>
      </w:r>
    </w:p>
    <w:p>
      <w:pPr>
        <w:pStyle w:val="BodyText"/>
      </w:pPr>
      <w:r>
        <w:rPr>
          <w:b/>
          <w:bCs/>
        </w:rPr>
        <w:t xml:space="preserve">Tips and traps:</w:t>
      </w:r>
      <w:r>
        <w:t xml:space="preserve"> </w:t>
      </w:r>
      <w:r>
        <w:t xml:space="preserve">use the modern</w:t>
      </w:r>
      <w:r>
        <w:t xml:space="preserve"> </w:t>
      </w:r>
      <w:r>
        <w:rPr>
          <w:rStyle w:val="VerbatimChar"/>
        </w:rPr>
        <w:t xml:space="preserve">Azure.Messaging.ServiceBus</w:t>
      </w:r>
      <w:r>
        <w:t xml:space="preserve"> </w:t>
      </w:r>
      <w:r>
        <w:t xml:space="preserve">library. Peek does not remove messages; receive/settlement can. Messages may be delivered again; make business effects idempotent. A DLQ needs monitoring and an approved replay process, not infinite retries. Never place large files or customer secrets in message bodies when a protected reference is sufficient.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12">
        <w:r>
          <w:rPr>
            <w:rStyle w:val="Hyperlink"/>
          </w:rPr>
          <w:t xml:space="preserve">https://learn.microsoft.com/azure/service-bus-messaging/service-bus-messaging-overview</w:t>
        </w:r>
      </w:hyperlink>
    </w:p>
    <w:bookmarkEnd w:id="13"/>
    <w:bookmarkEnd w:id="14"/>
    <w:bookmarkStart w:id="19" w:name="Xe56a55a657e83c093f00e58706cbe2ee62f2980"/>
    <w:p>
      <w:pPr>
        <w:pStyle w:val="Heading1"/>
      </w:pPr>
      <w:r>
        <w:t xml:space="preserve">Lab 11 | Service Bus queue and Function worker (extension)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45-60 minutes.</w:t>
      </w:r>
      <w:r>
        <w:t xml:space="preserve"> </w:t>
      </w:r>
      <w:r>
        <w:rPr>
          <w:b/>
          <w:bCs/>
        </w:rPr>
        <w:t xml:space="preserve">Needs:</w:t>
      </w:r>
      <w:r>
        <w:t xml:space="preserve"> </w:t>
      </w:r>
      <w:r>
        <w:t xml:space="preserve">Lab 10, data-role administrator assistance and Azure CLI sign-in.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Service Bus namespace and Function execution.</w:t>
      </w:r>
    </w:p>
    <w:bookmarkStart w:id="15" w:name="X9f41a4dc5eedbac7e506d39bb2f6b080bcfee87"/>
    <w:p>
      <w:pPr>
        <w:pStyle w:val="Heading2"/>
      </w:pPr>
      <w:r>
        <w:t xml:space="preserve">11A. Create messaging resources in the portal</w:t>
      </w:r>
    </w:p>
    <w:p>
      <w:pPr>
        <w:pStyle w:val="Compact"/>
        <w:numPr>
          <w:ilvl w:val="0"/>
          <w:numId w:val="1001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Service Bus namespace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sb-lbs-&lt;suffix&gt;</w:t>
      </w:r>
      <w:r>
        <w:t xml:space="preserve"> </w:t>
      </w:r>
      <w:r>
        <w:t xml:space="preserve">in the approved region/group.</w:t>
      </w:r>
    </w:p>
    <w:p>
      <w:pPr>
        <w:pStyle w:val="Compact"/>
        <w:numPr>
          <w:ilvl w:val="0"/>
          <w:numId w:val="1001"/>
        </w:numPr>
      </w:pPr>
      <w:r>
        <w:t xml:space="preserve">For a queue-only lab choose instructor-approved</w:t>
      </w:r>
      <w:r>
        <w:t xml:space="preserve"> </w:t>
      </w:r>
      <w:r>
        <w:rPr>
          <w:b/>
          <w:bCs/>
        </w:rPr>
        <w:t xml:space="preserve">Basic</w:t>
      </w:r>
      <w:r>
        <w:t xml:space="preserve">, 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if the instructor will demonstrate topics/subscriptions or other Standard features. Do not choose Premium by default.</w:t>
      </w:r>
    </w:p>
    <w:p>
      <w:pPr>
        <w:pStyle w:val="Compact"/>
        <w:numPr>
          <w:ilvl w:val="0"/>
          <w:numId w:val="1001"/>
        </w:numPr>
      </w:pPr>
      <w:r>
        <w:t xml:space="preserve">Create a queue named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. For this disposable exercise, set max delivery count to</w:t>
      </w:r>
      <w:r>
        <w:t xml:space="preserve"> </w:t>
      </w:r>
      <w:r>
        <w:rPr>
          <w:b/>
          <w:bCs/>
        </w:rPr>
        <w:t xml:space="preserve">3</w:t>
      </w:r>
      <w:r>
        <w:t xml:space="preserve">; retain sensible lock/TTL defaults. Do not enable sessions for this example.</w:t>
      </w:r>
    </w:p>
    <w:p>
      <w:pPr>
        <w:pStyle w:val="Compact"/>
        <w:numPr>
          <w:ilvl w:val="0"/>
          <w:numId w:val="1001"/>
        </w:numPr>
      </w:pPr>
      <w:r>
        <w:t xml:space="preserve">On namespace</w:t>
      </w:r>
      <w:r>
        <w:t xml:space="preserve"> </w:t>
      </w:r>
      <w:r>
        <w:rPr>
          <w:b/>
          <w:bCs/>
        </w:rPr>
        <w:t xml:space="preserve">Access control (IAM)</w:t>
      </w:r>
      <w:r>
        <w:t xml:space="preserve">, have an authorised administrator assign:</w:t>
      </w:r>
    </w:p>
    <w:p>
      <w:pPr>
        <w:pStyle w:val="Compact"/>
        <w:numPr>
          <w:ilvl w:val="1"/>
          <w:numId w:val="1002"/>
        </w:numPr>
      </w:pPr>
      <w:r>
        <w:t xml:space="preserve">your developer identity:</w:t>
      </w:r>
      <w:r>
        <w:t xml:space="preserve"> </w:t>
      </w:r>
      <w:r>
        <w:rPr>
          <w:b/>
          <w:bCs/>
        </w:rPr>
        <w:t xml:space="preserve">Azure Service Bus Data Sender</w:t>
      </w:r>
      <w:r>
        <w:t xml:space="preserve"> </w:t>
      </w:r>
      <w:r>
        <w:t xml:space="preserve">for the console producer;</w:t>
      </w:r>
    </w:p>
    <w:p>
      <w:pPr>
        <w:pStyle w:val="Compact"/>
        <w:numPr>
          <w:ilvl w:val="1"/>
          <w:numId w:val="1002"/>
        </w:numPr>
      </w:pPr>
      <w:r>
        <w:t xml:space="preserve">your developer identity:</w:t>
      </w:r>
      <w:r>
        <w:t xml:space="preserve"> </w:t>
      </w:r>
      <w:r>
        <w:rPr>
          <w:b/>
          <w:bCs/>
        </w:rPr>
        <w:t xml:space="preserve">Azure Service Bus Data Receiver</w:t>
      </w:r>
      <w:r>
        <w:t xml:space="preserve"> </w:t>
      </w:r>
      <w:r>
        <w:t xml:space="preserve">only if testing the worker locally;</w:t>
      </w:r>
    </w:p>
    <w:p>
      <w:pPr>
        <w:pStyle w:val="Compact"/>
        <w:numPr>
          <w:ilvl w:val="1"/>
          <w:numId w:val="1002"/>
        </w:numPr>
      </w:pPr>
      <w:r>
        <w:t xml:space="preserve">the Function App’s system-assigned identity:</w:t>
      </w:r>
      <w:r>
        <w:t xml:space="preserve"> </w:t>
      </w:r>
      <w:r>
        <w:rPr>
          <w:b/>
          <w:bCs/>
        </w:rPr>
        <w:t xml:space="preserve">Azure Service Bus Data Receiver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Use namespace scope for this trigger exercise, including required runtime metadata access. Do not substitute Contributor or RootManageSharedAccessKey. Wait for propagation.</w:t>
      </w:r>
    </w:p>
    <w:bookmarkEnd w:id="15"/>
    <w:bookmarkStart w:id="16" w:name="b.-configure-an-identity-based-trigger"/>
    <w:p>
      <w:pPr>
        <w:pStyle w:val="Heading2"/>
      </w:pPr>
      <w:r>
        <w:t xml:space="preserve">11B. Configure an identity-based trigger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LbsFunctions</w:t>
      </w:r>
      <w:r>
        <w:t xml:space="preserve">, add the supported Service Bus isolated-worker extension (5.x or later):</w:t>
      </w:r>
    </w:p>
    <w:p>
      <w:pPr>
        <w:pStyle w:val="SourceCode"/>
      </w:pP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Azure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ServiceBus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ApplicationWorker.cs</w:t>
      </w:r>
      <w:r>
        <w:t xml:space="preserve"> </w:t>
      </w:r>
      <w:r>
        <w:t xml:space="preserve">with this complete example. The namespace is independent of the generated HTTP function: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Azure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LbsFunctions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ApplicationWorker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ApplicationWorker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ApplicationWorker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ApplicationWorker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ApplicationWorker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ServiceBusTrigger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"ServiceBus"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"Deliberate LBS lab failure."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"Processed fictional training message; length {Length}"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For local worker testing, add the following entry</w:t>
      </w:r>
      <w:r>
        <w:t xml:space="preserve"> </w:t>
      </w:r>
      <w:r>
        <w:rPr>
          <w:b/>
          <w:bCs/>
        </w:rPr>
        <w:t xml:space="preserve">inside the existing Values object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local.settings.json</w:t>
      </w:r>
      <w:r>
        <w:t xml:space="preserve">, preserving its generated settings:</w:t>
      </w:r>
    </w:p>
    <w:p>
      <w:pPr>
        <w:pStyle w:val="SourceCode"/>
      </w:pPr>
      <w:r>
        <w:rPr>
          <w:rStyle w:val="StringTok"/>
        </w:rPr>
        <w:t xml:space="preserve">"ServiceBus__fullyQualifiedNamespace"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"&lt;actual-namespace&gt;.servicebus.windows.net"</w:t>
      </w:r>
    </w:p>
    <w:p>
      <w:pPr>
        <w:pStyle w:val="FirstParagraph"/>
      </w:pPr>
      <w:r>
        <w:t xml:space="preserve">Sign in with</w:t>
      </w:r>
      <w:r>
        <w:t xml:space="preserve"> </w:t>
      </w:r>
      <w:r>
        <w:rPr>
          <w:rStyle w:val="VerbatimChar"/>
        </w:rPr>
        <w:t xml:space="preserve">az login</w:t>
      </w:r>
      <w:r>
        <w:t xml:space="preserve"> </w:t>
      </w:r>
      <w:r>
        <w:t xml:space="preserve">as the developer granted Receiver access. Keep local credential selection at its developer default; do not set</w:t>
      </w:r>
      <w:r>
        <w:t xml:space="preserve"> </w:t>
      </w:r>
      <w:r>
        <w:rPr>
          <w:rStyle w:val="VerbatimChar"/>
        </w:rPr>
        <w:t xml:space="preserve">credential=managedidentity</w:t>
      </w:r>
      <w:r>
        <w:t xml:space="preserve"> </w:t>
      </w:r>
      <w:r>
        <w:t xml:space="preserve">locally.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/>
          <w:bCs/>
        </w:rPr>
        <w:t xml:space="preserve">Azure Function App’s Environment variables</w:t>
      </w:r>
      <w:r>
        <w:t xml:space="preserve">, add:</w:t>
      </w:r>
    </w:p>
    <w:p>
      <w:pPr>
        <w:pStyle w:val="SourceCode"/>
      </w:pPr>
      <w:r>
        <w:rPr>
          <w:rStyle w:val="VerbatimChar"/>
        </w:rPr>
        <w:t xml:space="preserve">ServiceBus__fullyQualifiedNamespace = &lt;actual-namespace&gt;.servicebus.windows.net</w:t>
      </w:r>
      <w:r>
        <w:br/>
      </w:r>
      <w:r>
        <w:rPr>
          <w:rStyle w:val="VerbatimChar"/>
        </w:rPr>
        <w:t xml:space="preserve">ServiceBus__credential = managedidentity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Connection = "ServiceBus"</w:t>
      </w:r>
      <w:r>
        <w:t xml:space="preserve"> </w:t>
      </w:r>
      <w:r>
        <w:t xml:space="preserve">prefix matches these settings. Do not also set a</w:t>
      </w:r>
      <w:r>
        <w:t xml:space="preserve"> </w:t>
      </w:r>
      <w:r>
        <w:rPr>
          <w:rStyle w:val="VerbatimChar"/>
        </w:rPr>
        <w:t xml:space="preserve">ServiceBus</w:t>
      </w:r>
      <w:r>
        <w:t xml:space="preserve"> </w:t>
      </w:r>
      <w:r>
        <w:t xml:space="preserve">connection string, which would change connection resolution. Host storage settings remain required and separate.</w:t>
      </w:r>
    </w:p>
    <w:p>
      <w:pPr>
        <w:pStyle w:val="BodyText"/>
      </w:pPr>
      <w:r>
        <w:t xml:space="preserve">Build and redeploy the Functions project. For a deterministic cloud test, stop the local Functions host first: two active receivers compete for messages from the same queue.</w:t>
      </w:r>
    </w:p>
    <w:bookmarkEnd w:id="16"/>
    <w:bookmarkStart w:id="17" w:name="c.-send-a-message-from-.net"/>
    <w:p>
      <w:pPr>
        <w:pStyle w:val="Heading2"/>
      </w:pPr>
      <w:r>
        <w:t xml:space="preserve">11C. Send a message from .NET</w:t>
      </w:r>
    </w:p>
    <w:p>
      <w:pPr>
        <w:pStyle w:val="FirstParagraph"/>
      </w:pPr>
      <w:r>
        <w:t xml:space="preserve">Create a separate</w:t>
      </w:r>
      <w:r>
        <w:t xml:space="preserve"> </w:t>
      </w:r>
      <w:r>
        <w:rPr>
          <w:rStyle w:val="VerbatimChar"/>
        </w:rPr>
        <w:t xml:space="preserve">LbsSender</w:t>
      </w:r>
      <w:r>
        <w:t xml:space="preserve"> </w:t>
      </w:r>
      <w:r>
        <w:t xml:space="preserve">console project outside the Functions and web project folders:</w:t>
      </w:r>
    </w:p>
    <w:p>
      <w:pPr>
        <w:pStyle w:val="SourceCode"/>
      </w:pPr>
      <w:r>
        <w:rPr>
          <w:rStyle w:val="NormalTok"/>
        </w:rPr>
        <w:t xml:space="preserve">dotnet new console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LbsSender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framework net10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Location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\LbsSender</w:t>
      </w:r>
      <w:r>
        <w:br/>
      </w:r>
      <w:r>
        <w:rPr>
          <w:rStyle w:val="NormalTok"/>
        </w:rPr>
        <w:t xml:space="preserve">dotnet add package Azure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ServiceBus</w:t>
      </w:r>
      <w:r>
        <w:br/>
      </w:r>
      <w:r>
        <w:rPr>
          <w:rStyle w:val="NormalTok"/>
        </w:rPr>
        <w:t xml:space="preserve">dotnet add package Azure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</w:p>
    <w:p>
      <w:pPr>
        <w:pStyle w:val="FirstParagraph"/>
      </w:pPr>
      <w:r>
        <w:t xml:space="preserve">Replace its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Azure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Azure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ServiceBus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"LBS_SERVICEBUS_HOST"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"Set LBS_SERVICEBUS_HOST to the namespace FQDN."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ServiceBusClient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DefaultAzureCredential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CreateSender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"applications"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"LBS fictional application 001"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ServiceBusMessage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MessageId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await 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"Sent message {message.MessageId}"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NormalTok"/>
        </w:rPr>
        <w:t xml:space="preserve">az login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LBS_SERVICEBUS_HOST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"&lt;actual-namespace&gt;.servicebus.windows.net"</w:t>
      </w:r>
      <w:r>
        <w:br/>
      </w:r>
      <w:r>
        <w:rPr>
          <w:rStyle w:val="NormalTok"/>
        </w:rPr>
        <w:t xml:space="preserve">dotnet run</w:t>
      </w:r>
    </w:p>
    <w:p>
      <w:pPr>
        <w:pStyle w:val="FirstParagraph"/>
      </w:pPr>
      <w:r>
        <w:t xml:space="preserve">Use the FQDN only, without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sb://</w:t>
      </w:r>
      <w:r>
        <w:t xml:space="preserve">.</w:t>
      </w:r>
      <w:r>
        <w:t xml:space="preserve"> </w:t>
      </w:r>
      <w:r>
        <w:rPr>
          <w:rStyle w:val="VerbatimChar"/>
        </w:rPr>
        <w:t xml:space="preserve">DefaultAzureCredential</w:t>
      </w:r>
      <w:r>
        <w:t xml:space="preserve"> </w:t>
      </w:r>
      <w:r>
        <w:t xml:space="preserve">uses an available developer credential; if it selects the wrong account, review the credential sources and tenant with the instructor.</w:t>
      </w:r>
    </w:p>
    <w:bookmarkEnd w:id="17"/>
    <w:bookmarkStart w:id="18" w:name="d.-verify-retries-and-dead-lettering"/>
    <w:p>
      <w:pPr>
        <w:pStyle w:val="Heading2"/>
      </w:pPr>
      <w:r>
        <w:t xml:space="preserve">11D. Verify retries and dead-lettering</w:t>
      </w:r>
    </w:p>
    <w:p>
      <w:pPr>
        <w:pStyle w:val="Compact"/>
        <w:numPr>
          <w:ilvl w:val="0"/>
          <w:numId w:val="1003"/>
        </w:numPr>
      </w:pPr>
      <w:r>
        <w:t xml:space="preserve">In the queue’s</w:t>
      </w:r>
      <w:r>
        <w:t xml:space="preserve"> </w:t>
      </w:r>
      <w:r>
        <w:rPr>
          <w:b/>
          <w:bCs/>
        </w:rPr>
        <w:t xml:space="preserve">Service Bus Explorer</w:t>
      </w:r>
      <w:r>
        <w:t xml:space="preserve">, use Entra authentication and Peek to inspect messages if your data role permits it. Peek does not consume a message; Receive/Delete can.</w:t>
      </w:r>
    </w:p>
    <w:p>
      <w:pPr>
        <w:pStyle w:val="Compact"/>
        <w:numPr>
          <w:ilvl w:val="0"/>
          <w:numId w:val="1003"/>
        </w:numPr>
      </w:pPr>
      <w:r>
        <w:t xml:space="preserve">With only the cloud worker active, the normal message should be processed and leave the active queue. Confirm a successful invocation, not only a zero queue count.</w:t>
      </w:r>
    </w:p>
    <w:p>
      <w:pPr>
        <w:pStyle w:val="Compact"/>
        <w:numPr>
          <w:ilvl w:val="0"/>
          <w:numId w:val="1003"/>
        </w:numPr>
      </w:pPr>
      <w:r>
        <w:t xml:space="preserve">Send the deliberate failure:</w:t>
      </w:r>
    </w:p>
    <w:p>
      <w:pPr>
        <w:pStyle w:val="SourceCode"/>
      </w:pP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FAIL</w:t>
      </w:r>
    </w:p>
    <w:p>
      <w:pPr>
        <w:pStyle w:val="Compact"/>
        <w:numPr>
          <w:ilvl w:val="0"/>
          <w:numId w:val="1004"/>
        </w:numPr>
      </w:pPr>
      <w:r>
        <w:t xml:space="preserve">The worker throws, the message is retried, and after max-delivery handling it should appear in the</w:t>
      </w:r>
      <w:r>
        <w:t xml:space="preserve"> </w:t>
      </w:r>
      <w:r>
        <w:rPr>
          <w:b/>
          <w:bCs/>
        </w:rPr>
        <w:t xml:space="preserve">dead-letter subqueue</w:t>
      </w:r>
      <w:r>
        <w:t xml:space="preserve">. Allow processing time; exact delivery timing is not guaranteed.</w:t>
      </w:r>
    </w:p>
    <w:p>
      <w:pPr>
        <w:pStyle w:val="Compact"/>
        <w:numPr>
          <w:ilvl w:val="0"/>
          <w:numId w:val="1004"/>
        </w:numPr>
      </w:pPr>
      <w:r>
        <w:t xml:space="preserve">Inspect its dead-letter reason with appropriate Receiver access. Fixing a consumer does not automatically replay existing dead-letter messages. Do not build an infinite replay loop.</w:t>
      </w:r>
    </w:p>
    <w:p>
      <w:pPr>
        <w:pStyle w:val="Compact"/>
        <w:numPr>
          <w:ilvl w:val="0"/>
          <w:numId w:val="1004"/>
        </w:numPr>
      </w:pPr>
      <w:r>
        <w:t xml:space="preserve">Explain at-least-once delivery: production handlers need idempotency; successful settlement is not a guarantee of exactly-once business processing.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one successful message, one observed failure/retry sequence, and a dead-letter observation. If RBAC/network access blocks execution, record that blocker instead of using a shared administrator connection string.</w:t>
      </w:r>
    </w:p>
    <w:bookmarkEnd w:id="18"/>
    <w:bookmarkEnd w:id="19"/>
    <w:bookmarkStart w:id="20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Verification scope: these instructions and Word file structure were reviewed. Automated Word pagination could not be completed; preview before printing. Azure execution, prices, policy, permissions, plan/runtime availability and portal labels require instructor rehearsal in the actual training subscription.</w:t>
      </w:r>
    </w:p>
    <w:bookmarkEnd w:id="20"/>
    <w:sectPr>
      <w:headerReference w:type="default" r:id="rId10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hyperlink" Target="https://learn.microsoft.com/azure/service-bus-messaging/service-bus-messaging-overview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learn.microsoft.com/azure/service-bus-messaging/service-bus-messaging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Bus: queues, worker and dead letters</dc:title>
  <dc:creator>LBS | Attendee edition v2 | 26 October 2026</dc:creator>
  <cp:keywords/>
  <dcterms:created xsi:type="dcterms:W3CDTF">2026-10-26T12:58:45Z</dcterms:created>
  <dcterms:modified xsi:type="dcterms:W3CDTF">2026-10-26T12:58:45Z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