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C27" w:rsidRPr="00110C88" w:rsidRDefault="00C96B92" w:rsidP="00623EFB">
      <w:pPr>
        <w:tabs>
          <w:tab w:val="left" w:pos="450"/>
        </w:tabs>
        <w:rPr>
          <w:b/>
          <w:u w:val="single"/>
        </w:rPr>
      </w:pPr>
      <w:bookmarkStart w:id="0" w:name="_GoBack"/>
      <w:bookmarkEnd w:id="0"/>
      <w:r w:rsidRPr="00110C88">
        <w:rPr>
          <w:b/>
          <w:u w:val="single"/>
        </w:rPr>
        <w:t xml:space="preserve">Practical </w:t>
      </w:r>
      <w:r w:rsidR="00110C88" w:rsidRPr="00110C88">
        <w:rPr>
          <w:b/>
          <w:u w:val="single"/>
        </w:rPr>
        <w:t>8</w:t>
      </w:r>
      <w:r w:rsidRPr="00110C88">
        <w:rPr>
          <w:b/>
          <w:u w:val="single"/>
        </w:rPr>
        <w:t xml:space="preserve">: </w:t>
      </w:r>
      <w:r w:rsidR="003F171C">
        <w:rPr>
          <w:b/>
          <w:u w:val="single"/>
        </w:rPr>
        <w:t>Continuous</w:t>
      </w:r>
      <w:r w:rsidR="00110C88" w:rsidRPr="00110C88">
        <w:rPr>
          <w:b/>
          <w:u w:val="single"/>
        </w:rPr>
        <w:t xml:space="preserve"> Integration</w:t>
      </w:r>
    </w:p>
    <w:p w:rsidR="00110C88" w:rsidRPr="00110C88" w:rsidRDefault="00110C88" w:rsidP="00623EFB">
      <w:pPr>
        <w:tabs>
          <w:tab w:val="left" w:pos="450"/>
        </w:tabs>
        <w:spacing w:line="240" w:lineRule="auto"/>
        <w:jc w:val="both"/>
      </w:pPr>
      <w:r w:rsidRPr="00110C88">
        <w:t xml:space="preserve">Agile teams, because they are producing robust code </w:t>
      </w:r>
      <w:proofErr w:type="gramStart"/>
      <w:r w:rsidRPr="00110C88">
        <w:t>each iteration</w:t>
      </w:r>
      <w:proofErr w:type="gramEnd"/>
      <w:r w:rsidRPr="00110C88">
        <w:t>, typically find that they are slowed down by the long diff-resolution and debugging sessions that often occur at the end of long integration cycles. The more programmers are sharing the code, the more problematic this is. For these reasons, agile teams often therefore choose to use Continuous Integration.</w:t>
      </w:r>
    </w:p>
    <w:p w:rsidR="00894EAF" w:rsidRPr="00110C88" w:rsidRDefault="00110C88" w:rsidP="00623EFB">
      <w:pPr>
        <w:tabs>
          <w:tab w:val="left" w:pos="450"/>
        </w:tabs>
        <w:spacing w:line="240" w:lineRule="auto"/>
        <w:jc w:val="both"/>
        <w:rPr>
          <w:rStyle w:val="tgc"/>
          <w:rFonts w:cs="Arial"/>
        </w:rPr>
      </w:pPr>
      <w:r w:rsidRPr="00110C88">
        <w:rPr>
          <w:rStyle w:val="tgc"/>
          <w:rFonts w:cs="Arial"/>
          <w:b/>
          <w:bCs/>
        </w:rPr>
        <w:t>Continuous Integration</w:t>
      </w:r>
      <w:r w:rsidRPr="00110C88">
        <w:rPr>
          <w:rStyle w:val="tgc"/>
          <w:rFonts w:cs="Arial"/>
        </w:rPr>
        <w:t xml:space="preserve"> (CI) involves producing a clean build of the system several times per </w:t>
      </w:r>
      <w:proofErr w:type="spellStart"/>
      <w:r w:rsidRPr="00110C88">
        <w:rPr>
          <w:rStyle w:val="tgc"/>
          <w:rFonts w:cs="Arial"/>
        </w:rPr>
        <w:t>day.</w:t>
      </w:r>
      <w:r w:rsidRPr="00110C88">
        <w:rPr>
          <w:rStyle w:val="tgc"/>
          <w:rFonts w:cs="Arial"/>
          <w:b/>
          <w:bCs/>
        </w:rPr>
        <w:t>Agile</w:t>
      </w:r>
      <w:proofErr w:type="spellEnd"/>
      <w:r w:rsidRPr="00110C88">
        <w:rPr>
          <w:rStyle w:val="tgc"/>
          <w:rFonts w:cs="Arial"/>
        </w:rPr>
        <w:t xml:space="preserve"> teams typically configure CI to include automated compilation, unit test execution, and source control </w:t>
      </w:r>
      <w:r w:rsidRPr="00110C88">
        <w:rPr>
          <w:rStyle w:val="tgc"/>
          <w:rFonts w:cs="Arial"/>
          <w:b/>
          <w:bCs/>
        </w:rPr>
        <w:t>integration</w:t>
      </w:r>
      <w:r w:rsidRPr="00110C88">
        <w:rPr>
          <w:rStyle w:val="tgc"/>
          <w:rFonts w:cs="Arial"/>
        </w:rPr>
        <w:t>.</w:t>
      </w:r>
    </w:p>
    <w:p w:rsidR="00110C88" w:rsidRPr="00110C88" w:rsidRDefault="00110C88" w:rsidP="00623EFB">
      <w:pPr>
        <w:tabs>
          <w:tab w:val="left" w:pos="450"/>
        </w:tabs>
        <w:spacing w:line="240" w:lineRule="auto"/>
        <w:jc w:val="both"/>
        <w:rPr>
          <w:rStyle w:val="tgc"/>
          <w:rFonts w:cs="Arial"/>
        </w:rPr>
      </w:pPr>
    </w:p>
    <w:p w:rsidR="00110C88" w:rsidRPr="003F171C" w:rsidRDefault="00110C88" w:rsidP="00623EFB">
      <w:pPr>
        <w:pStyle w:val="NoSpacing"/>
        <w:tabs>
          <w:tab w:val="left" w:pos="450"/>
        </w:tabs>
        <w:rPr>
          <w:b/>
          <w:kern w:val="36"/>
          <w:u w:val="single"/>
        </w:rPr>
      </w:pPr>
      <w:r w:rsidRPr="003F171C">
        <w:rPr>
          <w:b/>
          <w:kern w:val="36"/>
          <w:u w:val="single"/>
        </w:rPr>
        <w:t>Integrate your CI serve</w:t>
      </w:r>
      <w:r w:rsidR="003F171C">
        <w:rPr>
          <w:b/>
          <w:kern w:val="36"/>
          <w:u w:val="single"/>
        </w:rPr>
        <w:t xml:space="preserve">r with Pivotal Tracker and </w:t>
      </w:r>
      <w:proofErr w:type="spellStart"/>
      <w:r w:rsidR="003F171C">
        <w:rPr>
          <w:b/>
          <w:kern w:val="36"/>
          <w:u w:val="single"/>
        </w:rPr>
        <w:t>CodeShip</w:t>
      </w:r>
      <w:proofErr w:type="spellEnd"/>
    </w:p>
    <w:p w:rsidR="00110C88" w:rsidRDefault="00110C88" w:rsidP="00623EFB">
      <w:pPr>
        <w:tabs>
          <w:tab w:val="left" w:pos="450"/>
        </w:tabs>
        <w:spacing w:line="240" w:lineRule="auto"/>
        <w:jc w:val="both"/>
        <w:rPr>
          <w:color w:val="242526"/>
          <w:lang w:val="en-GB"/>
        </w:rPr>
      </w:pPr>
      <w:r w:rsidRPr="00110C88">
        <w:rPr>
          <w:color w:val="242526"/>
          <w:lang w:val="en-GB"/>
        </w:rPr>
        <w:t xml:space="preserve">We use Pivotal Tracker and Basecamp to communicate the progress, </w:t>
      </w:r>
      <w:proofErr w:type="spellStart"/>
      <w:r w:rsidRPr="00110C88">
        <w:rPr>
          <w:color w:val="242526"/>
          <w:lang w:val="en-GB"/>
        </w:rPr>
        <w:t>Github</w:t>
      </w:r>
      <w:proofErr w:type="spellEnd"/>
      <w:r w:rsidRPr="00110C88">
        <w:rPr>
          <w:color w:val="242526"/>
          <w:lang w:val="en-GB"/>
        </w:rPr>
        <w:t xml:space="preserve"> for our code, </w:t>
      </w:r>
      <w:proofErr w:type="spellStart"/>
      <w:r w:rsidRPr="00110C88">
        <w:rPr>
          <w:color w:val="242526"/>
          <w:lang w:val="en-GB"/>
        </w:rPr>
        <w:t>Codeship</w:t>
      </w:r>
      <w:proofErr w:type="spellEnd"/>
      <w:r w:rsidRPr="00110C88">
        <w:rPr>
          <w:color w:val="242526"/>
          <w:lang w:val="en-GB"/>
        </w:rPr>
        <w:t xml:space="preserve"> for continuous integration and continuous deployment, HipChat for our internal communication, and finally </w:t>
      </w:r>
      <w:proofErr w:type="spellStart"/>
      <w:r w:rsidRPr="00110C88">
        <w:rPr>
          <w:color w:val="242526"/>
          <w:lang w:val="en-GB"/>
        </w:rPr>
        <w:t>CodeClimate</w:t>
      </w:r>
      <w:proofErr w:type="spellEnd"/>
      <w:r w:rsidRPr="00110C88">
        <w:rPr>
          <w:color w:val="242526"/>
          <w:lang w:val="en-GB"/>
        </w:rPr>
        <w:t xml:space="preserve"> to ensure our code quality.</w:t>
      </w:r>
    </w:p>
    <w:p w:rsidR="00110C88" w:rsidRDefault="00110C88" w:rsidP="00623EFB">
      <w:pPr>
        <w:tabs>
          <w:tab w:val="left" w:pos="450"/>
        </w:tabs>
        <w:spacing w:line="240" w:lineRule="auto"/>
        <w:jc w:val="both"/>
        <w:rPr>
          <w:color w:val="242526"/>
          <w:lang w:val="en-GB"/>
        </w:rPr>
      </w:pPr>
    </w:p>
    <w:p w:rsidR="00110C88" w:rsidRDefault="003F171C" w:rsidP="00623EFB">
      <w:pPr>
        <w:tabs>
          <w:tab w:val="left" w:pos="450"/>
        </w:tabs>
        <w:spacing w:line="240" w:lineRule="auto"/>
        <w:jc w:val="both"/>
        <w:rPr>
          <w:b/>
          <w:u w:val="single"/>
        </w:rPr>
      </w:pPr>
      <w:proofErr w:type="spellStart"/>
      <w:r w:rsidRPr="003F171C">
        <w:rPr>
          <w:b/>
          <w:u w:val="single"/>
        </w:rPr>
        <w:t>CodeShip</w:t>
      </w:r>
      <w:proofErr w:type="spellEnd"/>
    </w:p>
    <w:p w:rsidR="003F171C" w:rsidRDefault="003F171C" w:rsidP="00623EFB">
      <w:pPr>
        <w:tabs>
          <w:tab w:val="left" w:pos="450"/>
        </w:tabs>
        <w:spacing w:line="240" w:lineRule="auto"/>
        <w:jc w:val="both"/>
        <w:rPr>
          <w:color w:val="000000"/>
        </w:rPr>
      </w:pPr>
      <w:proofErr w:type="spellStart"/>
      <w:r>
        <w:rPr>
          <w:color w:val="000000"/>
        </w:rPr>
        <w:t>Codeship</w:t>
      </w:r>
      <w:proofErr w:type="spellEnd"/>
      <w:r>
        <w:rPr>
          <w:color w:val="000000"/>
        </w:rPr>
        <w:t xml:space="preserve"> is a hosted Continuous Delivery platform. It helps to release software quickly, automatically and multiple times a day. It shortens the development cycles thus reducing the risk of bugs and increasing innovation. It helps software companies to develop a better product faster by taking care of the testing and release process. Managing your own continuous deployment system takes time, specialized knowledge, </w:t>
      </w:r>
      <w:proofErr w:type="gramStart"/>
      <w:r>
        <w:rPr>
          <w:color w:val="000000"/>
        </w:rPr>
        <w:t>custom</w:t>
      </w:r>
      <w:proofErr w:type="gramEnd"/>
      <w:r>
        <w:rPr>
          <w:color w:val="000000"/>
        </w:rPr>
        <w:t xml:space="preserve"> solutions and dedicated, </w:t>
      </w:r>
      <w:proofErr w:type="spellStart"/>
      <w:r>
        <w:rPr>
          <w:color w:val="000000"/>
        </w:rPr>
        <w:t>on-premise</w:t>
      </w:r>
      <w:proofErr w:type="spellEnd"/>
      <w:r>
        <w:rPr>
          <w:color w:val="000000"/>
        </w:rPr>
        <w:t xml:space="preserve"> infrastructure. </w:t>
      </w:r>
      <w:proofErr w:type="spellStart"/>
      <w:r>
        <w:rPr>
          <w:color w:val="000000"/>
        </w:rPr>
        <w:t>Codeship</w:t>
      </w:r>
      <w:proofErr w:type="spellEnd"/>
      <w:r>
        <w:rPr>
          <w:color w:val="000000"/>
        </w:rPr>
        <w:t xml:space="preserve"> automates software deployment and all the necessary tasks involved with it. </w:t>
      </w:r>
    </w:p>
    <w:p w:rsidR="003C3A79" w:rsidRDefault="003C3A79" w:rsidP="00623EFB">
      <w:pPr>
        <w:tabs>
          <w:tab w:val="left" w:pos="450"/>
        </w:tabs>
        <w:spacing w:line="240" w:lineRule="auto"/>
        <w:jc w:val="both"/>
        <w:rPr>
          <w:color w:val="000000"/>
        </w:rPr>
      </w:pPr>
    </w:p>
    <w:p w:rsidR="00623EFB" w:rsidRPr="00623EFB" w:rsidRDefault="00623EFB" w:rsidP="00623EFB">
      <w:pPr>
        <w:tabs>
          <w:tab w:val="left" w:pos="450"/>
        </w:tabs>
        <w:spacing w:line="240" w:lineRule="auto"/>
        <w:jc w:val="both"/>
        <w:rPr>
          <w:b/>
          <w:color w:val="000000"/>
          <w:u w:val="single"/>
        </w:rPr>
      </w:pPr>
      <w:r w:rsidRPr="00623EFB">
        <w:rPr>
          <w:b/>
          <w:color w:val="000000"/>
          <w:u w:val="single"/>
        </w:rPr>
        <w:t>Travis CI</w:t>
      </w:r>
    </w:p>
    <w:p w:rsidR="00623EFB" w:rsidRDefault="00623EFB" w:rsidP="00623EFB">
      <w:pPr>
        <w:tabs>
          <w:tab w:val="left" w:pos="450"/>
        </w:tabs>
        <w:spacing w:line="240" w:lineRule="auto"/>
        <w:jc w:val="both"/>
        <w:rPr>
          <w:color w:val="000000"/>
        </w:rPr>
      </w:pPr>
      <w:r>
        <w:rPr>
          <w:color w:val="000000"/>
        </w:rPr>
        <w:t xml:space="preserve">1. </w:t>
      </w:r>
      <w:r>
        <w:rPr>
          <w:color w:val="000000"/>
        </w:rPr>
        <w:tab/>
        <w:t>To implement Travis CI we need to sign in to Travis CI with GitHub account.</w:t>
      </w:r>
    </w:p>
    <w:p w:rsidR="00623EFB" w:rsidRDefault="00623EFB" w:rsidP="00623EFB">
      <w:pPr>
        <w:tabs>
          <w:tab w:val="left" w:pos="450"/>
        </w:tabs>
        <w:spacing w:line="240" w:lineRule="auto"/>
        <w:ind w:left="450" w:hanging="450"/>
        <w:jc w:val="both"/>
        <w:rPr>
          <w:color w:val="000000"/>
        </w:rPr>
      </w:pPr>
      <w:r>
        <w:rPr>
          <w:color w:val="000000"/>
        </w:rPr>
        <w:t>2.</w:t>
      </w:r>
      <w:r>
        <w:rPr>
          <w:color w:val="000000"/>
        </w:rPr>
        <w:tab/>
        <w:t>Accept the GitHub access permissions confirmations in order to allow synchronization between GitHub and Travis CI.</w:t>
      </w:r>
    </w:p>
    <w:p w:rsidR="00623EFB" w:rsidRDefault="00623EFB" w:rsidP="00623EFB">
      <w:pPr>
        <w:tabs>
          <w:tab w:val="left" w:pos="450"/>
        </w:tabs>
        <w:spacing w:line="240" w:lineRule="auto"/>
        <w:ind w:left="450" w:hanging="450"/>
        <w:jc w:val="both"/>
        <w:rPr>
          <w:color w:val="000000"/>
        </w:rPr>
      </w:pPr>
      <w:r>
        <w:rPr>
          <w:color w:val="000000"/>
        </w:rPr>
        <w:t>3.</w:t>
      </w:r>
      <w:r>
        <w:rPr>
          <w:color w:val="000000"/>
        </w:rPr>
        <w:tab/>
        <w:t xml:space="preserve">Let’s say there’s small module done using </w:t>
      </w:r>
      <w:proofErr w:type="spellStart"/>
      <w:r>
        <w:rPr>
          <w:color w:val="000000"/>
        </w:rPr>
        <w:t>Netbeans</w:t>
      </w:r>
      <w:proofErr w:type="spellEnd"/>
      <w:r>
        <w:rPr>
          <w:color w:val="000000"/>
        </w:rPr>
        <w:t>. (A sample is created for testing purpose)</w:t>
      </w:r>
    </w:p>
    <w:p w:rsidR="00623EFB" w:rsidRDefault="00DF6771" w:rsidP="00623EFB">
      <w:pPr>
        <w:tabs>
          <w:tab w:val="left" w:pos="450"/>
        </w:tabs>
        <w:spacing w:line="240" w:lineRule="auto"/>
        <w:ind w:left="450" w:hanging="450"/>
        <w:jc w:val="both"/>
        <w:rPr>
          <w:color w:val="000000"/>
        </w:rPr>
      </w:pPr>
      <w:r>
        <w:rPr>
          <w:noProof/>
          <w:color w:val="000000"/>
          <w:lang w:val="en-US" w:eastAsia="en-US"/>
        </w:rPr>
        <w:pict>
          <v:shapetype id="_x0000_t202" coordsize="21600,21600" o:spt="202" path="m,l,21600r21600,l21600,xe">
            <v:stroke joinstyle="miter"/>
            <v:path gradientshapeok="t" o:connecttype="rect"/>
          </v:shapetype>
          <v:shape id="_x0000_s1026" type="#_x0000_t202" style="position:absolute;left:0;text-align:left;margin-left:23.6pt;margin-top:4.25pt;width:422.8pt;height:154.4pt;z-index:251658240">
            <v:textbox>
              <w:txbxContent>
                <w:p w:rsidR="00623EFB" w:rsidRPr="00623EFB" w:rsidRDefault="00623EFB">
                  <w:pPr>
                    <w:contextualSpacing/>
                    <w:rPr>
                      <w:rFonts w:ascii="Courier New" w:hAnsi="Courier New" w:cs="Courier New"/>
                      <w:sz w:val="18"/>
                    </w:rPr>
                  </w:pPr>
                  <w:proofErr w:type="gramStart"/>
                  <w:r w:rsidRPr="00623EFB">
                    <w:rPr>
                      <w:rFonts w:ascii="Courier New" w:hAnsi="Courier New" w:cs="Courier New"/>
                      <w:sz w:val="18"/>
                    </w:rPr>
                    <w:t>package</w:t>
                  </w:r>
                  <w:proofErr w:type="gramEnd"/>
                  <w:r w:rsidRPr="00623EFB">
                    <w:rPr>
                      <w:rFonts w:ascii="Courier New" w:hAnsi="Courier New" w:cs="Courier New"/>
                      <w:sz w:val="18"/>
                    </w:rPr>
                    <w:t xml:space="preserve"> app1;</w:t>
                  </w:r>
                </w:p>
                <w:p w:rsidR="00623EFB" w:rsidRDefault="00623EFB">
                  <w:pPr>
                    <w:contextualSpacing/>
                    <w:rPr>
                      <w:rFonts w:ascii="Courier New" w:hAnsi="Courier New" w:cs="Courier New"/>
                      <w:sz w:val="18"/>
                    </w:rPr>
                  </w:pPr>
                </w:p>
                <w:p w:rsidR="00623EFB" w:rsidRPr="00623EFB" w:rsidRDefault="00623EFB">
                  <w:pPr>
                    <w:contextualSpacing/>
                    <w:rPr>
                      <w:rFonts w:ascii="Courier New" w:hAnsi="Courier New" w:cs="Courier New"/>
                      <w:sz w:val="18"/>
                    </w:rPr>
                  </w:pPr>
                  <w:proofErr w:type="gramStart"/>
                  <w:r w:rsidRPr="00623EFB">
                    <w:rPr>
                      <w:rFonts w:ascii="Courier New" w:hAnsi="Courier New" w:cs="Courier New"/>
                      <w:sz w:val="18"/>
                    </w:rPr>
                    <w:t>public</w:t>
                  </w:r>
                  <w:proofErr w:type="gramEnd"/>
                  <w:r w:rsidRPr="00623EFB">
                    <w:rPr>
                      <w:rFonts w:ascii="Courier New" w:hAnsi="Courier New" w:cs="Courier New"/>
                      <w:sz w:val="18"/>
                    </w:rPr>
                    <w:t xml:space="preserve"> class App1</w:t>
                  </w:r>
                  <w:r>
                    <w:rPr>
                      <w:rFonts w:ascii="Courier New" w:hAnsi="Courier New" w:cs="Courier New"/>
                      <w:sz w:val="18"/>
                    </w:rPr>
                    <w:t xml:space="preserve"> {</w:t>
                  </w:r>
                </w:p>
                <w:p w:rsidR="00623EFB" w:rsidRPr="00623EFB" w:rsidRDefault="00623EFB">
                  <w:pPr>
                    <w:contextualSpacing/>
                    <w:rPr>
                      <w:rFonts w:ascii="Courier New" w:hAnsi="Courier New" w:cs="Courier New"/>
                      <w:sz w:val="18"/>
                    </w:rPr>
                  </w:pPr>
                  <w:r>
                    <w:rPr>
                      <w:rFonts w:ascii="Courier New" w:hAnsi="Courier New" w:cs="Courier New"/>
                      <w:sz w:val="18"/>
                    </w:rPr>
                    <w:t xml:space="preserve">      </w:t>
                  </w:r>
                  <w:proofErr w:type="gramStart"/>
                  <w:r w:rsidRPr="00623EFB">
                    <w:rPr>
                      <w:rFonts w:ascii="Courier New" w:hAnsi="Courier New" w:cs="Courier New"/>
                      <w:sz w:val="18"/>
                    </w:rPr>
                    <w:t>public</w:t>
                  </w:r>
                  <w:proofErr w:type="gramEnd"/>
                  <w:r w:rsidRPr="00623EFB">
                    <w:rPr>
                      <w:rFonts w:ascii="Courier New" w:hAnsi="Courier New" w:cs="Courier New"/>
                      <w:sz w:val="18"/>
                    </w:rPr>
                    <w:t xml:space="preserve"> static void main (String[] </w:t>
                  </w:r>
                  <w:proofErr w:type="spellStart"/>
                  <w:r w:rsidRPr="00623EFB">
                    <w:rPr>
                      <w:rFonts w:ascii="Courier New" w:hAnsi="Courier New" w:cs="Courier New"/>
                      <w:sz w:val="18"/>
                    </w:rPr>
                    <w:t>args</w:t>
                  </w:r>
                  <w:proofErr w:type="spellEnd"/>
                  <w:r w:rsidRPr="00623EFB">
                    <w:rPr>
                      <w:rFonts w:ascii="Courier New" w:hAnsi="Courier New" w:cs="Courier New"/>
                      <w:sz w:val="18"/>
                    </w:rPr>
                    <w:t>){</w:t>
                  </w:r>
                </w:p>
                <w:p w:rsidR="00623EFB" w:rsidRPr="00623EFB" w:rsidRDefault="00623EFB">
                  <w:pPr>
                    <w:contextualSpacing/>
                    <w:rPr>
                      <w:rFonts w:ascii="Courier New" w:hAnsi="Courier New" w:cs="Courier New"/>
                      <w:sz w:val="18"/>
                    </w:rPr>
                  </w:pPr>
                  <w:r>
                    <w:rPr>
                      <w:rFonts w:ascii="Courier New" w:hAnsi="Courier New" w:cs="Courier New"/>
                      <w:sz w:val="18"/>
                    </w:rPr>
                    <w:t xml:space="preserve">            </w:t>
                  </w:r>
                  <w:proofErr w:type="spellStart"/>
                  <w:proofErr w:type="gramStart"/>
                  <w:r w:rsidRPr="00623EFB">
                    <w:rPr>
                      <w:rFonts w:ascii="Courier New" w:hAnsi="Courier New" w:cs="Courier New"/>
                      <w:sz w:val="18"/>
                    </w:rPr>
                    <w:t>int</w:t>
                  </w:r>
                  <w:proofErr w:type="spellEnd"/>
                  <w:proofErr w:type="gramEnd"/>
                  <w:r w:rsidRPr="00623EFB">
                    <w:rPr>
                      <w:rFonts w:ascii="Courier New" w:hAnsi="Courier New" w:cs="Courier New"/>
                      <w:sz w:val="18"/>
                    </w:rPr>
                    <w:t xml:space="preserve"> a=3, b=2, c=1;</w:t>
                  </w:r>
                </w:p>
                <w:p w:rsidR="00623EFB" w:rsidRPr="00623EFB" w:rsidRDefault="00623EFB">
                  <w:pPr>
                    <w:contextualSpacing/>
                    <w:rPr>
                      <w:rFonts w:ascii="Courier New" w:hAnsi="Courier New" w:cs="Courier New"/>
                      <w:sz w:val="18"/>
                    </w:rPr>
                  </w:pPr>
                  <w:r>
                    <w:rPr>
                      <w:rFonts w:ascii="Courier New" w:hAnsi="Courier New" w:cs="Courier New"/>
                      <w:sz w:val="18"/>
                    </w:rPr>
                    <w:t xml:space="preserve">            </w:t>
                  </w:r>
                  <w:proofErr w:type="gramStart"/>
                  <w:r w:rsidRPr="00623EFB">
                    <w:rPr>
                      <w:rFonts w:ascii="Courier New" w:hAnsi="Courier New" w:cs="Courier New"/>
                      <w:sz w:val="18"/>
                    </w:rPr>
                    <w:t>if</w:t>
                  </w:r>
                  <w:proofErr w:type="gramEnd"/>
                  <w:r w:rsidRPr="00623EFB">
                    <w:rPr>
                      <w:rFonts w:ascii="Courier New" w:hAnsi="Courier New" w:cs="Courier New"/>
                      <w:sz w:val="18"/>
                    </w:rPr>
                    <w:t xml:space="preserve"> (a&gt;c){</w:t>
                  </w:r>
                </w:p>
                <w:p w:rsidR="00623EFB" w:rsidRPr="00623EFB" w:rsidRDefault="00623EFB">
                  <w:pPr>
                    <w:contextualSpacing/>
                    <w:rPr>
                      <w:rFonts w:ascii="Courier New" w:hAnsi="Courier New" w:cs="Courier New"/>
                      <w:sz w:val="18"/>
                    </w:rPr>
                  </w:pPr>
                  <w:r w:rsidRPr="00623EFB">
                    <w:rPr>
                      <w:rFonts w:ascii="Courier New" w:hAnsi="Courier New" w:cs="Courier New"/>
                      <w:sz w:val="18"/>
                    </w:rPr>
                    <w:t xml:space="preserve"> </w:t>
                  </w:r>
                  <w:r>
                    <w:rPr>
                      <w:rFonts w:ascii="Courier New" w:hAnsi="Courier New" w:cs="Courier New"/>
                      <w:sz w:val="18"/>
                    </w:rPr>
                    <w:t xml:space="preserve">               </w:t>
                  </w:r>
                  <w:r w:rsidRPr="00623EFB">
                    <w:rPr>
                      <w:rFonts w:ascii="Courier New" w:hAnsi="Courier New" w:cs="Courier New"/>
                      <w:sz w:val="18"/>
                    </w:rPr>
                    <w:t>a = b = c = 1;</w:t>
                  </w:r>
                </w:p>
                <w:p w:rsidR="00623EFB" w:rsidRDefault="00623EFB">
                  <w:pPr>
                    <w:contextualSpacing/>
                    <w:rPr>
                      <w:rFonts w:ascii="Courier New" w:hAnsi="Courier New" w:cs="Courier New"/>
                      <w:sz w:val="18"/>
                    </w:rPr>
                  </w:pPr>
                </w:p>
                <w:p w:rsidR="00623EFB" w:rsidRPr="00623EFB" w:rsidRDefault="00623EFB">
                  <w:pPr>
                    <w:contextualSpacing/>
                    <w:rPr>
                      <w:rFonts w:ascii="Courier New" w:hAnsi="Courier New" w:cs="Courier New"/>
                      <w:sz w:val="18"/>
                    </w:rPr>
                  </w:pPr>
                  <w:r>
                    <w:rPr>
                      <w:rFonts w:ascii="Courier New" w:hAnsi="Courier New" w:cs="Courier New"/>
                      <w:sz w:val="18"/>
                    </w:rPr>
                    <w:t xml:space="preserve">                </w:t>
                  </w:r>
                  <w:proofErr w:type="spellStart"/>
                  <w:proofErr w:type="gramStart"/>
                  <w:r w:rsidRPr="00623EFB">
                    <w:rPr>
                      <w:rFonts w:ascii="Courier New" w:hAnsi="Courier New" w:cs="Courier New"/>
                      <w:sz w:val="18"/>
                    </w:rPr>
                    <w:t>System.out.println</w:t>
                  </w:r>
                  <w:proofErr w:type="spellEnd"/>
                  <w:r w:rsidRPr="00623EFB">
                    <w:rPr>
                      <w:rFonts w:ascii="Courier New" w:hAnsi="Courier New" w:cs="Courier New"/>
                      <w:sz w:val="18"/>
                    </w:rPr>
                    <w:t>(</w:t>
                  </w:r>
                  <w:proofErr w:type="gramEnd"/>
                  <w:r w:rsidRPr="00623EFB">
                    <w:rPr>
                      <w:rFonts w:ascii="Courier New" w:hAnsi="Courier New" w:cs="Courier New"/>
                      <w:sz w:val="18"/>
                    </w:rPr>
                    <w:t>b);</w:t>
                  </w:r>
                </w:p>
                <w:p w:rsidR="00623EFB" w:rsidRPr="00623EFB" w:rsidRDefault="00623EFB">
                  <w:pPr>
                    <w:contextualSpacing/>
                    <w:rPr>
                      <w:sz w:val="18"/>
                    </w:rPr>
                  </w:pPr>
                  <w:r w:rsidRPr="00623EFB">
                    <w:rPr>
                      <w:sz w:val="18"/>
                    </w:rPr>
                    <w:t xml:space="preserve">                          }</w:t>
                  </w:r>
                </w:p>
                <w:p w:rsidR="00623EFB" w:rsidRPr="00623EFB" w:rsidRDefault="00623EFB">
                  <w:pPr>
                    <w:contextualSpacing/>
                    <w:rPr>
                      <w:sz w:val="18"/>
                    </w:rPr>
                  </w:pPr>
                  <w:r w:rsidRPr="00623EFB">
                    <w:rPr>
                      <w:sz w:val="18"/>
                    </w:rPr>
                    <w:t>}</w:t>
                  </w:r>
                </w:p>
                <w:p w:rsidR="00623EFB" w:rsidRPr="00623EFB" w:rsidRDefault="00623EFB">
                  <w:pPr>
                    <w:contextualSpacing/>
                    <w:rPr>
                      <w:sz w:val="18"/>
                    </w:rPr>
                  </w:pPr>
                  <w:r w:rsidRPr="00623EFB">
                    <w:rPr>
                      <w:sz w:val="18"/>
                    </w:rPr>
                    <w:t>}</w:t>
                  </w:r>
                </w:p>
                <w:p w:rsidR="00623EFB" w:rsidRDefault="00623EFB"/>
              </w:txbxContent>
            </v:textbox>
          </v:shape>
        </w:pict>
      </w:r>
    </w:p>
    <w:p w:rsidR="00623EFB" w:rsidRDefault="00623EFB" w:rsidP="00623EFB">
      <w:pPr>
        <w:tabs>
          <w:tab w:val="left" w:pos="450"/>
        </w:tabs>
        <w:spacing w:line="240" w:lineRule="auto"/>
        <w:ind w:left="450" w:hanging="450"/>
        <w:jc w:val="both"/>
        <w:rPr>
          <w:color w:val="000000"/>
        </w:rPr>
      </w:pPr>
    </w:p>
    <w:p w:rsidR="00623EFB" w:rsidRDefault="00623EFB" w:rsidP="00623EFB">
      <w:pPr>
        <w:tabs>
          <w:tab w:val="left" w:pos="450"/>
        </w:tabs>
        <w:spacing w:line="240" w:lineRule="auto"/>
        <w:jc w:val="both"/>
        <w:rPr>
          <w:b/>
          <w:color w:val="000000"/>
          <w:u w:val="single"/>
        </w:rPr>
      </w:pPr>
    </w:p>
    <w:p w:rsidR="00623EFB" w:rsidRDefault="00623EFB" w:rsidP="00623EFB">
      <w:pPr>
        <w:tabs>
          <w:tab w:val="left" w:pos="450"/>
        </w:tabs>
        <w:spacing w:line="240" w:lineRule="auto"/>
        <w:jc w:val="both"/>
        <w:rPr>
          <w:b/>
          <w:color w:val="000000"/>
          <w:u w:val="single"/>
        </w:rPr>
      </w:pPr>
    </w:p>
    <w:p w:rsidR="00623EFB" w:rsidRDefault="00623EFB" w:rsidP="00623EFB">
      <w:pPr>
        <w:tabs>
          <w:tab w:val="left" w:pos="450"/>
        </w:tabs>
        <w:spacing w:line="240" w:lineRule="auto"/>
        <w:jc w:val="both"/>
        <w:rPr>
          <w:b/>
          <w:color w:val="000000"/>
          <w:u w:val="single"/>
        </w:rPr>
      </w:pPr>
    </w:p>
    <w:p w:rsidR="00623EFB" w:rsidRDefault="00623EFB" w:rsidP="00623EFB">
      <w:pPr>
        <w:tabs>
          <w:tab w:val="left" w:pos="450"/>
        </w:tabs>
        <w:spacing w:line="240" w:lineRule="auto"/>
        <w:jc w:val="both"/>
        <w:rPr>
          <w:b/>
          <w:color w:val="000000"/>
          <w:u w:val="single"/>
        </w:rPr>
      </w:pPr>
    </w:p>
    <w:p w:rsidR="00623EFB" w:rsidRDefault="00623EFB" w:rsidP="00623EFB">
      <w:pPr>
        <w:tabs>
          <w:tab w:val="left" w:pos="450"/>
        </w:tabs>
        <w:spacing w:line="240" w:lineRule="auto"/>
        <w:jc w:val="both"/>
        <w:rPr>
          <w:b/>
          <w:color w:val="000000"/>
          <w:u w:val="single"/>
        </w:rPr>
      </w:pPr>
    </w:p>
    <w:p w:rsidR="00623EFB" w:rsidRDefault="00623EFB" w:rsidP="00623EFB">
      <w:pPr>
        <w:tabs>
          <w:tab w:val="left" w:pos="450"/>
        </w:tabs>
        <w:spacing w:line="240" w:lineRule="auto"/>
        <w:ind w:left="450" w:hanging="450"/>
        <w:jc w:val="both"/>
        <w:rPr>
          <w:color w:val="000000"/>
        </w:rPr>
      </w:pPr>
      <w:r w:rsidRPr="00623EFB">
        <w:rPr>
          <w:color w:val="000000"/>
        </w:rPr>
        <w:t>4.</w:t>
      </w:r>
      <w:r w:rsidRPr="00623EFB">
        <w:rPr>
          <w:color w:val="000000"/>
        </w:rPr>
        <w:tab/>
      </w:r>
      <w:r>
        <w:rPr>
          <w:color w:val="000000"/>
        </w:rPr>
        <w:t>The project is required to first initialize with Git in order to commit and push. This is done by selecting Team&gt;Git&gt;Initialize then click “Ok” button.</w:t>
      </w:r>
    </w:p>
    <w:p w:rsidR="00623EFB" w:rsidRDefault="00623EFB" w:rsidP="00623EFB">
      <w:pPr>
        <w:tabs>
          <w:tab w:val="left" w:pos="450"/>
        </w:tabs>
        <w:spacing w:line="240" w:lineRule="auto"/>
        <w:ind w:left="450" w:hanging="450"/>
        <w:jc w:val="both"/>
        <w:rPr>
          <w:color w:val="000000"/>
        </w:rPr>
      </w:pPr>
      <w:r>
        <w:rPr>
          <w:color w:val="000000"/>
        </w:rPr>
        <w:lastRenderedPageBreak/>
        <w:t>5.</w:t>
      </w:r>
      <w:r>
        <w:rPr>
          <w:color w:val="000000"/>
        </w:rPr>
        <w:tab/>
        <w:t>Select Windows&gt;Output&gt;output to view the initialization of Git with the project.</w:t>
      </w:r>
    </w:p>
    <w:p w:rsidR="00A60163" w:rsidRDefault="00A60163" w:rsidP="00623EFB">
      <w:pPr>
        <w:tabs>
          <w:tab w:val="left" w:pos="450"/>
        </w:tabs>
        <w:spacing w:line="240" w:lineRule="auto"/>
        <w:ind w:left="450" w:hanging="450"/>
        <w:jc w:val="both"/>
        <w:rPr>
          <w:color w:val="000000"/>
        </w:rPr>
      </w:pPr>
      <w:r>
        <w:rPr>
          <w:color w:val="000000"/>
        </w:rPr>
        <w:t>6.</w:t>
      </w:r>
      <w:r>
        <w:rPr>
          <w:color w:val="000000"/>
        </w:rPr>
        <w:tab/>
        <w:t>Once initialization is done, go to Team&gt;Commit. Enter the Commit message and click “ok”.</w:t>
      </w:r>
    </w:p>
    <w:p w:rsidR="00A60163" w:rsidRDefault="00A60163" w:rsidP="00623EFB">
      <w:pPr>
        <w:tabs>
          <w:tab w:val="left" w:pos="450"/>
        </w:tabs>
        <w:spacing w:line="240" w:lineRule="auto"/>
        <w:ind w:left="450" w:hanging="450"/>
        <w:jc w:val="both"/>
        <w:rPr>
          <w:color w:val="000000"/>
        </w:rPr>
      </w:pPr>
      <w:r>
        <w:rPr>
          <w:color w:val="000000"/>
        </w:rPr>
        <w:t>7.</w:t>
      </w:r>
      <w:r>
        <w:rPr>
          <w:color w:val="000000"/>
        </w:rPr>
        <w:tab/>
        <w:t xml:space="preserve">With Git commit, the changes will be recorded to the repository. </w:t>
      </w:r>
    </w:p>
    <w:p w:rsidR="00A60163" w:rsidRDefault="00A60163" w:rsidP="00623EFB">
      <w:pPr>
        <w:tabs>
          <w:tab w:val="left" w:pos="450"/>
        </w:tabs>
        <w:spacing w:line="240" w:lineRule="auto"/>
        <w:ind w:left="450" w:hanging="450"/>
        <w:jc w:val="both"/>
        <w:rPr>
          <w:color w:val="000000"/>
        </w:rPr>
      </w:pPr>
      <w:r>
        <w:rPr>
          <w:color w:val="000000"/>
        </w:rPr>
        <w:t xml:space="preserve">8. </w:t>
      </w:r>
      <w:r>
        <w:rPr>
          <w:color w:val="000000"/>
        </w:rPr>
        <w:tab/>
        <w:t xml:space="preserve">Login to GitHub account and add a new repository. Enter the repository name and description then click “Create Repository”. </w:t>
      </w:r>
    </w:p>
    <w:p w:rsidR="00A60163" w:rsidRDefault="00A60163" w:rsidP="00623EFB">
      <w:pPr>
        <w:tabs>
          <w:tab w:val="left" w:pos="450"/>
        </w:tabs>
        <w:spacing w:line="240" w:lineRule="auto"/>
        <w:ind w:left="450" w:hanging="450"/>
        <w:jc w:val="both"/>
        <w:rPr>
          <w:color w:val="000000"/>
        </w:rPr>
      </w:pPr>
      <w:r>
        <w:rPr>
          <w:color w:val="000000"/>
        </w:rPr>
        <w:t>9.</w:t>
      </w:r>
      <w:r>
        <w:rPr>
          <w:color w:val="000000"/>
        </w:rPr>
        <w:tab/>
        <w:t>The page will then display a link where it can be used for git push. Copy the link.</w:t>
      </w:r>
    </w:p>
    <w:p w:rsidR="00A60163" w:rsidRDefault="00A60163" w:rsidP="00623EFB">
      <w:pPr>
        <w:tabs>
          <w:tab w:val="left" w:pos="450"/>
        </w:tabs>
        <w:spacing w:line="240" w:lineRule="auto"/>
        <w:ind w:left="450" w:hanging="450"/>
        <w:jc w:val="both"/>
        <w:rPr>
          <w:color w:val="000000"/>
        </w:rPr>
      </w:pPr>
      <w:r>
        <w:rPr>
          <w:color w:val="000000"/>
        </w:rPr>
        <w:t>10.</w:t>
      </w:r>
      <w:r>
        <w:rPr>
          <w:color w:val="000000"/>
        </w:rPr>
        <w:tab/>
        <w:t>Back to NetBeans, go to Team&gt;Remote&gt;Push in order to upload the remote refs along with associated objects.</w:t>
      </w:r>
    </w:p>
    <w:p w:rsidR="00A60163" w:rsidRDefault="00A60163" w:rsidP="00623EFB">
      <w:pPr>
        <w:tabs>
          <w:tab w:val="left" w:pos="450"/>
        </w:tabs>
        <w:spacing w:line="240" w:lineRule="auto"/>
        <w:ind w:left="450" w:hanging="450"/>
        <w:jc w:val="both"/>
        <w:rPr>
          <w:color w:val="000000"/>
        </w:rPr>
      </w:pPr>
      <w:r>
        <w:rPr>
          <w:color w:val="000000"/>
        </w:rPr>
        <w:t>11.</w:t>
      </w:r>
      <w:r>
        <w:rPr>
          <w:color w:val="000000"/>
        </w:rPr>
        <w:tab/>
        <w:t>Paste the link at the “Repository URL” and enter username and password according to GitHub account then click “Next”</w:t>
      </w:r>
      <w:r w:rsidR="006D264B">
        <w:rPr>
          <w:color w:val="000000"/>
        </w:rPr>
        <w:t>.</w:t>
      </w:r>
    </w:p>
    <w:p w:rsidR="006D264B" w:rsidRDefault="006D264B" w:rsidP="00623EFB">
      <w:pPr>
        <w:tabs>
          <w:tab w:val="left" w:pos="450"/>
        </w:tabs>
        <w:spacing w:line="240" w:lineRule="auto"/>
        <w:ind w:left="450" w:hanging="450"/>
        <w:jc w:val="both"/>
        <w:rPr>
          <w:color w:val="000000"/>
        </w:rPr>
      </w:pPr>
      <w:r>
        <w:rPr>
          <w:color w:val="000000"/>
        </w:rPr>
        <w:t>12.</w:t>
      </w:r>
      <w:r>
        <w:rPr>
          <w:color w:val="000000"/>
        </w:rPr>
        <w:tab/>
        <w:t>In Local Branch tick “master-&gt;master” to indicate the root. Then click “Finish”.</w:t>
      </w:r>
    </w:p>
    <w:p w:rsidR="006D264B" w:rsidRDefault="006D264B" w:rsidP="00623EFB">
      <w:pPr>
        <w:tabs>
          <w:tab w:val="left" w:pos="450"/>
        </w:tabs>
        <w:spacing w:line="240" w:lineRule="auto"/>
        <w:ind w:left="450" w:hanging="450"/>
        <w:jc w:val="both"/>
        <w:rPr>
          <w:color w:val="000000"/>
        </w:rPr>
      </w:pPr>
      <w:r>
        <w:rPr>
          <w:color w:val="000000"/>
        </w:rPr>
        <w:t>13.</w:t>
      </w:r>
      <w:r>
        <w:rPr>
          <w:color w:val="000000"/>
        </w:rPr>
        <w:tab/>
        <w:t>In GitHub, click on the newest repository created and the files for the project will be created.</w:t>
      </w:r>
    </w:p>
    <w:p w:rsidR="006D264B" w:rsidRDefault="006D264B" w:rsidP="00623EFB">
      <w:pPr>
        <w:tabs>
          <w:tab w:val="left" w:pos="450"/>
        </w:tabs>
        <w:spacing w:line="240" w:lineRule="auto"/>
        <w:ind w:left="450" w:hanging="450"/>
        <w:jc w:val="both"/>
        <w:rPr>
          <w:color w:val="000000"/>
        </w:rPr>
      </w:pPr>
      <w:r>
        <w:rPr>
          <w:color w:val="000000"/>
        </w:rPr>
        <w:t>14.</w:t>
      </w:r>
      <w:r>
        <w:rPr>
          <w:color w:val="000000"/>
        </w:rPr>
        <w:tab/>
        <w:t xml:space="preserve">In order to allow Travis C! </w:t>
      </w:r>
      <w:proofErr w:type="gramStart"/>
      <w:r>
        <w:rPr>
          <w:color w:val="000000"/>
        </w:rPr>
        <w:t>to</w:t>
      </w:r>
      <w:proofErr w:type="gramEnd"/>
      <w:r>
        <w:rPr>
          <w:color w:val="000000"/>
        </w:rPr>
        <w:t xml:space="preserve"> understand the project type, we need to create a new file at the repository name “.</w:t>
      </w:r>
      <w:proofErr w:type="spellStart"/>
      <w:r>
        <w:rPr>
          <w:color w:val="000000"/>
        </w:rPr>
        <w:t>travis.yml</w:t>
      </w:r>
      <w:proofErr w:type="spellEnd"/>
      <w:r>
        <w:rPr>
          <w:color w:val="000000"/>
        </w:rPr>
        <w:t xml:space="preserve">”. Enter the </w:t>
      </w:r>
      <w:r w:rsidR="00907486">
        <w:rPr>
          <w:color w:val="000000"/>
        </w:rPr>
        <w:t xml:space="preserve">language and </w:t>
      </w:r>
      <w:proofErr w:type="spellStart"/>
      <w:r w:rsidR="00907486">
        <w:rPr>
          <w:color w:val="000000"/>
        </w:rPr>
        <w:t>sudo</w:t>
      </w:r>
      <w:proofErr w:type="spellEnd"/>
      <w:r w:rsidR="00907486">
        <w:rPr>
          <w:color w:val="000000"/>
        </w:rPr>
        <w:t xml:space="preserve"> of the project.</w:t>
      </w:r>
    </w:p>
    <w:p w:rsidR="00907486" w:rsidRPr="00623EFB" w:rsidRDefault="00DF6771" w:rsidP="00623EFB">
      <w:pPr>
        <w:tabs>
          <w:tab w:val="left" w:pos="450"/>
        </w:tabs>
        <w:spacing w:line="240" w:lineRule="auto"/>
        <w:ind w:left="450" w:hanging="450"/>
        <w:jc w:val="both"/>
        <w:rPr>
          <w:color w:val="000000"/>
        </w:rPr>
      </w:pPr>
      <w:r>
        <w:rPr>
          <w:noProof/>
          <w:color w:val="000000"/>
          <w:lang w:val="en-US" w:eastAsia="en-US"/>
        </w:rPr>
        <w:pict>
          <v:shape id="_x0000_s1027" type="#_x0000_t202" style="position:absolute;left:0;text-align:left;margin-left:24.2pt;margin-top:1.15pt;width:111.15pt;height:46.1pt;z-index:251659264">
            <v:textbox>
              <w:txbxContent>
                <w:p w:rsidR="00907486" w:rsidRPr="00907486" w:rsidRDefault="00907486">
                  <w:pPr>
                    <w:rPr>
                      <w:sz w:val="18"/>
                    </w:rPr>
                  </w:pPr>
                  <w:proofErr w:type="spellStart"/>
                  <w:proofErr w:type="gramStart"/>
                  <w:r w:rsidRPr="00907486">
                    <w:rPr>
                      <w:sz w:val="18"/>
                    </w:rPr>
                    <w:t>language:</w:t>
                  </w:r>
                  <w:proofErr w:type="gramEnd"/>
                  <w:r w:rsidRPr="00907486">
                    <w:rPr>
                      <w:sz w:val="18"/>
                    </w:rPr>
                    <w:t>java</w:t>
                  </w:r>
                  <w:proofErr w:type="spellEnd"/>
                </w:p>
                <w:p w:rsidR="00907486" w:rsidRPr="00907486" w:rsidRDefault="00907486">
                  <w:pPr>
                    <w:rPr>
                      <w:sz w:val="18"/>
                    </w:rPr>
                  </w:pPr>
                  <w:proofErr w:type="spellStart"/>
                  <w:proofErr w:type="gramStart"/>
                  <w:r w:rsidRPr="00907486">
                    <w:rPr>
                      <w:sz w:val="18"/>
                    </w:rPr>
                    <w:t>sudo</w:t>
                  </w:r>
                  <w:proofErr w:type="spellEnd"/>
                  <w:r w:rsidRPr="00907486">
                    <w:rPr>
                      <w:sz w:val="18"/>
                    </w:rPr>
                    <w:t xml:space="preserve"> :</w:t>
                  </w:r>
                  <w:proofErr w:type="gramEnd"/>
                  <w:r w:rsidRPr="00907486">
                    <w:rPr>
                      <w:sz w:val="18"/>
                    </w:rPr>
                    <w:t xml:space="preserve"> required</w:t>
                  </w:r>
                </w:p>
              </w:txbxContent>
            </v:textbox>
          </v:shape>
        </w:pict>
      </w:r>
      <w:r w:rsidR="00907486">
        <w:rPr>
          <w:color w:val="000000"/>
        </w:rPr>
        <w:t xml:space="preserve">  </w:t>
      </w:r>
    </w:p>
    <w:p w:rsidR="00623EFB" w:rsidRDefault="00623EFB" w:rsidP="00623EFB">
      <w:pPr>
        <w:tabs>
          <w:tab w:val="left" w:pos="450"/>
        </w:tabs>
        <w:spacing w:line="240" w:lineRule="auto"/>
        <w:jc w:val="both"/>
        <w:rPr>
          <w:b/>
          <w:color w:val="000000"/>
          <w:u w:val="single"/>
        </w:rPr>
      </w:pPr>
    </w:p>
    <w:p w:rsidR="00623EFB" w:rsidRDefault="00623EFB" w:rsidP="00623EFB">
      <w:pPr>
        <w:tabs>
          <w:tab w:val="left" w:pos="450"/>
        </w:tabs>
        <w:spacing w:line="240" w:lineRule="auto"/>
        <w:jc w:val="both"/>
        <w:rPr>
          <w:b/>
          <w:color w:val="000000"/>
          <w:u w:val="single"/>
        </w:rPr>
      </w:pPr>
    </w:p>
    <w:p w:rsidR="00623EFB" w:rsidRDefault="00907486" w:rsidP="00623EFB">
      <w:pPr>
        <w:tabs>
          <w:tab w:val="left" w:pos="450"/>
        </w:tabs>
        <w:spacing w:line="240" w:lineRule="auto"/>
        <w:jc w:val="both"/>
        <w:rPr>
          <w:color w:val="000000"/>
        </w:rPr>
      </w:pPr>
      <w:r w:rsidRPr="00907486">
        <w:rPr>
          <w:color w:val="000000"/>
        </w:rPr>
        <w:t>15.</w:t>
      </w:r>
      <w:r w:rsidRPr="00907486">
        <w:rPr>
          <w:color w:val="000000"/>
        </w:rPr>
        <w:tab/>
      </w:r>
      <w:r>
        <w:rPr>
          <w:color w:val="000000"/>
        </w:rPr>
        <w:t>Confirm that “.</w:t>
      </w:r>
      <w:proofErr w:type="spellStart"/>
      <w:r>
        <w:rPr>
          <w:color w:val="000000"/>
        </w:rPr>
        <w:t>travis.yml</w:t>
      </w:r>
      <w:proofErr w:type="spellEnd"/>
      <w:r>
        <w:rPr>
          <w:color w:val="000000"/>
        </w:rPr>
        <w:t>” file is successfully created.</w:t>
      </w:r>
    </w:p>
    <w:p w:rsidR="00907486" w:rsidRDefault="00907486" w:rsidP="00623EFB">
      <w:pPr>
        <w:tabs>
          <w:tab w:val="left" w:pos="450"/>
        </w:tabs>
        <w:spacing w:line="240" w:lineRule="auto"/>
        <w:jc w:val="both"/>
        <w:rPr>
          <w:color w:val="000000"/>
        </w:rPr>
      </w:pPr>
      <w:r>
        <w:rPr>
          <w:color w:val="000000"/>
        </w:rPr>
        <w:t>16.</w:t>
      </w:r>
      <w:r>
        <w:rPr>
          <w:color w:val="000000"/>
        </w:rPr>
        <w:tab/>
        <w:t>Login to Travis and synchronize Travis CI and GitHub.</w:t>
      </w:r>
    </w:p>
    <w:p w:rsidR="00907486" w:rsidRDefault="00907486" w:rsidP="00623EFB">
      <w:pPr>
        <w:tabs>
          <w:tab w:val="left" w:pos="450"/>
        </w:tabs>
        <w:spacing w:line="240" w:lineRule="auto"/>
        <w:jc w:val="both"/>
        <w:rPr>
          <w:color w:val="000000"/>
        </w:rPr>
      </w:pPr>
      <w:r>
        <w:rPr>
          <w:color w:val="000000"/>
        </w:rPr>
        <w:t xml:space="preserve">17. </w:t>
      </w:r>
      <w:r>
        <w:rPr>
          <w:color w:val="000000"/>
        </w:rPr>
        <w:tab/>
        <w:t>Then allow Travis CI to access to GitHub repository in order to allow execute testing</w:t>
      </w:r>
    </w:p>
    <w:p w:rsidR="00907486" w:rsidRDefault="00907486" w:rsidP="00907486">
      <w:pPr>
        <w:tabs>
          <w:tab w:val="left" w:pos="450"/>
        </w:tabs>
        <w:spacing w:line="240" w:lineRule="auto"/>
        <w:ind w:left="450" w:hanging="450"/>
        <w:jc w:val="both"/>
        <w:rPr>
          <w:color w:val="000000"/>
        </w:rPr>
      </w:pPr>
      <w:r>
        <w:rPr>
          <w:color w:val="000000"/>
        </w:rPr>
        <w:t>18.</w:t>
      </w:r>
      <w:r>
        <w:rPr>
          <w:color w:val="000000"/>
        </w:rPr>
        <w:tab/>
        <w:t>In GitHub, go to Settings&gt;</w:t>
      </w:r>
      <w:proofErr w:type="spellStart"/>
      <w:r>
        <w:rPr>
          <w:color w:val="000000"/>
        </w:rPr>
        <w:t>WebHooks</w:t>
      </w:r>
      <w:proofErr w:type="spellEnd"/>
      <w:r>
        <w:rPr>
          <w:color w:val="000000"/>
        </w:rPr>
        <w:t xml:space="preserve"> &amp; Services select “Travis CI” under Services and click “test Services”.</w:t>
      </w:r>
    </w:p>
    <w:p w:rsidR="00907486" w:rsidRDefault="00907486" w:rsidP="00907486">
      <w:pPr>
        <w:tabs>
          <w:tab w:val="left" w:pos="450"/>
        </w:tabs>
        <w:spacing w:line="240" w:lineRule="auto"/>
        <w:ind w:left="450" w:hanging="450"/>
        <w:jc w:val="both"/>
        <w:rPr>
          <w:color w:val="000000"/>
        </w:rPr>
      </w:pPr>
      <w:r>
        <w:rPr>
          <w:color w:val="000000"/>
        </w:rPr>
        <w:t>19.</w:t>
      </w:r>
      <w:r>
        <w:rPr>
          <w:color w:val="000000"/>
        </w:rPr>
        <w:tab/>
        <w:t>Doing so, test payload will be send to Travis CI and the testing will be executed.</w:t>
      </w:r>
    </w:p>
    <w:p w:rsidR="00907486" w:rsidRDefault="00907486" w:rsidP="00907486">
      <w:pPr>
        <w:tabs>
          <w:tab w:val="left" w:pos="450"/>
        </w:tabs>
        <w:spacing w:line="240" w:lineRule="auto"/>
        <w:ind w:left="450" w:hanging="450"/>
        <w:jc w:val="both"/>
        <w:rPr>
          <w:color w:val="000000"/>
        </w:rPr>
      </w:pPr>
      <w:r>
        <w:rPr>
          <w:color w:val="000000"/>
        </w:rPr>
        <w:t>20.</w:t>
      </w:r>
      <w:r>
        <w:rPr>
          <w:color w:val="000000"/>
        </w:rPr>
        <w:tab/>
        <w:t>If success, they will prompt success message and email to you indicating successful testing.</w:t>
      </w:r>
    </w:p>
    <w:p w:rsidR="00907486" w:rsidRPr="00907486" w:rsidRDefault="00907486" w:rsidP="00907486">
      <w:pPr>
        <w:tabs>
          <w:tab w:val="left" w:pos="450"/>
        </w:tabs>
        <w:spacing w:line="240" w:lineRule="auto"/>
        <w:ind w:left="450" w:hanging="450"/>
        <w:jc w:val="both"/>
        <w:rPr>
          <w:color w:val="000000"/>
        </w:rPr>
      </w:pPr>
      <w:r>
        <w:rPr>
          <w:color w:val="000000"/>
        </w:rPr>
        <w:t xml:space="preserve">21. </w:t>
      </w:r>
      <w:r>
        <w:rPr>
          <w:color w:val="000000"/>
        </w:rPr>
        <w:tab/>
        <w:t>If not, they will prompt failed message and email to you indicating a failure testing.</w:t>
      </w:r>
    </w:p>
    <w:p w:rsidR="00623EFB" w:rsidRDefault="00623EFB" w:rsidP="00623EFB">
      <w:pPr>
        <w:tabs>
          <w:tab w:val="left" w:pos="450"/>
        </w:tabs>
        <w:spacing w:line="240" w:lineRule="auto"/>
        <w:jc w:val="both"/>
        <w:rPr>
          <w:b/>
          <w:color w:val="000000"/>
          <w:u w:val="single"/>
        </w:rPr>
      </w:pPr>
    </w:p>
    <w:p w:rsidR="003C3A79" w:rsidRPr="00DC0390" w:rsidRDefault="003C3A79" w:rsidP="00623EFB">
      <w:pPr>
        <w:tabs>
          <w:tab w:val="left" w:pos="450"/>
        </w:tabs>
        <w:spacing w:line="240" w:lineRule="auto"/>
        <w:jc w:val="both"/>
        <w:rPr>
          <w:b/>
          <w:color w:val="000000"/>
          <w:u w:val="single"/>
        </w:rPr>
      </w:pPr>
      <w:r w:rsidRPr="00DC0390">
        <w:rPr>
          <w:b/>
          <w:color w:val="000000"/>
          <w:u w:val="single"/>
        </w:rPr>
        <w:t xml:space="preserve">Resource </w:t>
      </w:r>
    </w:p>
    <w:p w:rsidR="003C3A79" w:rsidRPr="003C3A79" w:rsidRDefault="00DC0390" w:rsidP="00623EFB">
      <w:pPr>
        <w:tabs>
          <w:tab w:val="left" w:pos="450"/>
        </w:tabs>
        <w:spacing w:line="240" w:lineRule="auto"/>
        <w:jc w:val="both"/>
        <w:rPr>
          <w:color w:val="000000"/>
        </w:rPr>
      </w:pPr>
      <w:r w:rsidRPr="00DC0390">
        <w:rPr>
          <w:color w:val="000000"/>
        </w:rPr>
        <w:t>https://code.tutsplus.com/tutorials/codeship-continuous-integration-and-delivery-made-simple--cms-23517</w:t>
      </w:r>
    </w:p>
    <w:sectPr w:rsidR="003C3A79" w:rsidRPr="003C3A79" w:rsidSect="007C68A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771" w:rsidRDefault="00DF6771" w:rsidP="00D31B9D">
      <w:pPr>
        <w:spacing w:after="0" w:line="240" w:lineRule="auto"/>
      </w:pPr>
      <w:r>
        <w:separator/>
      </w:r>
    </w:p>
  </w:endnote>
  <w:endnote w:type="continuationSeparator" w:id="0">
    <w:p w:rsidR="00DF6771" w:rsidRDefault="00DF6771" w:rsidP="00D31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DF5017">
      <w:trPr>
        <w:trHeight w:val="151"/>
      </w:trPr>
      <w:tc>
        <w:tcPr>
          <w:tcW w:w="2250" w:type="pct"/>
          <w:tcBorders>
            <w:bottom w:val="single" w:sz="4" w:space="0" w:color="4F81BD" w:themeColor="accent1"/>
          </w:tcBorders>
        </w:tcPr>
        <w:p w:rsidR="00DF5017" w:rsidRDefault="00DF5017">
          <w:pPr>
            <w:pStyle w:val="Header"/>
            <w:rPr>
              <w:rFonts w:asciiTheme="majorHAnsi" w:eastAsiaTheme="majorEastAsia" w:hAnsiTheme="majorHAnsi" w:cstheme="majorBidi"/>
              <w:b/>
              <w:bCs/>
            </w:rPr>
          </w:pPr>
        </w:p>
      </w:tc>
      <w:tc>
        <w:tcPr>
          <w:tcW w:w="500" w:type="pct"/>
          <w:vMerge w:val="restart"/>
          <w:noWrap/>
          <w:vAlign w:val="center"/>
        </w:tcPr>
        <w:p w:rsidR="00DF5017" w:rsidRDefault="00DF5017">
          <w:pPr>
            <w:pStyle w:val="NoSpacing"/>
            <w:rPr>
              <w:rFonts w:asciiTheme="majorHAnsi" w:hAnsiTheme="majorHAnsi"/>
            </w:rPr>
          </w:pPr>
          <w:r>
            <w:rPr>
              <w:rFonts w:asciiTheme="majorHAnsi" w:hAnsiTheme="majorHAnsi"/>
              <w:b/>
            </w:rPr>
            <w:t xml:space="preserve">Page </w:t>
          </w:r>
          <w:r w:rsidR="00D22B58">
            <w:fldChar w:fldCharType="begin"/>
          </w:r>
          <w:r w:rsidR="00737029">
            <w:instrText xml:space="preserve"> PAGE  \* MERGEFORMAT </w:instrText>
          </w:r>
          <w:r w:rsidR="00D22B58">
            <w:fldChar w:fldCharType="separate"/>
          </w:r>
          <w:r w:rsidR="00281AC5" w:rsidRPr="00281AC5">
            <w:rPr>
              <w:rFonts w:asciiTheme="majorHAnsi" w:hAnsiTheme="majorHAnsi"/>
              <w:b/>
              <w:noProof/>
            </w:rPr>
            <w:t>1</w:t>
          </w:r>
          <w:r w:rsidR="00D22B58">
            <w:rPr>
              <w:rFonts w:asciiTheme="majorHAnsi" w:hAnsiTheme="majorHAnsi"/>
              <w:b/>
              <w:noProof/>
            </w:rPr>
            <w:fldChar w:fldCharType="end"/>
          </w:r>
        </w:p>
      </w:tc>
      <w:tc>
        <w:tcPr>
          <w:tcW w:w="2250" w:type="pct"/>
          <w:tcBorders>
            <w:bottom w:val="single" w:sz="4" w:space="0" w:color="4F81BD" w:themeColor="accent1"/>
          </w:tcBorders>
        </w:tcPr>
        <w:p w:rsidR="00DF5017" w:rsidRDefault="00DF5017">
          <w:pPr>
            <w:pStyle w:val="Header"/>
            <w:rPr>
              <w:rFonts w:asciiTheme="majorHAnsi" w:eastAsiaTheme="majorEastAsia" w:hAnsiTheme="majorHAnsi" w:cstheme="majorBidi"/>
              <w:b/>
              <w:bCs/>
            </w:rPr>
          </w:pPr>
        </w:p>
      </w:tc>
    </w:tr>
    <w:tr w:rsidR="00DF5017">
      <w:trPr>
        <w:trHeight w:val="150"/>
      </w:trPr>
      <w:tc>
        <w:tcPr>
          <w:tcW w:w="2250" w:type="pct"/>
          <w:tcBorders>
            <w:top w:val="single" w:sz="4" w:space="0" w:color="4F81BD" w:themeColor="accent1"/>
          </w:tcBorders>
        </w:tcPr>
        <w:p w:rsidR="00DF5017" w:rsidRDefault="00DF5017">
          <w:pPr>
            <w:pStyle w:val="Header"/>
            <w:rPr>
              <w:rFonts w:asciiTheme="majorHAnsi" w:eastAsiaTheme="majorEastAsia" w:hAnsiTheme="majorHAnsi" w:cstheme="majorBidi"/>
              <w:b/>
              <w:bCs/>
            </w:rPr>
          </w:pPr>
        </w:p>
      </w:tc>
      <w:tc>
        <w:tcPr>
          <w:tcW w:w="500" w:type="pct"/>
          <w:vMerge/>
        </w:tcPr>
        <w:p w:rsidR="00DF5017" w:rsidRDefault="00DF5017">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F5017" w:rsidRDefault="00DF5017">
          <w:pPr>
            <w:pStyle w:val="Header"/>
            <w:rPr>
              <w:rFonts w:asciiTheme="majorHAnsi" w:eastAsiaTheme="majorEastAsia" w:hAnsiTheme="majorHAnsi" w:cstheme="majorBidi"/>
              <w:b/>
              <w:bCs/>
            </w:rPr>
          </w:pPr>
        </w:p>
      </w:tc>
    </w:tr>
  </w:tbl>
  <w:p w:rsidR="00D31B9D" w:rsidRDefault="00D31B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771" w:rsidRDefault="00DF6771" w:rsidP="00D31B9D">
      <w:pPr>
        <w:spacing w:after="0" w:line="240" w:lineRule="auto"/>
      </w:pPr>
      <w:r>
        <w:separator/>
      </w:r>
    </w:p>
  </w:footnote>
  <w:footnote w:type="continuationSeparator" w:id="0">
    <w:p w:rsidR="00DF6771" w:rsidRDefault="00DF6771" w:rsidP="00D31B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B9D" w:rsidRPr="00D31B9D" w:rsidRDefault="00D31B9D" w:rsidP="00D31B9D">
    <w:pPr>
      <w:rPr>
        <w:b/>
        <w:sz w:val="28"/>
        <w:u w:val="single"/>
      </w:rPr>
    </w:pPr>
    <w:r w:rsidRPr="00D31B9D">
      <w:rPr>
        <w:b/>
        <w:sz w:val="28"/>
        <w:u w:val="single"/>
      </w:rPr>
      <w:t>BAIT3343 Agile Software Development</w:t>
    </w:r>
    <w:r w:rsidRPr="00D31B9D">
      <w:rPr>
        <w:b/>
        <w:sz w:val="28"/>
        <w:u w:val="single"/>
      </w:rPr>
      <w:tab/>
      <w:t xml:space="preserve">                                            Practical </w:t>
    </w:r>
    <w:r w:rsidR="00281AC5">
      <w:rPr>
        <w:b/>
        <w:sz w:val="28"/>
        <w:u w:val="single"/>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B9D"/>
    <w:rsid w:val="00110C88"/>
    <w:rsid w:val="00160391"/>
    <w:rsid w:val="00186C27"/>
    <w:rsid w:val="001A71CA"/>
    <w:rsid w:val="00202196"/>
    <w:rsid w:val="00243CBA"/>
    <w:rsid w:val="00261F60"/>
    <w:rsid w:val="00281AC5"/>
    <w:rsid w:val="0030579B"/>
    <w:rsid w:val="003C3A79"/>
    <w:rsid w:val="003F171C"/>
    <w:rsid w:val="00484865"/>
    <w:rsid w:val="00533C93"/>
    <w:rsid w:val="00622A19"/>
    <w:rsid w:val="00623EFB"/>
    <w:rsid w:val="006755B1"/>
    <w:rsid w:val="006B2E2A"/>
    <w:rsid w:val="006D264B"/>
    <w:rsid w:val="00722DBC"/>
    <w:rsid w:val="00737029"/>
    <w:rsid w:val="007C68A3"/>
    <w:rsid w:val="00894EAF"/>
    <w:rsid w:val="008B5689"/>
    <w:rsid w:val="00907486"/>
    <w:rsid w:val="00A44FCE"/>
    <w:rsid w:val="00A60163"/>
    <w:rsid w:val="00AB60E6"/>
    <w:rsid w:val="00BE17A8"/>
    <w:rsid w:val="00C96B92"/>
    <w:rsid w:val="00CA1C20"/>
    <w:rsid w:val="00D22B58"/>
    <w:rsid w:val="00D31B9D"/>
    <w:rsid w:val="00D8416A"/>
    <w:rsid w:val="00DC0390"/>
    <w:rsid w:val="00DF5017"/>
    <w:rsid w:val="00DF6771"/>
  </w:rsids>
  <m:mathPr>
    <m:mathFont m:val="Cambria Math"/>
    <m:brkBin m:val="before"/>
    <m:brkBinSub m:val="--"/>
    <m:smallFrac/>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8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B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B9D"/>
  </w:style>
  <w:style w:type="paragraph" w:styleId="Footer">
    <w:name w:val="footer"/>
    <w:basedOn w:val="Normal"/>
    <w:link w:val="FooterChar"/>
    <w:uiPriority w:val="99"/>
    <w:unhideWhenUsed/>
    <w:rsid w:val="00D31B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B9D"/>
  </w:style>
  <w:style w:type="paragraph" w:styleId="NoSpacing">
    <w:name w:val="No Spacing"/>
    <w:link w:val="NoSpacingChar"/>
    <w:uiPriority w:val="1"/>
    <w:qFormat/>
    <w:rsid w:val="00DF5017"/>
    <w:pPr>
      <w:spacing w:after="0" w:line="240" w:lineRule="auto"/>
    </w:pPr>
    <w:rPr>
      <w:lang w:val="en-US" w:eastAsia="en-US"/>
    </w:rPr>
  </w:style>
  <w:style w:type="character" w:customStyle="1" w:styleId="NoSpacingChar">
    <w:name w:val="No Spacing Char"/>
    <w:basedOn w:val="DefaultParagraphFont"/>
    <w:link w:val="NoSpacing"/>
    <w:uiPriority w:val="1"/>
    <w:rsid w:val="00DF5017"/>
    <w:rPr>
      <w:lang w:val="en-US" w:eastAsia="en-US"/>
    </w:rPr>
  </w:style>
  <w:style w:type="character" w:styleId="Hyperlink">
    <w:name w:val="Hyperlink"/>
    <w:basedOn w:val="DefaultParagraphFont"/>
    <w:uiPriority w:val="99"/>
    <w:unhideWhenUsed/>
    <w:rsid w:val="00CA1C20"/>
    <w:rPr>
      <w:color w:val="0000FF" w:themeColor="hyperlink"/>
      <w:u w:val="single"/>
    </w:rPr>
  </w:style>
  <w:style w:type="character" w:styleId="FollowedHyperlink">
    <w:name w:val="FollowedHyperlink"/>
    <w:basedOn w:val="DefaultParagraphFont"/>
    <w:uiPriority w:val="99"/>
    <w:semiHidden/>
    <w:unhideWhenUsed/>
    <w:rsid w:val="00894EAF"/>
    <w:rPr>
      <w:color w:val="800080" w:themeColor="followedHyperlink"/>
      <w:u w:val="single"/>
    </w:rPr>
  </w:style>
  <w:style w:type="character" w:customStyle="1" w:styleId="tgc">
    <w:name w:val="_tgc"/>
    <w:basedOn w:val="DefaultParagraphFont"/>
    <w:rsid w:val="00110C88"/>
  </w:style>
  <w:style w:type="paragraph" w:styleId="ListParagraph">
    <w:name w:val="List Paragraph"/>
    <w:basedOn w:val="Normal"/>
    <w:uiPriority w:val="34"/>
    <w:qFormat/>
    <w:rsid w:val="00623E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1</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MaLaR79</dc:creator>
  <cp:keywords/>
  <dc:description/>
  <cp:lastModifiedBy>User</cp:lastModifiedBy>
  <cp:revision>20</cp:revision>
  <dcterms:created xsi:type="dcterms:W3CDTF">2016-09-25T12:39:00Z</dcterms:created>
  <dcterms:modified xsi:type="dcterms:W3CDTF">2016-12-08T06:13:00Z</dcterms:modified>
</cp:coreProperties>
</file>