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BBCC" w14:textId="54A8D3A7" w:rsidR="00733D06" w:rsidRDefault="00733D06" w:rsidP="009E2D1E">
      <w:pPr>
        <w:pStyle w:val="Heading1"/>
      </w:pPr>
      <w:r w:rsidRPr="009E2D1E">
        <w:t>Vision</w:t>
      </w:r>
      <w:r>
        <w:t>:</w:t>
      </w:r>
    </w:p>
    <w:p w14:paraId="702B0AA0" w14:textId="2128A0B4" w:rsidR="009E2D1E" w:rsidRDefault="00733D06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Build </w:t>
      </w:r>
      <w:r w:rsidRPr="009E2D1E">
        <w:rPr>
          <w:rFonts w:ascii="Segoe UI Light" w:hAnsi="Segoe UI Light" w:cs="Segoe UI Light"/>
          <w:b/>
          <w:bCs/>
          <w:lang w:val="en-US"/>
        </w:rPr>
        <w:t>THE</w:t>
      </w:r>
      <w:r w:rsidRPr="009E2D1E">
        <w:rPr>
          <w:rFonts w:ascii="Segoe UI Light" w:hAnsi="Segoe UI Light" w:cs="Segoe UI Light"/>
          <w:lang w:val="en-US"/>
        </w:rPr>
        <w:t xml:space="preserve"> SAP </w:t>
      </w:r>
      <w:r w:rsidR="00D66E35">
        <w:rPr>
          <w:rFonts w:ascii="Segoe UI Light" w:hAnsi="Segoe UI Light" w:cs="Segoe UI Light"/>
          <w:lang w:val="en-US"/>
        </w:rPr>
        <w:t xml:space="preserve">Super </w:t>
      </w:r>
      <w:r w:rsidRPr="009E2D1E">
        <w:rPr>
          <w:rFonts w:ascii="Segoe UI Light" w:hAnsi="Segoe UI Light" w:cs="Segoe UI Light"/>
          <w:lang w:val="en-US"/>
        </w:rPr>
        <w:t xml:space="preserve">Demo workflow in collaboration which can demo </w:t>
      </w:r>
      <w:r w:rsidR="009E2D1E" w:rsidRPr="009E2D1E">
        <w:rPr>
          <w:rFonts w:ascii="Segoe UI Light" w:hAnsi="Segoe UI Light" w:cs="Segoe UI Light"/>
          <w:lang w:val="en-US"/>
        </w:rPr>
        <w:t>in SAP Context “</w:t>
      </w:r>
      <w:r w:rsidRPr="009E2D1E">
        <w:rPr>
          <w:rFonts w:ascii="Segoe UI Light" w:hAnsi="Segoe UI Light" w:cs="Segoe UI Light"/>
          <w:lang w:val="en-US"/>
        </w:rPr>
        <w:t>Document Understanding</w:t>
      </w:r>
      <w:r w:rsidR="009E2D1E" w:rsidRPr="009E2D1E">
        <w:rPr>
          <w:rFonts w:ascii="Segoe UI Light" w:hAnsi="Segoe UI Light" w:cs="Segoe UI Light"/>
          <w:lang w:val="en-US"/>
        </w:rPr>
        <w:t xml:space="preserve">”, “HITL” and “SAPBAPI” </w:t>
      </w:r>
      <w:r w:rsidR="00D66E35">
        <w:rPr>
          <w:rFonts w:ascii="Segoe UI Light" w:hAnsi="Segoe UI Light" w:cs="Segoe UI Light"/>
          <w:lang w:val="en-US"/>
        </w:rPr>
        <w:t xml:space="preserve">and </w:t>
      </w:r>
      <w:proofErr w:type="spellStart"/>
      <w:r w:rsidR="00D66E35">
        <w:rPr>
          <w:rFonts w:ascii="Segoe UI Light" w:hAnsi="Segoe UI Light" w:cs="Segoe UI Light"/>
          <w:lang w:val="en-US"/>
        </w:rPr>
        <w:t>and</w:t>
      </w:r>
      <w:proofErr w:type="spellEnd"/>
      <w:r w:rsidR="00D66E35">
        <w:rPr>
          <w:rFonts w:ascii="Segoe UI Light" w:hAnsi="Segoe UI Light" w:cs="Segoe UI Light"/>
          <w:lang w:val="en-US"/>
        </w:rPr>
        <w:t xml:space="preserve"> </w:t>
      </w:r>
      <w:proofErr w:type="spellStart"/>
      <w:r w:rsidR="00D66E35">
        <w:rPr>
          <w:rFonts w:ascii="Segoe UI Light" w:hAnsi="Segoe UI Light" w:cs="Segoe UI Light"/>
          <w:lang w:val="en-US"/>
        </w:rPr>
        <w:t>and</w:t>
      </w:r>
      <w:proofErr w:type="spellEnd"/>
      <w:r w:rsidR="00D66E35">
        <w:rPr>
          <w:rFonts w:ascii="Segoe UI Light" w:hAnsi="Segoe UI Light" w:cs="Segoe UI Light"/>
          <w:lang w:val="en-US"/>
        </w:rPr>
        <w:t xml:space="preserve"> …</w:t>
      </w:r>
      <w:r w:rsidR="009E2D1E" w:rsidRPr="009E2D1E">
        <w:rPr>
          <w:rFonts w:ascii="Segoe UI Light" w:hAnsi="Segoe UI Light" w:cs="Segoe UI Light"/>
          <w:lang w:val="en-US"/>
        </w:rPr>
        <w:t xml:space="preserve">in one stable version. </w:t>
      </w:r>
    </w:p>
    <w:p w14:paraId="3786BD64" w14:textId="6B8B92E9" w:rsidR="00312ECC" w:rsidRDefault="00312ECC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Build a workflow that is easy to install and configure for everyone (e.g. </w:t>
      </w:r>
      <w:r w:rsidR="00E37AF0">
        <w:rPr>
          <w:rFonts w:ascii="Segoe UI Light" w:hAnsi="Segoe UI Light" w:cs="Segoe UI Light"/>
          <w:lang w:val="en-US"/>
        </w:rPr>
        <w:br/>
      </w:r>
      <w:r>
        <w:rPr>
          <w:rFonts w:ascii="Segoe UI Light" w:hAnsi="Segoe UI Light" w:cs="Segoe UI Light"/>
          <w:lang w:val="en-US"/>
        </w:rPr>
        <w:t>location agnostic</w:t>
      </w:r>
      <w:r w:rsidR="00E37AF0">
        <w:rPr>
          <w:rFonts w:ascii="Segoe UI Light" w:hAnsi="Segoe UI Light" w:cs="Segoe UI Light"/>
          <w:lang w:val="en-US"/>
        </w:rPr>
        <w:t>: wherever you install, subdirs are used – Inbox folder</w:t>
      </w:r>
      <w:r w:rsidR="00E37AF0">
        <w:rPr>
          <w:rFonts w:ascii="Segoe UI Light" w:hAnsi="Segoe UI Light" w:cs="Segoe UI Light"/>
          <w:lang w:val="en-US"/>
        </w:rPr>
        <w:br/>
        <w:t>language agnostic: Should work whether OL / Excel is English or any other version. SAP always in English</w:t>
      </w:r>
    </w:p>
    <w:p w14:paraId="1717050B" w14:textId="046F38DC" w:rsidR="00E37AF0" w:rsidRPr="00E37AF0" w:rsidRDefault="00E37AF0" w:rsidP="009E2D1E">
      <w:pPr>
        <w:pStyle w:val="ListParagraph"/>
        <w:numPr>
          <w:ilvl w:val="0"/>
          <w:numId w:val="8"/>
        </w:numPr>
        <w:spacing w:after="0" w:line="240" w:lineRule="auto"/>
        <w:rPr>
          <w:rFonts w:ascii="Segoe UI Light" w:hAnsi="Segoe UI Light" w:cs="Segoe UI Light"/>
          <w:b/>
          <w:bCs/>
          <w:lang w:val="en-US"/>
        </w:rPr>
      </w:pPr>
      <w:r w:rsidRPr="00E37AF0">
        <w:rPr>
          <w:rFonts w:ascii="Segoe UI Light" w:hAnsi="Segoe UI Light" w:cs="Segoe UI Light"/>
          <w:b/>
          <w:bCs/>
          <w:lang w:val="en-US"/>
        </w:rPr>
        <w:t>Benefits:</w:t>
      </w:r>
    </w:p>
    <w:p w14:paraId="7C639C4C" w14:textId="77777777" w:rsidR="009E2D1E" w:rsidRDefault="009E2D1E" w:rsidP="00E37AF0">
      <w:pPr>
        <w:pStyle w:val="ListParagraph"/>
        <w:numPr>
          <w:ilvl w:val="1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Avoid that everyone has own little workflows on local </w:t>
      </w:r>
      <w:proofErr w:type="spellStart"/>
      <w:r w:rsidRPr="009E2D1E">
        <w:rPr>
          <w:rFonts w:ascii="Segoe UI Light" w:hAnsi="Segoe UI Light" w:cs="Segoe UI Light"/>
          <w:lang w:val="en-US"/>
        </w:rPr>
        <w:t>harddisks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 and know-how is barely shared. </w:t>
      </w:r>
      <w:proofErr w:type="gramStart"/>
      <w:r w:rsidRPr="009E2D1E">
        <w:rPr>
          <w:rFonts w:ascii="Segoe UI Light" w:hAnsi="Segoe UI Light" w:cs="Segoe UI Light"/>
          <w:lang w:val="en-US"/>
        </w:rPr>
        <w:t>It’s</w:t>
      </w:r>
      <w:proofErr w:type="gramEnd"/>
      <w:r w:rsidRPr="009E2D1E">
        <w:rPr>
          <w:rFonts w:ascii="Segoe UI Light" w:hAnsi="Segoe UI Light" w:cs="Segoe UI Light"/>
          <w:lang w:val="en-US"/>
        </w:rPr>
        <w:t xml:space="preserve"> about to impress the customer with a stable workflow demonstrating capabilities.</w:t>
      </w:r>
    </w:p>
    <w:p w14:paraId="6BCC9597" w14:textId="14700F71" w:rsidR="00733D06" w:rsidRPr="009E2D1E" w:rsidRDefault="009E2D1E" w:rsidP="00E37AF0">
      <w:pPr>
        <w:pStyle w:val="ListParagraph"/>
        <w:numPr>
          <w:ilvl w:val="1"/>
          <w:numId w:val="8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Possibility to give this workflow to customers as example for their learning too….</w:t>
      </w:r>
    </w:p>
    <w:p w14:paraId="0E169BFE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01202D8" w14:textId="28884047" w:rsidR="00733D06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t>Agreements:</w:t>
      </w:r>
    </w:p>
    <w:p w14:paraId="66577E32" w14:textId="458D7F11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Change in Project Settings the name to include version – so everyone can see it immediately</w:t>
      </w:r>
    </w:p>
    <w:p w14:paraId="60508172" w14:textId="6898CDD7" w:rsidR="00733D06" w:rsidRPr="00733D06" w:rsidRDefault="00910FFC" w:rsidP="00910FFC">
      <w:pPr>
        <w:spacing w:after="0" w:line="240" w:lineRule="auto"/>
        <w:ind w:left="360"/>
        <w:rPr>
          <w:rFonts w:ascii="Segoe UI Light" w:hAnsi="Segoe UI Light" w:cs="Segoe UI Light"/>
          <w:lang w:val="en-US"/>
        </w:rPr>
      </w:pPr>
      <w:r w:rsidRPr="00910FFC">
        <w:rPr>
          <w:rFonts w:ascii="Segoe UI Light" w:hAnsi="Segoe UI Light" w:cs="Segoe UI Light"/>
          <w:noProof/>
          <w:lang w:val="en-US"/>
        </w:rPr>
        <w:drawing>
          <wp:inline distT="0" distB="0" distL="0" distR="0" wp14:anchorId="0D47F3AB" wp14:editId="782618F8">
            <wp:extent cx="2499721" cy="790575"/>
            <wp:effectExtent l="152400" t="152400" r="35814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963" cy="796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2B492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6B9F9A24" w14:textId="5E03F108" w:rsidR="00733D06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t>Changelog:</w:t>
      </w:r>
    </w:p>
    <w:p w14:paraId="1B191260" w14:textId="713A35E9" w:rsidR="00733D06" w:rsidRPr="009E2D1E" w:rsidRDefault="00733D06" w:rsidP="009E2D1E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v1.40 – </w:t>
      </w:r>
      <w:r w:rsidR="009E2D1E" w:rsidRPr="009E2D1E">
        <w:rPr>
          <w:rFonts w:ascii="Segoe UI Light" w:hAnsi="Segoe UI Light" w:cs="Segoe UI Light"/>
          <w:lang w:val="en-US"/>
        </w:rPr>
        <w:t xml:space="preserve">11.11.19 - </w:t>
      </w:r>
      <w:r w:rsidRPr="009E2D1E">
        <w:rPr>
          <w:rFonts w:ascii="Segoe UI Light" w:hAnsi="Segoe UI Light" w:cs="Segoe UI Light"/>
          <w:lang w:val="en-US"/>
        </w:rPr>
        <w:t>Initial version (on Demo CE SP)</w:t>
      </w:r>
    </w:p>
    <w:p w14:paraId="2A5FB980" w14:textId="023C8C82" w:rsidR="00733D06" w:rsidRPr="009E2D1E" w:rsidRDefault="00733D06" w:rsidP="009E2D1E">
      <w:pPr>
        <w:pStyle w:val="ListParagraph"/>
        <w:numPr>
          <w:ilvl w:val="0"/>
          <w:numId w:val="4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v</w:t>
      </w:r>
      <w:r w:rsidR="009E2D1E" w:rsidRPr="009E2D1E">
        <w:rPr>
          <w:rFonts w:ascii="Segoe UI Light" w:hAnsi="Segoe UI Light" w:cs="Segoe UI Light"/>
          <w:lang w:val="en-US"/>
        </w:rPr>
        <w:t>1</w:t>
      </w:r>
      <w:r w:rsidRPr="009E2D1E">
        <w:rPr>
          <w:rFonts w:ascii="Segoe UI Light" w:hAnsi="Segoe UI Light" w:cs="Segoe UI Light"/>
          <w:lang w:val="en-US"/>
        </w:rPr>
        <w:t>.4</w:t>
      </w:r>
      <w:r w:rsidR="00D47A35">
        <w:rPr>
          <w:rFonts w:ascii="Segoe UI Light" w:hAnsi="Segoe UI Light" w:cs="Segoe UI Light"/>
          <w:lang w:val="en-US"/>
        </w:rPr>
        <w:t>3</w:t>
      </w:r>
      <w:r w:rsidRPr="009E2D1E">
        <w:rPr>
          <w:rFonts w:ascii="Segoe UI Light" w:hAnsi="Segoe UI Light" w:cs="Segoe UI Light"/>
          <w:lang w:val="en-US"/>
        </w:rPr>
        <w:t xml:space="preserve"> - 1</w:t>
      </w:r>
      <w:r w:rsidR="00D47A35">
        <w:rPr>
          <w:rFonts w:ascii="Segoe UI Light" w:hAnsi="Segoe UI Light" w:cs="Segoe UI Light"/>
          <w:lang w:val="en-US"/>
        </w:rPr>
        <w:t>7</w:t>
      </w:r>
      <w:r w:rsidRPr="009E2D1E">
        <w:rPr>
          <w:rFonts w:ascii="Segoe UI Light" w:hAnsi="Segoe UI Light" w:cs="Segoe UI Light"/>
          <w:lang w:val="en-US"/>
        </w:rPr>
        <w:t xml:space="preserve">.12.19 - Ludwig: </w:t>
      </w:r>
    </w:p>
    <w:p w14:paraId="216588AF" w14:textId="77777777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Changing "</w:t>
      </w:r>
      <w:proofErr w:type="spellStart"/>
      <w:r w:rsidRPr="009E2D1E">
        <w:rPr>
          <w:rFonts w:ascii="Segoe UI Light" w:hAnsi="Segoe UI Light" w:cs="Segoe UI Light"/>
          <w:lang w:val="en-US"/>
        </w:rPr>
        <w:t>Format_Logging.xlsx.xaml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" to </w:t>
      </w:r>
      <w:proofErr w:type="spellStart"/>
      <w:r w:rsidRPr="009E2D1E">
        <w:rPr>
          <w:rFonts w:ascii="Segoe UI Light" w:hAnsi="Segoe UI Light" w:cs="Segoe UI Light"/>
          <w:lang w:val="en-US"/>
        </w:rPr>
        <w:t>Formating</w:t>
      </w:r>
      <w:proofErr w:type="spellEnd"/>
      <w:r w:rsidRPr="009E2D1E">
        <w:rPr>
          <w:rFonts w:ascii="Segoe UI Light" w:hAnsi="Segoe UI Light" w:cs="Segoe UI Light"/>
          <w:lang w:val="en-US"/>
        </w:rPr>
        <w:t xml:space="preserve"> by Shortcuts </w:t>
      </w:r>
    </w:p>
    <w:p w14:paraId="27152EC9" w14:textId="77777777" w:rsidR="00733D06" w:rsidRPr="009E2D1E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capture Excel "Protected View", </w:t>
      </w:r>
    </w:p>
    <w:p w14:paraId="7E25A6BA" w14:textId="67E6F605" w:rsidR="00733D06" w:rsidRDefault="00733D06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>Changed Positioning in Forms (Picture down, Format Excel as extra points)</w:t>
      </w:r>
    </w:p>
    <w:p w14:paraId="227910C3" w14:textId="585B758B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Some bug fixes (e.g. when first invoice is “vendor not found”, </w:t>
      </w:r>
      <w:proofErr w:type="spellStart"/>
      <w:r>
        <w:rPr>
          <w:rFonts w:ascii="Segoe UI Light" w:hAnsi="Segoe UI Light" w:cs="Segoe UI Light"/>
          <w:lang w:val="en-US"/>
        </w:rPr>
        <w:t>Selektors</w:t>
      </w:r>
      <w:proofErr w:type="spellEnd"/>
    </w:p>
    <w:p w14:paraId="47B94D62" w14:textId="37370069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Changed the forced delay to “Find element”</w:t>
      </w:r>
    </w:p>
    <w:p w14:paraId="54179DED" w14:textId="6B5F3C6C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Removed some unnecessary activities</w:t>
      </w:r>
    </w:p>
    <w:p w14:paraId="3F9DDB25" w14:textId="2000B5B6" w:rsidR="00D47A35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Works now for S4H_FIN and new created Logons (if BUK=1710)</w:t>
      </w:r>
    </w:p>
    <w:p w14:paraId="5647C7DB" w14:textId="247BEFA7" w:rsidR="00D47A35" w:rsidRPr="009E2D1E" w:rsidRDefault="00D47A35" w:rsidP="009E2D1E">
      <w:pPr>
        <w:pStyle w:val="ListParagraph"/>
        <w:numPr>
          <w:ilvl w:val="0"/>
          <w:numId w:val="3"/>
        </w:num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New “</w:t>
      </w:r>
      <w:proofErr w:type="spellStart"/>
      <w:r>
        <w:rPr>
          <w:rFonts w:ascii="Segoe UI Light" w:hAnsi="Segoe UI Light" w:cs="Segoe UI Light"/>
          <w:lang w:val="en-US"/>
        </w:rPr>
        <w:t>Tiefland</w:t>
      </w:r>
      <w:proofErr w:type="spellEnd"/>
      <w:r>
        <w:rPr>
          <w:rFonts w:ascii="Segoe UI Light" w:hAnsi="Segoe UI Light" w:cs="Segoe UI Light"/>
          <w:lang w:val="en-US"/>
        </w:rPr>
        <w:t xml:space="preserve"> Glass” PDF created as with new ML it was also extracting the logo</w:t>
      </w:r>
      <w:r w:rsidRPr="00D47A35">
        <w:rPr>
          <mc:AlternateContent>
            <mc:Choice Requires="w16se">
              <w:rFonts w:ascii="Segoe UI Light" w:hAnsi="Segoe UI Light" w:cs="Segoe UI Light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B01190" w14:textId="7605A2D2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14447A0" w14:textId="57CCA685" w:rsidR="00733D06" w:rsidRDefault="00733D06" w:rsidP="009E2D1E">
      <w:pPr>
        <w:pStyle w:val="Heading1"/>
        <w:rPr>
          <w:lang w:val="en-US"/>
        </w:rPr>
      </w:pPr>
      <w:r>
        <w:rPr>
          <w:lang w:val="en-US"/>
        </w:rPr>
        <w:t>Known issues:</w:t>
      </w:r>
    </w:p>
    <w:p w14:paraId="3237F375" w14:textId="17D76DB5" w:rsidR="00733D06" w:rsidRPr="009E2D1E" w:rsidRDefault="00733D06" w:rsidP="009E2D1E">
      <w:pPr>
        <w:pStyle w:val="ListParagraph"/>
        <w:numPr>
          <w:ilvl w:val="0"/>
          <w:numId w:val="5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Forms bug – when clicking 2 times on checkbox it </w:t>
      </w:r>
      <w:proofErr w:type="spellStart"/>
      <w:proofErr w:type="gramStart"/>
      <w:r w:rsidRPr="009E2D1E">
        <w:rPr>
          <w:rFonts w:ascii="Segoe UI Light" w:hAnsi="Segoe UI Light" w:cs="Segoe UI Light"/>
          <w:lang w:val="en-US"/>
        </w:rPr>
        <w:t>looses</w:t>
      </w:r>
      <w:proofErr w:type="spellEnd"/>
      <w:proofErr w:type="gramEnd"/>
      <w:r w:rsidRPr="009E2D1E">
        <w:rPr>
          <w:rFonts w:ascii="Segoe UI Light" w:hAnsi="Segoe UI Light" w:cs="Segoe UI Light"/>
          <w:lang w:val="en-US"/>
        </w:rPr>
        <w:t xml:space="preserve"> content</w:t>
      </w:r>
    </w:p>
    <w:p w14:paraId="21861D67" w14:textId="77777777" w:rsidR="00733D06" w:rsidRP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5E8ED1B1" w14:textId="0B836674" w:rsidR="00C5327E" w:rsidRPr="00733D06" w:rsidRDefault="00733D06" w:rsidP="009E2D1E">
      <w:pPr>
        <w:pStyle w:val="Heading1"/>
        <w:rPr>
          <w:lang w:val="en-US"/>
        </w:rPr>
      </w:pPr>
      <w:r w:rsidRPr="00733D06">
        <w:rPr>
          <w:lang w:val="en-US"/>
        </w:rPr>
        <w:t>Essential</w:t>
      </w:r>
      <w:r w:rsidR="009E2D1E">
        <w:rPr>
          <w:lang w:val="en-US"/>
        </w:rPr>
        <w:t xml:space="preserve"> (to be created) Documentation</w:t>
      </w:r>
      <w:r w:rsidRPr="00733D06">
        <w:rPr>
          <w:lang w:val="en-US"/>
        </w:rPr>
        <w:t>:</w:t>
      </w:r>
    </w:p>
    <w:p w14:paraId="2DD8BE95" w14:textId="66771817" w:rsidR="00733D06" w:rsidRPr="009E2D1E" w:rsidRDefault="00733D06" w:rsidP="009E2D1E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Document how to </w:t>
      </w:r>
      <w:r w:rsidR="009E2D1E" w:rsidRPr="009E2D1E">
        <w:rPr>
          <w:rFonts w:ascii="Segoe UI Light" w:hAnsi="Segoe UI Light" w:cs="Segoe UI Light"/>
          <w:lang w:val="en-US"/>
        </w:rPr>
        <w:t>configure</w:t>
      </w:r>
      <w:r w:rsidRPr="009E2D1E">
        <w:rPr>
          <w:rFonts w:ascii="Segoe UI Light" w:hAnsi="Segoe UI Light" w:cs="Segoe UI Light"/>
          <w:lang w:val="en-US"/>
        </w:rPr>
        <w:t xml:space="preserve"> the SAP user so it runs?</w:t>
      </w:r>
    </w:p>
    <w:p w14:paraId="0EEBF682" w14:textId="51E49AA2" w:rsidR="00733D06" w:rsidRPr="009E2D1E" w:rsidRDefault="00733D06" w:rsidP="009E2D1E">
      <w:pPr>
        <w:pStyle w:val="ListParagraph"/>
        <w:numPr>
          <w:ilvl w:val="0"/>
          <w:numId w:val="6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9E2D1E">
        <w:rPr>
          <w:rFonts w:ascii="Segoe UI Light" w:hAnsi="Segoe UI Light" w:cs="Segoe UI Light"/>
          <w:lang w:val="en-US"/>
        </w:rPr>
        <w:t xml:space="preserve">Document how / where to configure Orchestrator </w:t>
      </w:r>
      <w:proofErr w:type="gramStart"/>
      <w:r w:rsidRPr="009E2D1E">
        <w:rPr>
          <w:rFonts w:ascii="Segoe UI Light" w:hAnsi="Segoe UI Light" w:cs="Segoe UI Light"/>
          <w:lang w:val="en-US"/>
        </w:rPr>
        <w:t>assets ?</w:t>
      </w:r>
      <w:proofErr w:type="gramEnd"/>
    </w:p>
    <w:p w14:paraId="4A0D0EB8" w14:textId="71FA88D3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</w:p>
    <w:p w14:paraId="335FFAA4" w14:textId="45F8B0CD" w:rsidR="00733D06" w:rsidRDefault="00733D06" w:rsidP="009E2D1E">
      <w:pPr>
        <w:pStyle w:val="Heading1"/>
        <w:rPr>
          <w:lang w:val="en-US"/>
        </w:rPr>
      </w:pPr>
      <w:r>
        <w:rPr>
          <w:lang w:val="en-US"/>
        </w:rPr>
        <w:t>To work on</w:t>
      </w:r>
      <w:r w:rsidR="009E2D1E">
        <w:rPr>
          <w:lang w:val="en-US"/>
        </w:rPr>
        <w:t xml:space="preserve"> in next versions</w:t>
      </w:r>
      <w:r>
        <w:rPr>
          <w:lang w:val="en-US"/>
        </w:rPr>
        <w:t>:</w:t>
      </w:r>
    </w:p>
    <w:p w14:paraId="1A9CABB7" w14:textId="1CA7EDDD" w:rsidR="00733D06" w:rsidRPr="00D66E35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strike/>
          <w:lang w:val="en-US"/>
        </w:rPr>
      </w:pPr>
      <w:r w:rsidRPr="00D66E35">
        <w:rPr>
          <w:rFonts w:ascii="Segoe UI Light" w:hAnsi="Segoe UI Light" w:cs="Segoe UI Light"/>
          <w:strike/>
          <w:lang w:val="en-US"/>
        </w:rPr>
        <w:t>Workflow rearrangements (Thomas)</w:t>
      </w:r>
    </w:p>
    <w:p w14:paraId="715CFD44" w14:textId="452F72A0" w:rsidR="009E2D1E" w:rsidRPr="00D66E35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strike/>
          <w:lang w:val="en-US"/>
        </w:rPr>
      </w:pPr>
      <w:r w:rsidRPr="00D66E35">
        <w:rPr>
          <w:rFonts w:ascii="Segoe UI Light" w:hAnsi="Segoe UI Light" w:cs="Segoe UI Light"/>
          <w:strike/>
          <w:lang w:val="en-US"/>
        </w:rPr>
        <w:t>Workflow XAML’s into subfolder for clear structure (Thomas)</w:t>
      </w:r>
    </w:p>
    <w:p w14:paraId="04D8A5CE" w14:textId="09036DAA" w:rsidR="009E2D1E" w:rsidRPr="009E2D1E" w:rsidRDefault="009E2D1E" w:rsidP="009E2D1E">
      <w:pPr>
        <w:pStyle w:val="ListParagraph"/>
        <w:numPr>
          <w:ilvl w:val="0"/>
          <w:numId w:val="7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>Enter “find element” instead of “delay 3 seconds”</w:t>
      </w:r>
      <w:r w:rsidR="00D47A35">
        <w:rPr>
          <w:rFonts w:ascii="Segoe UI Light" w:hAnsi="Segoe UI Light" w:cs="Segoe UI Light"/>
          <w:lang w:val="en-US"/>
        </w:rPr>
        <w:t xml:space="preserve"> </w:t>
      </w:r>
      <w:r w:rsidR="00D47A35" w:rsidRPr="00D47A35">
        <w:rPr>
          <w:rFonts w:ascii="Segoe UI Light" w:hAnsi="Segoe UI Light" w:cs="Segoe UI Light"/>
          <w:lang w:val="en-US"/>
        </w:rPr>
        <w:sym w:font="Wingdings" w:char="F0E8"/>
      </w:r>
      <w:r w:rsidR="00D47A35">
        <w:rPr>
          <w:rFonts w:ascii="Segoe UI Light" w:hAnsi="Segoe UI Light" w:cs="Segoe UI Light"/>
          <w:lang w:val="en-US"/>
        </w:rPr>
        <w:t xml:space="preserve"> done</w:t>
      </w:r>
      <w:r w:rsidRPr="009E2D1E">
        <w:rPr>
          <w:rFonts w:ascii="Segoe UI Light" w:hAnsi="Segoe UI Light" w:cs="Segoe UI Light"/>
          <w:lang w:val="en-US"/>
        </w:rPr>
        <w:br/>
      </w:r>
    </w:p>
    <w:p w14:paraId="3ED931A5" w14:textId="551CC98F" w:rsidR="00733D06" w:rsidRDefault="00733D06" w:rsidP="006932A5">
      <w:pPr>
        <w:spacing w:after="0" w:line="240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Feedback from Stefan:</w:t>
      </w:r>
    </w:p>
    <w:p w14:paraId="66779283" w14:textId="08D70929" w:rsidR="00733D06" w:rsidRPr="009E2D1E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color w:val="00B050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When you first log in to SAP and go to FB60, you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have to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enter a </w:t>
      </w:r>
      <w:proofErr w:type="spellStart"/>
      <w:r w:rsidRPr="00D47A35">
        <w:rPr>
          <w:rFonts w:ascii="Segoe UI Light" w:hAnsi="Segoe UI Light" w:cs="Segoe UI Light"/>
          <w:strike/>
          <w:lang w:val="en-US"/>
        </w:rPr>
        <w:t>CompCode</w:t>
      </w:r>
      <w:proofErr w:type="spellEnd"/>
      <w:r>
        <w:rPr>
          <w:rFonts w:ascii="Segoe UI Light" w:hAnsi="Segoe UI Light" w:cs="Segoe UI Light"/>
          <w:lang w:val="en-US"/>
        </w:rPr>
        <w:br/>
      </w:r>
      <w:r w:rsidRPr="00733D06">
        <w:rPr>
          <w:rFonts w:ascii="Segoe UI Light" w:hAnsi="Segoe UI Light" w:cs="Segoe UI Light"/>
          <w:lang w:val="en-US"/>
        </w:rPr>
        <w:sym w:font="Wingdings" w:char="F0E8"/>
      </w:r>
      <w:r>
        <w:rPr>
          <w:rFonts w:ascii="Segoe UI Light" w:hAnsi="Segoe UI Light" w:cs="Segoe UI Light"/>
          <w:lang w:val="en-US"/>
        </w:rPr>
        <w:t xml:space="preserve"> </w:t>
      </w:r>
      <w:r w:rsidRPr="009E2D1E">
        <w:rPr>
          <w:rFonts w:ascii="Segoe UI Light" w:hAnsi="Segoe UI Light" w:cs="Segoe UI Light"/>
          <w:color w:val="00B050"/>
          <w:lang w:val="en-US"/>
        </w:rPr>
        <w:t>should be resolved with “document SAP User”, we won’t build a flow which covers every possibility</w:t>
      </w:r>
    </w:p>
    <w:p w14:paraId="143CA7AD" w14:textId="1F269AB7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Your </w:t>
      </w:r>
      <w:proofErr w:type="spellStart"/>
      <w:r w:rsidRPr="00D47A35">
        <w:rPr>
          <w:rFonts w:ascii="Segoe UI Light" w:hAnsi="Segoe UI Light" w:cs="Segoe UI Light"/>
          <w:strike/>
          <w:lang w:val="en-US"/>
        </w:rPr>
        <w:t>CompCode</w:t>
      </w:r>
      <w:proofErr w:type="spellEnd"/>
      <w:r w:rsidRPr="00D47A35">
        <w:rPr>
          <w:rFonts w:ascii="Segoe UI Light" w:hAnsi="Segoe UI Light" w:cs="Segoe UI Light"/>
          <w:strike/>
          <w:lang w:val="en-US"/>
        </w:rPr>
        <w:t xml:space="preserve"> is hardcoded into the window selector for FB60</w:t>
      </w:r>
      <w:r>
        <w:rPr>
          <w:rFonts w:ascii="Segoe UI Light" w:hAnsi="Segoe UI Light" w:cs="Segoe UI Light"/>
          <w:lang w:val="en-US"/>
        </w:rPr>
        <w:br/>
      </w:r>
      <w:r w:rsidRPr="00D47A35">
        <w:rPr>
          <w:rFonts w:ascii="Segoe UI Light" w:hAnsi="Segoe UI Light" w:cs="Segoe UI Light"/>
          <w:color w:val="00B050"/>
          <w:lang w:val="en-US"/>
        </w:rPr>
        <w:sym w:font="Wingdings" w:char="F0E8"/>
      </w:r>
      <w:r w:rsidRPr="00D47A35">
        <w:rPr>
          <w:rFonts w:ascii="Segoe UI Light" w:hAnsi="Segoe UI Light" w:cs="Segoe UI Light"/>
          <w:color w:val="00B050"/>
          <w:lang w:val="en-US"/>
        </w:rPr>
        <w:t xml:space="preserve"> </w:t>
      </w:r>
      <w:r w:rsidR="00D47A35" w:rsidRPr="00D47A35">
        <w:rPr>
          <w:rFonts w:ascii="Segoe UI Light" w:hAnsi="Segoe UI Light" w:cs="Segoe UI Light"/>
          <w:color w:val="00B050"/>
          <w:lang w:val="en-US"/>
        </w:rPr>
        <w:t>solved (found one instance)</w:t>
      </w:r>
    </w:p>
    <w:p w14:paraId="75F94387" w14:textId="0A661EC4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You are using CV activities at one point to click on the toolbar - you can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actually switch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the framework to UIA or AA by pressing F4 to click the button directly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D66E35">
        <w:rPr>
          <w:rFonts w:ascii="Segoe UI Light" w:hAnsi="Segoe UI Light" w:cs="Segoe UI Light"/>
          <w:color w:val="00B050"/>
          <w:lang w:val="en-US"/>
        </w:rPr>
        <w:t>done</w:t>
      </w:r>
    </w:p>
    <w:p w14:paraId="76A08E45" w14:textId="2A85A4D4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 xml:space="preserve">E-mail to send the result </w:t>
      </w:r>
      <w:proofErr w:type="gramStart"/>
      <w:r w:rsidRPr="00D47A35">
        <w:rPr>
          <w:rFonts w:ascii="Segoe UI Light" w:hAnsi="Segoe UI Light" w:cs="Segoe UI Light"/>
          <w:strike/>
          <w:lang w:val="en-US"/>
        </w:rPr>
        <w:t>to should</w:t>
      </w:r>
      <w:proofErr w:type="gramEnd"/>
      <w:r w:rsidRPr="00D47A35">
        <w:rPr>
          <w:rFonts w:ascii="Segoe UI Light" w:hAnsi="Segoe UI Light" w:cs="Segoe UI Light"/>
          <w:strike/>
          <w:lang w:val="en-US"/>
        </w:rPr>
        <w:t xml:space="preserve"> be configurable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9E2D1E" w:rsidRPr="009E2D1E">
        <w:rPr>
          <w:rFonts w:ascii="Segoe UI Light" w:hAnsi="Segoe UI Light" w:cs="Segoe UI Light"/>
          <w:color w:val="00B050"/>
          <w:lang w:val="en-US"/>
        </w:rPr>
        <w:t>Is already</w:t>
      </w:r>
    </w:p>
    <w:p w14:paraId="087EF391" w14:textId="356506DC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>SAP server should be configurable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ok, but </w:t>
      </w:r>
      <w:proofErr w:type="gramStart"/>
      <w:r w:rsidR="009E2D1E">
        <w:rPr>
          <w:rFonts w:ascii="Segoe UI Light" w:hAnsi="Segoe UI Light" w:cs="Segoe UI Light"/>
          <w:lang w:val="en-US"/>
        </w:rPr>
        <w:t>let’s</w:t>
      </w:r>
      <w:proofErr w:type="gramEnd"/>
      <w:r w:rsidR="009E2D1E">
        <w:rPr>
          <w:rFonts w:ascii="Segoe UI Light" w:hAnsi="Segoe UI Light" w:cs="Segoe UI Light"/>
          <w:lang w:val="en-US"/>
        </w:rPr>
        <w:t xml:space="preserve"> not make it too complicated (maybe into essential </w:t>
      </w:r>
      <w:proofErr w:type="spellStart"/>
      <w:r w:rsidR="009E2D1E">
        <w:rPr>
          <w:rFonts w:ascii="Segoe UI Light" w:hAnsi="Segoe UI Light" w:cs="Segoe UI Light"/>
          <w:lang w:val="en-US"/>
        </w:rPr>
        <w:t>docu</w:t>
      </w:r>
      <w:proofErr w:type="spellEnd"/>
      <w:r w:rsidR="009E2D1E">
        <w:rPr>
          <w:rFonts w:ascii="Segoe UI Light" w:hAnsi="Segoe UI Light" w:cs="Segoe UI Light"/>
          <w:lang w:val="en-US"/>
        </w:rPr>
        <w:t>)?</w:t>
      </w:r>
    </w:p>
    <w:p w14:paraId="0952B6F4" w14:textId="1BFB3CBE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>Hard to debug due to file-based dependencies between steps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?</w:t>
      </w:r>
    </w:p>
    <w:p w14:paraId="454167BC" w14:textId="2517D992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733D06">
        <w:rPr>
          <w:rFonts w:ascii="Segoe UI Light" w:hAnsi="Segoe UI Light" w:cs="Segoe UI Light"/>
          <w:lang w:val="en-US"/>
        </w:rPr>
        <w:t xml:space="preserve">Use </w:t>
      </w:r>
      <w:proofErr w:type="spellStart"/>
      <w:r w:rsidRPr="00733D06">
        <w:rPr>
          <w:rFonts w:ascii="Segoe UI Light" w:hAnsi="Segoe UI Light" w:cs="Segoe UI Light"/>
          <w:lang w:val="en-US"/>
        </w:rPr>
        <w:t>Path.Combine</w:t>
      </w:r>
      <w:proofErr w:type="spellEnd"/>
      <w:r w:rsidRPr="00733D06">
        <w:rPr>
          <w:rFonts w:ascii="Segoe UI Light" w:hAnsi="Segoe UI Light" w:cs="Segoe UI Light"/>
          <w:lang w:val="en-US"/>
        </w:rPr>
        <w:t xml:space="preserve"> to combine paths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ok</w:t>
      </w:r>
    </w:p>
    <w:p w14:paraId="72A542B1" w14:textId="4CAC1F66" w:rsidR="00733D06" w:rsidRPr="00733D06" w:rsidRDefault="00733D06" w:rsidP="00733D06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  <w:lang w:val="en-US"/>
        </w:rPr>
      </w:pPr>
      <w:r w:rsidRPr="00D47A35">
        <w:rPr>
          <w:rFonts w:ascii="Segoe UI Light" w:hAnsi="Segoe UI Light" w:cs="Segoe UI Light"/>
          <w:strike/>
          <w:lang w:val="en-US"/>
        </w:rPr>
        <w:t>Clicking things in the Excel ribbon is pretty iffy because it re-arranges with screen size, especially if you use cursor offset, keyboard is better (e.g. Alt, H, O, E)</w:t>
      </w:r>
      <w:r w:rsidR="009E2D1E">
        <w:rPr>
          <w:rFonts w:ascii="Segoe UI Light" w:hAnsi="Segoe UI Light" w:cs="Segoe UI Light"/>
          <w:lang w:val="en-US"/>
        </w:rPr>
        <w:br/>
      </w:r>
      <w:r w:rsidR="009E2D1E" w:rsidRPr="009E2D1E">
        <w:rPr>
          <w:rFonts w:ascii="Segoe UI Light" w:hAnsi="Segoe UI Light" w:cs="Segoe UI Light"/>
          <w:lang w:val="en-US"/>
        </w:rPr>
        <w:sym w:font="Wingdings" w:char="F0E8"/>
      </w:r>
      <w:r w:rsidR="009E2D1E">
        <w:rPr>
          <w:rFonts w:ascii="Segoe UI Light" w:hAnsi="Segoe UI Light" w:cs="Segoe UI Light"/>
          <w:lang w:val="en-US"/>
        </w:rPr>
        <w:t xml:space="preserve"> </w:t>
      </w:r>
      <w:r w:rsidR="009E2D1E" w:rsidRPr="009E2D1E">
        <w:rPr>
          <w:rFonts w:ascii="Segoe UI Light" w:hAnsi="Segoe UI Light" w:cs="Segoe UI Light"/>
          <w:color w:val="00B050"/>
          <w:lang w:val="en-US"/>
        </w:rPr>
        <w:t>done in v1.42</w:t>
      </w:r>
    </w:p>
    <w:sectPr w:rsidR="00733D06" w:rsidRPr="00733D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7411"/>
    <w:multiLevelType w:val="hybridMultilevel"/>
    <w:tmpl w:val="94BA3C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4727"/>
    <w:multiLevelType w:val="hybridMultilevel"/>
    <w:tmpl w:val="D234BEF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6E66"/>
    <w:multiLevelType w:val="hybridMultilevel"/>
    <w:tmpl w:val="2E38A6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4341FB"/>
    <w:multiLevelType w:val="hybridMultilevel"/>
    <w:tmpl w:val="13504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451"/>
    <w:multiLevelType w:val="hybridMultilevel"/>
    <w:tmpl w:val="2C7C0D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12F9F"/>
    <w:multiLevelType w:val="hybridMultilevel"/>
    <w:tmpl w:val="530ED4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650741"/>
    <w:multiLevelType w:val="hybridMultilevel"/>
    <w:tmpl w:val="01EC08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55116"/>
    <w:multiLevelType w:val="hybridMultilevel"/>
    <w:tmpl w:val="1CECD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F7"/>
    <w:rsid w:val="000E6DF7"/>
    <w:rsid w:val="00312ECC"/>
    <w:rsid w:val="006932A5"/>
    <w:rsid w:val="00733D06"/>
    <w:rsid w:val="00910FFC"/>
    <w:rsid w:val="009E2D1E"/>
    <w:rsid w:val="00C5327E"/>
    <w:rsid w:val="00D47A35"/>
    <w:rsid w:val="00D66E35"/>
    <w:rsid w:val="00E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FB6C"/>
  <w15:chartTrackingRefBased/>
  <w15:docId w15:val="{08E7998D-6CBD-40E9-B81D-A3432B7B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1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Wilhelm</dc:creator>
  <cp:keywords/>
  <dc:description/>
  <cp:lastModifiedBy>Ludwig Wilhelm</cp:lastModifiedBy>
  <cp:revision>11</cp:revision>
  <dcterms:created xsi:type="dcterms:W3CDTF">2019-12-17T09:28:00Z</dcterms:created>
  <dcterms:modified xsi:type="dcterms:W3CDTF">2019-12-20T19:04:00Z</dcterms:modified>
</cp:coreProperties>
</file>