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5CA8" w14:textId="72DB7270" w:rsidR="00C474A6" w:rsidRPr="00712356" w:rsidRDefault="00C474A6" w:rsidP="000F5375">
      <w:pPr>
        <w:pStyle w:val="Heading1"/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</w:rPr>
        <w:t>SAP</w:t>
      </w:r>
      <w:r w:rsidR="003C3AA6" w:rsidRPr="00712356">
        <w:rPr>
          <w:rFonts w:ascii="Segoe UI Light" w:hAnsi="Segoe UI Light" w:cs="Segoe UI Light"/>
        </w:rPr>
        <w:t xml:space="preserve"> Essentials</w:t>
      </w:r>
    </w:p>
    <w:p w14:paraId="69C946F5" w14:textId="69B4056F" w:rsidR="00C474A6" w:rsidRPr="00712356" w:rsidRDefault="00C474A6" w:rsidP="004C0C6C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</w:p>
    <w:p w14:paraId="131E5967" w14:textId="5AAFE539" w:rsidR="00C474A6" w:rsidRPr="00712356" w:rsidRDefault="003C3AA6" w:rsidP="004C0C6C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</w:rPr>
        <w:t xml:space="preserve">In order to do </w:t>
      </w:r>
      <w:r w:rsidR="00634D38">
        <w:rPr>
          <w:rFonts w:ascii="Segoe UI Light" w:hAnsi="Segoe UI Light" w:cs="Segoe UI Light"/>
        </w:rPr>
        <w:t>stable</w:t>
      </w:r>
      <w:r w:rsidRPr="00712356">
        <w:rPr>
          <w:rFonts w:ascii="Segoe UI Light" w:hAnsi="Segoe UI Light" w:cs="Segoe UI Light"/>
        </w:rPr>
        <w:t xml:space="preserve"> </w:t>
      </w:r>
      <w:r w:rsidR="00634D38">
        <w:rPr>
          <w:rFonts w:ascii="Segoe UI Light" w:hAnsi="Segoe UI Light" w:cs="Segoe UI Light"/>
        </w:rPr>
        <w:t xml:space="preserve">SAP </w:t>
      </w:r>
      <w:r w:rsidRPr="00712356">
        <w:rPr>
          <w:rFonts w:ascii="Segoe UI Light" w:hAnsi="Segoe UI Light" w:cs="Segoe UI Light"/>
        </w:rPr>
        <w:t>automations – there are a few things to consider…</w:t>
      </w:r>
    </w:p>
    <w:p w14:paraId="67E7160F" w14:textId="77777777" w:rsidR="003C3AA6" w:rsidRPr="00712356" w:rsidRDefault="003C3AA6" w:rsidP="004C0C6C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</w:p>
    <w:p w14:paraId="1965DB6A" w14:textId="28F9AD73" w:rsidR="004C0C6C" w:rsidRPr="00712356" w:rsidRDefault="004C0C6C" w:rsidP="004C0C6C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  <w:b/>
          <w:bCs/>
        </w:rPr>
        <w:t>Requirements</w:t>
      </w:r>
      <w:r w:rsidR="000F5375" w:rsidRPr="00712356">
        <w:rPr>
          <w:rFonts w:ascii="Segoe UI Light" w:hAnsi="Segoe UI Light" w:cs="Segoe UI Light"/>
          <w:b/>
          <w:bCs/>
        </w:rPr>
        <w:t xml:space="preserve"> </w:t>
      </w:r>
    </w:p>
    <w:p w14:paraId="21732CE5" w14:textId="1F5683CB" w:rsidR="00C474A6" w:rsidRPr="00712356" w:rsidRDefault="00C474A6" w:rsidP="000F537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</w:rPr>
        <w:t>SAP GUI installed</w:t>
      </w:r>
      <w:r w:rsidR="005F0561" w:rsidRPr="00712356">
        <w:rPr>
          <w:rFonts w:ascii="Segoe UI Light" w:hAnsi="Segoe UI Light" w:cs="Segoe UI Light"/>
        </w:rPr>
        <w:t xml:space="preserve"> &amp; configured</w:t>
      </w:r>
    </w:p>
    <w:p w14:paraId="743B01AF" w14:textId="0D7FE448" w:rsidR="000F5375" w:rsidRPr="00712356" w:rsidRDefault="000F5375" w:rsidP="000F53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</w:rPr>
        <w:t>After you have installed the SAP GUI Client you need to enable scripting and check Help Settings of the SAP User you want to run the Demo with.</w:t>
      </w:r>
    </w:p>
    <w:p w14:paraId="16BC943B" w14:textId="77777777" w:rsidR="000F5375" w:rsidRPr="00712356" w:rsidRDefault="00784BDB" w:rsidP="000F53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hyperlink r:id="rId7" w:anchor="section-enabling-sap-gui-scripting" w:history="1">
        <w:r w:rsidR="000F5375" w:rsidRPr="00712356">
          <w:rPr>
            <w:rStyle w:val="Hyperlink"/>
            <w:rFonts w:ascii="Segoe UI Light" w:hAnsi="Segoe UI Light" w:cs="Segoe UI Light"/>
          </w:rPr>
          <w:t>See here</w:t>
        </w:r>
      </w:hyperlink>
      <w:r w:rsidR="000F5375" w:rsidRPr="00712356">
        <w:rPr>
          <w:rFonts w:ascii="Segoe UI Light" w:hAnsi="Segoe UI Light" w:cs="Segoe UI Light"/>
        </w:rPr>
        <w:t xml:space="preserve"> how to enable scripting (Server </w:t>
      </w:r>
      <w:r w:rsidR="000F5375" w:rsidRPr="00634D38">
        <w:rPr>
          <w:rFonts w:ascii="Segoe UI Light" w:hAnsi="Segoe UI Light" w:cs="Segoe UI Light"/>
          <w:b/>
          <w:bCs/>
        </w:rPr>
        <w:t>*and*</w:t>
      </w:r>
      <w:r w:rsidR="000F5375" w:rsidRPr="00712356">
        <w:rPr>
          <w:rFonts w:ascii="Segoe UI Light" w:hAnsi="Segoe UI Light" w:cs="Segoe UI Light"/>
        </w:rPr>
        <w:t xml:space="preserve"> Client side)</w:t>
      </w:r>
    </w:p>
    <w:p w14:paraId="5B8F666F" w14:textId="7E6546EA" w:rsidR="000F5375" w:rsidRPr="00712356" w:rsidRDefault="00784BDB" w:rsidP="000F53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hyperlink r:id="rId8" w:anchor="section-enabling-modal-dialog-boxes" w:history="1">
        <w:r w:rsidR="000F5375" w:rsidRPr="00712356">
          <w:rPr>
            <w:rStyle w:val="Hyperlink"/>
            <w:rFonts w:ascii="Segoe UI Light" w:hAnsi="Segoe UI Light" w:cs="Segoe UI Light"/>
          </w:rPr>
          <w:t>See here</w:t>
        </w:r>
      </w:hyperlink>
      <w:r w:rsidR="000F5375" w:rsidRPr="00712356">
        <w:rPr>
          <w:rFonts w:ascii="Segoe UI Light" w:hAnsi="Segoe UI Light" w:cs="Segoe UI Light"/>
        </w:rPr>
        <w:t xml:space="preserve"> how to enable Modal Settings in Help (Server</w:t>
      </w:r>
      <w:r w:rsidR="00634D38">
        <w:rPr>
          <w:rFonts w:ascii="Segoe UI Light" w:hAnsi="Segoe UI Light" w:cs="Segoe UI Light"/>
        </w:rPr>
        <w:t>-</w:t>
      </w:r>
      <w:r w:rsidR="000F5375" w:rsidRPr="00712356">
        <w:rPr>
          <w:rFonts w:ascii="Segoe UI Light" w:hAnsi="Segoe UI Light" w:cs="Segoe UI Light"/>
        </w:rPr>
        <w:t>side user context)</w:t>
      </w:r>
    </w:p>
    <w:p w14:paraId="53FBA3C9" w14:textId="60682D6D" w:rsidR="000F5375" w:rsidRPr="00712356" w:rsidRDefault="00784BDB" w:rsidP="000F53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  <w:hyperlink r:id="rId9" w:anchor="section-enabling-high-speed-connections" w:history="1">
        <w:r w:rsidR="000F5375" w:rsidRPr="00712356">
          <w:rPr>
            <w:rStyle w:val="Hyperlink"/>
            <w:rFonts w:ascii="Segoe UI Light" w:hAnsi="Segoe UI Light" w:cs="Segoe UI Light"/>
          </w:rPr>
          <w:t>See here</w:t>
        </w:r>
      </w:hyperlink>
      <w:r w:rsidR="000F5375" w:rsidRPr="00712356">
        <w:rPr>
          <w:rFonts w:ascii="Segoe UI Light" w:hAnsi="Segoe UI Light" w:cs="Segoe UI Light"/>
        </w:rPr>
        <w:t xml:space="preserve"> to check if you have enabled High Speed Connection </w:t>
      </w:r>
    </w:p>
    <w:p w14:paraId="17A39E78" w14:textId="58F758CC" w:rsidR="003C3AA6" w:rsidRPr="00712356" w:rsidRDefault="003C3AA6" w:rsidP="003C3AA6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</w:p>
    <w:p w14:paraId="24165D5B" w14:textId="72ED79FE" w:rsidR="003C3AA6" w:rsidRPr="00712356" w:rsidRDefault="003C3AA6" w:rsidP="003C3AA6">
      <w:pPr>
        <w:pStyle w:val="Heading2"/>
        <w:rPr>
          <w:rFonts w:ascii="Segoe UI Light" w:hAnsi="Segoe UI Light" w:cs="Segoe UI Light"/>
        </w:rPr>
      </w:pPr>
      <w:r w:rsidRPr="00712356">
        <w:rPr>
          <w:rFonts w:ascii="Segoe UI Light" w:hAnsi="Segoe UI Light" w:cs="Segoe UI Light"/>
        </w:rPr>
        <w:t>Configure the user in SAP for Automation (apart from scripting)</w:t>
      </w:r>
    </w:p>
    <w:p w14:paraId="4909A443" w14:textId="352D0E9C" w:rsidR="003C3AA6" w:rsidRPr="00712356" w:rsidRDefault="003C3AA6" w:rsidP="003C3A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>Ensure after Log-On to change HELP</w:t>
      </w:r>
    </w:p>
    <w:p w14:paraId="11EF764F" w14:textId="77777777" w:rsidR="003C3AA6" w:rsidRPr="00712356" w:rsidRDefault="003C3AA6" w:rsidP="003C3A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Select on the main menu </w:t>
      </w:r>
      <w:r w:rsidRPr="00634D38">
        <w:rPr>
          <w:rFonts w:ascii="Segoe UI Light" w:hAnsi="Segoe UI Light" w:cs="Segoe UI Light"/>
          <w:bCs/>
          <w:i/>
          <w:color w:val="222222"/>
          <w:highlight w:val="white"/>
        </w:rPr>
        <w:t>“More &gt; Help &gt; Settings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>” and then select: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</w:r>
      <w:r w:rsidRPr="00634D38">
        <w:rPr>
          <w:rFonts w:ascii="Segoe UI Light" w:hAnsi="Segoe UI Light" w:cs="Segoe UI Light"/>
          <w:bCs/>
          <w:i/>
          <w:color w:val="222222"/>
          <w:highlight w:val="white"/>
        </w:rPr>
        <w:t>F1-HELP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>: “in modal dialog box”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</w:r>
      <w:r w:rsidRPr="00634D38">
        <w:rPr>
          <w:rFonts w:ascii="Segoe UI Light" w:hAnsi="Segoe UI Light" w:cs="Segoe UI Light"/>
          <w:bCs/>
          <w:i/>
          <w:color w:val="222222"/>
          <w:highlight w:val="white"/>
        </w:rPr>
        <w:t>F4-HELP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>: “dialog modal”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</w:r>
    </w:p>
    <w:p w14:paraId="2A9A719E" w14:textId="77777777" w:rsidR="003C3AA6" w:rsidRPr="00712356" w:rsidRDefault="003C3AA6" w:rsidP="003C3A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noProof/>
          <w:color w:val="222222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2934AF6E" wp14:editId="653AE607">
            <wp:extent cx="3771900" cy="229860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02" cy="233419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20587BB" w14:textId="77777777" w:rsidR="003C3AA6" w:rsidRPr="00712356" w:rsidRDefault="003C3AA6" w:rsidP="003C3A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lastRenderedPageBreak/>
        <w:drawing>
          <wp:inline distT="0" distB="0" distL="0" distR="0" wp14:anchorId="1F978DEF" wp14:editId="142CD92D">
            <wp:extent cx="2381250" cy="1221432"/>
            <wp:effectExtent l="152400" t="152400" r="361950" b="3600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034"/>
                    <a:stretch/>
                  </pic:blipFill>
                  <pic:spPr bwMode="auto">
                    <a:xfrm>
                      <a:off x="0" y="0"/>
                      <a:ext cx="2436722" cy="1249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1794548A" wp14:editId="307BE6A9">
            <wp:extent cx="2962275" cy="2062515"/>
            <wp:effectExtent l="152400" t="152400" r="352425" b="356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95" cy="21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E06C1" w14:textId="77777777" w:rsidR="003C3AA6" w:rsidRPr="00712356" w:rsidRDefault="003C3AA6" w:rsidP="003C3AA6">
      <w:p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</w:rPr>
      </w:pPr>
    </w:p>
    <w:p w14:paraId="1DEF0DA0" w14:textId="0E5E7805" w:rsidR="0033498E" w:rsidRDefault="000F5375" w:rsidP="000F5375">
      <w:pPr>
        <w:pStyle w:val="Heading2"/>
        <w:rPr>
          <w:rFonts w:ascii="Segoe UI Light" w:hAnsi="Segoe UI Light" w:cs="Segoe UI Light"/>
          <w:highlight w:val="white"/>
        </w:rPr>
      </w:pPr>
      <w:r w:rsidRPr="00712356">
        <w:rPr>
          <w:rFonts w:ascii="Segoe UI Light" w:hAnsi="Segoe UI Light" w:cs="Segoe UI Light"/>
          <w:highlight w:val="white"/>
        </w:rPr>
        <w:t>Creating your own SAP User</w:t>
      </w:r>
    </w:p>
    <w:p w14:paraId="592F18C7" w14:textId="69BE63F4" w:rsidR="00634D38" w:rsidRPr="00634D38" w:rsidRDefault="00634D38" w:rsidP="00634D38">
      <w:pPr>
        <w:rPr>
          <w:rFonts w:ascii="Segoe UI Light" w:hAnsi="Segoe UI Light" w:cs="Segoe UI Light"/>
          <w:highlight w:val="white"/>
        </w:rPr>
      </w:pPr>
      <w:r w:rsidRPr="00634D38">
        <w:rPr>
          <w:rFonts w:ascii="Segoe UI Light" w:hAnsi="Segoe UI Light" w:cs="Segoe UI Light"/>
          <w:highlight w:val="white"/>
        </w:rPr>
        <w:t>If you have a demo environment, you may want to create a copy of an existing user</w:t>
      </w:r>
      <w:r w:rsidRPr="00634D38">
        <w:rPr>
          <w:rFonts w:ascii="Segoe UI Light" w:hAnsi="Segoe UI Light" w:cs="Segoe UI Light"/>
          <w:highlight w:val="white"/>
        </w:rPr>
        <w:br/>
      </w:r>
    </w:p>
    <w:p w14:paraId="2527C9D2" w14:textId="480D7676" w:rsidR="009611BC" w:rsidRPr="00712356" w:rsidRDefault="00B007A2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>Logon to SAP as one of the demo users</w:t>
      </w:r>
      <w:r w:rsidR="00A15B7F" w:rsidRPr="00712356">
        <w:rPr>
          <w:rFonts w:ascii="Segoe UI Light" w:hAnsi="Segoe UI Light" w:cs="Segoe UI Light"/>
          <w:b/>
          <w:iCs/>
          <w:color w:val="222222"/>
          <w:highlight w:val="white"/>
        </w:rPr>
        <w:t xml:space="preserve"> </w:t>
      </w:r>
    </w:p>
    <w:p w14:paraId="4A3FD388" w14:textId="60C62F4C" w:rsidR="00175B82" w:rsidRPr="00712356" w:rsidRDefault="00175B82" w:rsidP="0033498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 Light" w:hAnsi="Segoe UI Light" w:cs="Segoe UI Light"/>
          <w:b/>
          <w:i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Enter transaction code (TCODE) </w:t>
      </w:r>
      <w:r w:rsidRPr="00712356">
        <w:rPr>
          <w:rFonts w:ascii="Segoe UI Light" w:hAnsi="Segoe UI Light" w:cs="Segoe UI Light"/>
          <w:b/>
          <w:iCs/>
          <w:color w:val="FF0000"/>
          <w:highlight w:val="white"/>
        </w:rPr>
        <w:t>SU01</w:t>
      </w:r>
      <w:r w:rsidR="0033498E" w:rsidRPr="00712356">
        <w:rPr>
          <w:rFonts w:ascii="Segoe UI Light" w:hAnsi="Segoe UI Light" w:cs="Segoe UI Light"/>
          <w:bCs/>
          <w:highlight w:val="white"/>
        </w:rPr>
        <w:br/>
      </w:r>
      <w:r w:rsidRPr="00712356">
        <w:rPr>
          <w:rFonts w:ascii="Segoe UI Light" w:hAnsi="Segoe UI Light" w:cs="Segoe UI Light"/>
          <w:i/>
          <w:noProof/>
        </w:rPr>
        <w:drawing>
          <wp:inline distT="0" distB="0" distL="0" distR="0" wp14:anchorId="20E202EF" wp14:editId="6CB8FEFE">
            <wp:extent cx="1514475" cy="786668"/>
            <wp:effectExtent l="152400" t="152400" r="352425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4550" cy="833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840EB" w14:textId="77777777" w:rsidR="002D360D" w:rsidRPr="00712356" w:rsidRDefault="00F3304E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>Copy an existing user</w:t>
      </w:r>
    </w:p>
    <w:p w14:paraId="768401E7" w14:textId="31F8926D" w:rsidR="00175B82" w:rsidRPr="00712356" w:rsidRDefault="002D360D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highlight w:val="white"/>
        </w:rPr>
      </w:pPr>
      <w:r w:rsidRPr="00712356">
        <w:rPr>
          <w:rFonts w:ascii="Segoe UI Light" w:hAnsi="Segoe UI Light" w:cs="Segoe UI Light"/>
          <w:highlight w:val="white"/>
        </w:rPr>
        <w:lastRenderedPageBreak/>
        <w:t>C</w:t>
      </w:r>
      <w:r w:rsidR="00A03177" w:rsidRPr="00712356">
        <w:rPr>
          <w:rFonts w:ascii="Segoe UI Light" w:hAnsi="Segoe UI Light" w:cs="Segoe UI Light"/>
          <w:highlight w:val="white"/>
        </w:rPr>
        <w:t>lick on “</w:t>
      </w:r>
      <w:r w:rsidR="00A03177" w:rsidRPr="00712356">
        <w:rPr>
          <w:rFonts w:ascii="Segoe UI Light" w:hAnsi="Segoe UI Light" w:cs="Segoe UI Light"/>
          <w:b/>
          <w:bCs/>
          <w:color w:val="FF0000"/>
          <w:highlight w:val="white"/>
        </w:rPr>
        <w:t>Copy</w:t>
      </w:r>
      <w:r w:rsidR="00A03177" w:rsidRPr="00712356">
        <w:rPr>
          <w:rFonts w:ascii="Segoe UI Light" w:hAnsi="Segoe UI Light" w:cs="Segoe UI Light"/>
          <w:highlight w:val="white"/>
        </w:rPr>
        <w:t xml:space="preserve">” or </w:t>
      </w:r>
      <w:r w:rsidRPr="00712356">
        <w:rPr>
          <w:rFonts w:ascii="Segoe UI Light" w:hAnsi="Segoe UI Light" w:cs="Segoe UI Light"/>
          <w:highlight w:val="white"/>
        </w:rPr>
        <w:t>use k</w:t>
      </w:r>
      <w:r w:rsidR="00A03177" w:rsidRPr="00712356">
        <w:rPr>
          <w:rFonts w:ascii="Segoe UI Light" w:hAnsi="Segoe UI Light" w:cs="Segoe UI Light"/>
          <w:highlight w:val="white"/>
        </w:rPr>
        <w:t xml:space="preserve">eyboard shortcut </w:t>
      </w:r>
      <w:r w:rsidRPr="00712356">
        <w:rPr>
          <w:rFonts w:ascii="Segoe UI Light" w:hAnsi="Segoe UI Light" w:cs="Segoe UI Light"/>
          <w:highlight w:val="white"/>
        </w:rPr>
        <w:t>“Shift+F5”</w:t>
      </w:r>
      <w:r w:rsidR="00A03177" w:rsidRPr="00712356">
        <w:rPr>
          <w:rFonts w:ascii="Segoe UI Light" w:hAnsi="Segoe UI Light" w:cs="Segoe UI Light"/>
          <w:highlight w:val="white"/>
        </w:rPr>
        <w:br/>
      </w:r>
      <w:r w:rsidR="00A03177" w:rsidRPr="00712356">
        <w:rPr>
          <w:rFonts w:ascii="Segoe UI Light" w:hAnsi="Segoe UI Light" w:cs="Segoe UI Light"/>
          <w:noProof/>
          <w:highlight w:val="white"/>
        </w:rPr>
        <w:drawing>
          <wp:inline distT="0" distB="0" distL="0" distR="0" wp14:anchorId="361A9280" wp14:editId="47A17A8C">
            <wp:extent cx="4811201" cy="809625"/>
            <wp:effectExtent l="152400" t="152400" r="370840" b="3524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0730"/>
                    <a:stretch/>
                  </pic:blipFill>
                  <pic:spPr bwMode="auto">
                    <a:xfrm>
                      <a:off x="0" y="0"/>
                      <a:ext cx="4971406" cy="836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5D1D5" w14:textId="24F51D78" w:rsidR="002D4B0A" w:rsidRPr="00712356" w:rsidRDefault="002D360D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 xml:space="preserve">Enter </w:t>
      </w:r>
      <w:r w:rsidR="002D4B0A" w:rsidRPr="00712356">
        <w:rPr>
          <w:rFonts w:ascii="Segoe UI Light" w:hAnsi="Segoe UI Light" w:cs="Segoe UI Light"/>
          <w:b/>
          <w:iCs/>
          <w:color w:val="222222"/>
          <w:highlight w:val="white"/>
        </w:rPr>
        <w:t>source user-id and new user-id</w:t>
      </w:r>
      <w:r w:rsidR="00072323" w:rsidRPr="00712356">
        <w:rPr>
          <w:rFonts w:ascii="Segoe UI Light" w:hAnsi="Segoe UI Light" w:cs="Segoe UI Light"/>
          <w:b/>
          <w:iCs/>
          <w:color w:val="222222"/>
          <w:highlight w:val="white"/>
        </w:rPr>
        <w:t xml:space="preserve"> and click on “Copy”</w:t>
      </w:r>
    </w:p>
    <w:p w14:paraId="0BFABDB9" w14:textId="7686DC4A" w:rsidR="002D4B0A" w:rsidRPr="00712356" w:rsidRDefault="00905226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/>
          <w:i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/>
          <w:noProof/>
          <w:color w:val="222222"/>
        </w:rPr>
        <w:drawing>
          <wp:inline distT="0" distB="0" distL="0" distR="0" wp14:anchorId="5B5C00BF" wp14:editId="1583B2D3">
            <wp:extent cx="3021377" cy="3076575"/>
            <wp:effectExtent l="152400" t="152400" r="361950" b="359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377" cy="3076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ADAA89" w14:textId="57526558" w:rsidR="002D4B0A" w:rsidRPr="00712356" w:rsidRDefault="00E45F83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 xml:space="preserve">Add </w:t>
      </w:r>
      <w:r w:rsidR="00E33AF9" w:rsidRPr="00712356">
        <w:rPr>
          <w:rFonts w:ascii="Segoe UI Light" w:hAnsi="Segoe UI Light" w:cs="Segoe UI Light"/>
          <w:b/>
          <w:iCs/>
          <w:color w:val="222222"/>
          <w:highlight w:val="white"/>
        </w:rPr>
        <w:t>default Company (</w:t>
      </w: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>BUK</w:t>
      </w:r>
      <w:r w:rsidR="00E33AF9" w:rsidRPr="00712356">
        <w:rPr>
          <w:rFonts w:ascii="Segoe UI Light" w:hAnsi="Segoe UI Light" w:cs="Segoe UI Light"/>
          <w:b/>
          <w:iCs/>
          <w:color w:val="222222"/>
          <w:highlight w:val="white"/>
        </w:rPr>
        <w:t>) for transactions</w:t>
      </w:r>
    </w:p>
    <w:p w14:paraId="718B90D4" w14:textId="0A44F070" w:rsidR="00F85087" w:rsidRPr="00712356" w:rsidRDefault="00E33AF9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Select the </w:t>
      </w:r>
      <w:r w:rsidR="00DC24AD" w:rsidRPr="00712356">
        <w:rPr>
          <w:rFonts w:ascii="Segoe UI Light" w:hAnsi="Segoe UI Light" w:cs="Segoe UI Light"/>
          <w:bCs/>
          <w:iCs/>
          <w:color w:val="222222"/>
          <w:highlight w:val="white"/>
        </w:rPr>
        <w:t>tab Parameters and add a new line to the parameters table. Parameter ID = BUK</w:t>
      </w:r>
      <w:r w:rsidR="00634D38">
        <w:rPr>
          <w:rFonts w:ascii="Segoe UI Light" w:hAnsi="Segoe UI Light" w:cs="Segoe UI Light"/>
          <w:bCs/>
          <w:iCs/>
          <w:color w:val="222222"/>
          <w:highlight w:val="white"/>
        </w:rPr>
        <w:t>.</w:t>
      </w:r>
      <w:bookmarkStart w:id="0" w:name="_GoBack"/>
      <w:bookmarkEnd w:id="0"/>
    </w:p>
    <w:p w14:paraId="750F5647" w14:textId="7563E64D" w:rsidR="00E465D9" w:rsidRPr="00712356" w:rsidRDefault="00124D42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lastRenderedPageBreak/>
        <w:drawing>
          <wp:inline distT="0" distB="0" distL="0" distR="0" wp14:anchorId="6E5F3F3C" wp14:editId="33F9FC72">
            <wp:extent cx="5580566" cy="3543300"/>
            <wp:effectExtent l="152400" t="152400" r="36322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15" cy="3570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706CB" w14:textId="1B1C661A" w:rsidR="00A15B7F" w:rsidRPr="00712356" w:rsidRDefault="00A15B7F" w:rsidP="003349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0"/>
        <w:rPr>
          <w:rFonts w:ascii="Segoe UI Light" w:hAnsi="Segoe UI Light" w:cs="Segoe UI Light"/>
          <w:bCs/>
          <w:iCs/>
          <w:color w:val="222222"/>
          <w:highlight w:val="white"/>
        </w:rPr>
      </w:pPr>
    </w:p>
    <w:p w14:paraId="41E89754" w14:textId="388AF1E7" w:rsidR="00A15B7F" w:rsidRPr="00712356" w:rsidRDefault="00A15B7F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>Set your initial Password</w:t>
      </w:r>
    </w:p>
    <w:p w14:paraId="13024909" w14:textId="1B645B47" w:rsidR="00A15B7F" w:rsidRPr="00712356" w:rsidRDefault="00A15B7F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Select the tab “Logon data” and provide the initial Password. If you have a default Password for running the flow </w:t>
      </w:r>
      <w:r w:rsidR="000049D7"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later </w:t>
      </w: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in mind, do *not* enter now, as with the first Logon you need to change it again. </w:t>
      </w:r>
    </w:p>
    <w:p w14:paraId="2B85AA72" w14:textId="4DE75596" w:rsidR="00A15B7F" w:rsidRPr="00712356" w:rsidRDefault="00A15B7F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4FB58E1C" wp14:editId="38C13CC1">
            <wp:extent cx="5629275" cy="1278890"/>
            <wp:effectExtent l="152400" t="152400" r="371475" b="359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66664" w14:textId="77777777" w:rsidR="00A61FC1" w:rsidRPr="00712356" w:rsidRDefault="00A61FC1">
      <w:pPr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br w:type="page"/>
      </w:r>
    </w:p>
    <w:p w14:paraId="177BB084" w14:textId="6844971F" w:rsidR="000049D7" w:rsidRPr="00712356" w:rsidRDefault="000049D7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lastRenderedPageBreak/>
        <w:t>Logoff from current and first Logon with your new User</w:t>
      </w:r>
    </w:p>
    <w:p w14:paraId="419E4398" w14:textId="77777777" w:rsidR="000049D7" w:rsidRPr="00712356" w:rsidRDefault="000049D7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>When you Logon the first time, you need to change your initial Password. The once logged on, you need to adjust one more thing</w:t>
      </w:r>
    </w:p>
    <w:p w14:paraId="3F8C1FD5" w14:textId="0E28A704" w:rsidR="000049D7" w:rsidRPr="00712356" w:rsidRDefault="000049D7" w:rsidP="003C3A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Segoe UI Light" w:hAnsi="Segoe UI Light" w:cs="Segoe UI Light"/>
          <w:b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/>
          <w:iCs/>
          <w:color w:val="222222"/>
          <w:highlight w:val="white"/>
        </w:rPr>
        <w:t xml:space="preserve">First time with your new user logged on – Change </w:t>
      </w:r>
      <w:r w:rsidR="003C3AA6" w:rsidRPr="00712356">
        <w:rPr>
          <w:rFonts w:ascii="Segoe UI Light" w:hAnsi="Segoe UI Light" w:cs="Segoe UI Light"/>
          <w:b/>
          <w:iCs/>
          <w:color w:val="222222"/>
          <w:highlight w:val="white"/>
        </w:rPr>
        <w:t>HELP</w:t>
      </w:r>
    </w:p>
    <w:p w14:paraId="489BCE1C" w14:textId="5328C812" w:rsidR="0033498E" w:rsidRPr="00712356" w:rsidRDefault="000049D7" w:rsidP="005F056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</w:rPr>
      </w:pPr>
      <w:r w:rsidRPr="00712356">
        <w:rPr>
          <w:rFonts w:ascii="Segoe UI Light" w:hAnsi="Segoe UI Light" w:cs="Segoe UI Light"/>
          <w:bCs/>
          <w:iCs/>
          <w:color w:val="222222"/>
          <w:highlight w:val="white"/>
        </w:rPr>
        <w:t>Select on the main menu “More &gt; Help &gt; Settings” and then</w:t>
      </w:r>
      <w:r w:rsidR="0033498E" w:rsidRPr="00712356">
        <w:rPr>
          <w:rFonts w:ascii="Segoe UI Light" w:hAnsi="Segoe UI Light" w:cs="Segoe UI Light"/>
          <w:bCs/>
          <w:iCs/>
          <w:color w:val="222222"/>
          <w:highlight w:val="white"/>
        </w:rPr>
        <w:t xml:space="preserve"> </w:t>
      </w:r>
      <w:r w:rsidR="005F0561" w:rsidRPr="00712356">
        <w:rPr>
          <w:rFonts w:ascii="Segoe UI Light" w:hAnsi="Segoe UI Light" w:cs="Segoe UI Light"/>
          <w:bCs/>
          <w:iCs/>
          <w:color w:val="222222"/>
          <w:highlight w:val="white"/>
        </w:rPr>
        <w:t>select</w:t>
      </w:r>
      <w:r w:rsidR="000F5375" w:rsidRPr="00712356">
        <w:rPr>
          <w:rFonts w:ascii="Segoe UI Light" w:hAnsi="Segoe UI Light" w:cs="Segoe UI Light"/>
          <w:bCs/>
          <w:iCs/>
          <w:color w:val="222222"/>
          <w:highlight w:val="white"/>
        </w:rPr>
        <w:t>:</w:t>
      </w:r>
      <w:r w:rsidR="000F5375"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  <w:t>F1-HELP: “in modal dialog box”</w:t>
      </w:r>
      <w:r w:rsidR="005F0561"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  <w:t>F4-HELP: “dialog modal”</w:t>
      </w:r>
      <w:r w:rsidR="000F5375" w:rsidRPr="00712356">
        <w:rPr>
          <w:rFonts w:ascii="Segoe UI Light" w:hAnsi="Segoe UI Light" w:cs="Segoe UI Light"/>
          <w:bCs/>
          <w:iCs/>
          <w:color w:val="222222"/>
          <w:highlight w:val="white"/>
        </w:rPr>
        <w:br/>
      </w:r>
    </w:p>
    <w:p w14:paraId="141B42AD" w14:textId="5E0255BA" w:rsidR="000049D7" w:rsidRPr="00712356" w:rsidRDefault="0033498E" w:rsidP="00A61FC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noProof/>
          <w:color w:val="222222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5A639C5F" wp14:editId="65AA5CF1">
            <wp:extent cx="3771900" cy="229860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02" cy="233419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CB4750" w14:textId="700A3672" w:rsidR="000049D7" w:rsidRPr="00712356" w:rsidRDefault="005F0561" w:rsidP="005F0561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Segoe UI Light" w:hAnsi="Segoe UI Light" w:cs="Segoe UI Light"/>
          <w:bCs/>
          <w:iCs/>
          <w:color w:val="222222"/>
          <w:highlight w:val="white"/>
        </w:rPr>
      </w:pP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2DAEF352" wp14:editId="79CF3B36">
            <wp:extent cx="2381250" cy="1221432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9034"/>
                    <a:stretch/>
                  </pic:blipFill>
                  <pic:spPr bwMode="auto">
                    <a:xfrm>
                      <a:off x="0" y="0"/>
                      <a:ext cx="2436722" cy="1249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2356">
        <w:rPr>
          <w:rFonts w:ascii="Segoe UI Light" w:hAnsi="Segoe UI Light" w:cs="Segoe UI Light"/>
          <w:bCs/>
          <w:iCs/>
          <w:noProof/>
          <w:color w:val="222222"/>
        </w:rPr>
        <w:drawing>
          <wp:inline distT="0" distB="0" distL="0" distR="0" wp14:anchorId="174544F8" wp14:editId="0EFB57E2">
            <wp:extent cx="2962275" cy="2062515"/>
            <wp:effectExtent l="152400" t="152400" r="352425" b="356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295" cy="21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49D7" w:rsidRPr="00712356" w:rsidSect="00A61FC1">
      <w:headerReference w:type="default" r:id="rId18"/>
      <w:footerReference w:type="default" r:id="rId19"/>
      <w:pgSz w:w="12240" w:h="15840"/>
      <w:pgMar w:top="1276" w:right="1440" w:bottom="99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1F0FB" w14:textId="77777777" w:rsidR="00784BDB" w:rsidRDefault="00784BDB" w:rsidP="008368F7">
      <w:pPr>
        <w:spacing w:line="240" w:lineRule="auto"/>
      </w:pPr>
      <w:r>
        <w:separator/>
      </w:r>
    </w:p>
  </w:endnote>
  <w:endnote w:type="continuationSeparator" w:id="0">
    <w:p w14:paraId="41B7FD3C" w14:textId="77777777" w:rsidR="00784BDB" w:rsidRDefault="00784BDB" w:rsidP="0083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E6696" w14:textId="442F0923" w:rsidR="00072323" w:rsidRPr="00205E48" w:rsidRDefault="00634D38">
    <w:pPr>
      <w:pStyle w:val="Footer"/>
      <w:rPr>
        <w:sz w:val="16"/>
        <w:szCs w:val="16"/>
        <w:lang w:val="de-DE"/>
      </w:rPr>
    </w:pPr>
    <w:r>
      <w:rPr>
        <w:sz w:val="16"/>
        <w:szCs w:val="16"/>
        <w:lang w:val="de-DE"/>
      </w:rPr>
      <w:t xml:space="preserve">V 1.1 UiPath - </w:t>
    </w:r>
    <w:r w:rsidR="005F0561">
      <w:rPr>
        <w:sz w:val="16"/>
        <w:szCs w:val="16"/>
        <w:lang w:val="de-DE"/>
      </w:rPr>
      <w:t>23.01.2020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495B9" w14:textId="77777777" w:rsidR="00784BDB" w:rsidRDefault="00784BDB" w:rsidP="008368F7">
      <w:pPr>
        <w:spacing w:line="240" w:lineRule="auto"/>
      </w:pPr>
      <w:r>
        <w:separator/>
      </w:r>
    </w:p>
  </w:footnote>
  <w:footnote w:type="continuationSeparator" w:id="0">
    <w:p w14:paraId="7F1FA2BB" w14:textId="77777777" w:rsidR="00784BDB" w:rsidRDefault="00784BDB" w:rsidP="0083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0FA20" w14:textId="77777777" w:rsidR="00546B14" w:rsidRDefault="00546B14" w:rsidP="00546B14">
    <w:pPr>
      <w:pStyle w:val="Header"/>
      <w:jc w:val="right"/>
    </w:pPr>
  </w:p>
  <w:p w14:paraId="37CC47BA" w14:textId="58B98A11" w:rsidR="00546B14" w:rsidRDefault="000049D7" w:rsidP="00546B1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99D6C3" wp14:editId="27C51FED">
          <wp:simplePos x="0" y="0"/>
          <wp:positionH relativeFrom="column">
            <wp:posOffset>5334000</wp:posOffset>
          </wp:positionH>
          <wp:positionV relativeFrom="paragraph">
            <wp:posOffset>144145</wp:posOffset>
          </wp:positionV>
          <wp:extent cx="1073239" cy="382466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iPath-full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239" cy="382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775F4AD" w14:textId="5BBAD90F" w:rsidR="000049D7" w:rsidRPr="000049D7" w:rsidRDefault="000F5375" w:rsidP="000049D7">
    <w:pPr>
      <w:pBdr>
        <w:top w:val="nil"/>
        <w:left w:val="nil"/>
        <w:bottom w:val="nil"/>
        <w:right w:val="nil"/>
        <w:between w:val="nil"/>
      </w:pBdr>
      <w:ind w:left="100"/>
      <w:jc w:val="center"/>
      <w:rPr>
        <w:rFonts w:ascii="Segoe UI Light" w:hAnsi="Segoe UI Light" w:cs="Segoe UI Light"/>
        <w:b/>
        <w:bCs/>
        <w:sz w:val="32"/>
        <w:szCs w:val="32"/>
      </w:rPr>
    </w:pPr>
    <w:r>
      <w:rPr>
        <w:rFonts w:ascii="Segoe UI Light" w:hAnsi="Segoe UI Light" w:cs="Segoe UI Light"/>
        <w:b/>
        <w:bCs/>
        <w:sz w:val="32"/>
        <w:szCs w:val="32"/>
      </w:rPr>
      <w:t>SAP</w:t>
    </w:r>
    <w:r w:rsidR="003C3AA6">
      <w:rPr>
        <w:rFonts w:ascii="Segoe UI Light" w:hAnsi="Segoe UI Light" w:cs="Segoe UI Light"/>
        <w:b/>
        <w:bCs/>
        <w:sz w:val="32"/>
        <w:szCs w:val="32"/>
      </w:rPr>
      <w:t xml:space="preserve"> Essentials</w:t>
    </w:r>
  </w:p>
  <w:p w14:paraId="22CE7388" w14:textId="643B79B9" w:rsidR="008368F7" w:rsidRDefault="008368F7" w:rsidP="00546B1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2B17"/>
    <w:multiLevelType w:val="multilevel"/>
    <w:tmpl w:val="85C67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1D06F1"/>
    <w:multiLevelType w:val="hybridMultilevel"/>
    <w:tmpl w:val="170EF4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B51B8"/>
    <w:multiLevelType w:val="hybridMultilevel"/>
    <w:tmpl w:val="6CE030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180233"/>
    <w:multiLevelType w:val="multilevel"/>
    <w:tmpl w:val="325AE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C409D5"/>
    <w:multiLevelType w:val="hybridMultilevel"/>
    <w:tmpl w:val="DE0644F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391421"/>
    <w:multiLevelType w:val="hybridMultilevel"/>
    <w:tmpl w:val="D2BE7060"/>
    <w:lvl w:ilvl="0" w:tplc="1E88C77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45C72CFD"/>
    <w:multiLevelType w:val="multilevel"/>
    <w:tmpl w:val="2F24F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2C5164"/>
    <w:multiLevelType w:val="multilevel"/>
    <w:tmpl w:val="58341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E87F49"/>
    <w:multiLevelType w:val="hybridMultilevel"/>
    <w:tmpl w:val="D89EB8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F6E04"/>
    <w:multiLevelType w:val="hybridMultilevel"/>
    <w:tmpl w:val="E258F804"/>
    <w:lvl w:ilvl="0" w:tplc="D11820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368DB"/>
    <w:multiLevelType w:val="hybridMultilevel"/>
    <w:tmpl w:val="E9D657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E0"/>
    <w:rsid w:val="000049D7"/>
    <w:rsid w:val="00013EAA"/>
    <w:rsid w:val="000404E8"/>
    <w:rsid w:val="00072323"/>
    <w:rsid w:val="000B53C1"/>
    <w:rsid w:val="000E4F0B"/>
    <w:rsid w:val="000F5375"/>
    <w:rsid w:val="00124D42"/>
    <w:rsid w:val="00163937"/>
    <w:rsid w:val="00175B82"/>
    <w:rsid w:val="001C3A2E"/>
    <w:rsid w:val="001E6AAE"/>
    <w:rsid w:val="00205E48"/>
    <w:rsid w:val="00233724"/>
    <w:rsid w:val="00277791"/>
    <w:rsid w:val="002D360D"/>
    <w:rsid w:val="002D4B0A"/>
    <w:rsid w:val="0033498E"/>
    <w:rsid w:val="003C32BF"/>
    <w:rsid w:val="003C3AA6"/>
    <w:rsid w:val="00417BBE"/>
    <w:rsid w:val="004C0C6C"/>
    <w:rsid w:val="004C28F8"/>
    <w:rsid w:val="005261E0"/>
    <w:rsid w:val="0053045A"/>
    <w:rsid w:val="00546B14"/>
    <w:rsid w:val="005926BE"/>
    <w:rsid w:val="005B1AB2"/>
    <w:rsid w:val="005F0561"/>
    <w:rsid w:val="00634D38"/>
    <w:rsid w:val="0064691E"/>
    <w:rsid w:val="00697419"/>
    <w:rsid w:val="006F3545"/>
    <w:rsid w:val="00700429"/>
    <w:rsid w:val="00712356"/>
    <w:rsid w:val="0072357A"/>
    <w:rsid w:val="00730B00"/>
    <w:rsid w:val="00784BDB"/>
    <w:rsid w:val="008368F7"/>
    <w:rsid w:val="00853A37"/>
    <w:rsid w:val="008540DA"/>
    <w:rsid w:val="00880D07"/>
    <w:rsid w:val="008A5039"/>
    <w:rsid w:val="008C22B6"/>
    <w:rsid w:val="00905226"/>
    <w:rsid w:val="009611BC"/>
    <w:rsid w:val="009639B5"/>
    <w:rsid w:val="00A03177"/>
    <w:rsid w:val="00A15B7F"/>
    <w:rsid w:val="00A5624F"/>
    <w:rsid w:val="00A61FC1"/>
    <w:rsid w:val="00B007A2"/>
    <w:rsid w:val="00B660DC"/>
    <w:rsid w:val="00BB5128"/>
    <w:rsid w:val="00C474A6"/>
    <w:rsid w:val="00C821CD"/>
    <w:rsid w:val="00C95A1B"/>
    <w:rsid w:val="00CB596A"/>
    <w:rsid w:val="00D25B37"/>
    <w:rsid w:val="00D4581E"/>
    <w:rsid w:val="00D80F74"/>
    <w:rsid w:val="00DC24AD"/>
    <w:rsid w:val="00E33AF9"/>
    <w:rsid w:val="00E45F83"/>
    <w:rsid w:val="00E465D9"/>
    <w:rsid w:val="00F3304E"/>
    <w:rsid w:val="00F85087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F8729"/>
  <w15:docId w15:val="{728EB8D0-3F63-4A9F-81B8-FE5050B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8F7"/>
  </w:style>
  <w:style w:type="paragraph" w:styleId="Footer">
    <w:name w:val="footer"/>
    <w:basedOn w:val="Normal"/>
    <w:link w:val="FooterChar"/>
    <w:uiPriority w:val="99"/>
    <w:unhideWhenUsed/>
    <w:rsid w:val="008368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8F7"/>
  </w:style>
  <w:style w:type="paragraph" w:styleId="BalloonText">
    <w:name w:val="Balloon Text"/>
    <w:basedOn w:val="Normal"/>
    <w:link w:val="BalloonTextChar"/>
    <w:uiPriority w:val="99"/>
    <w:semiHidden/>
    <w:unhideWhenUsed/>
    <w:rsid w:val="008368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8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B1A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9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studio/v2020.4/docs/sap-configuration-step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uipath.com/studio/v2020.4/docs/sap-configuration-step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studio/v2020.4/docs/sap-configuration-steps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Ludwig Wilhelm</cp:lastModifiedBy>
  <cp:revision>30</cp:revision>
  <cp:lastPrinted>2020-01-24T08:49:00Z</cp:lastPrinted>
  <dcterms:created xsi:type="dcterms:W3CDTF">2019-12-17T13:47:00Z</dcterms:created>
  <dcterms:modified xsi:type="dcterms:W3CDTF">2020-01-24T09:30:00Z</dcterms:modified>
</cp:coreProperties>
</file>