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9892" w14:textId="7FC1A442" w:rsidR="005941F0" w:rsidRDefault="00A373F2">
      <w:pPr>
        <w:rPr>
          <w:lang w:val="it-IT"/>
        </w:rPr>
      </w:pPr>
      <w:r>
        <w:rPr>
          <w:lang w:val="it-IT"/>
        </w:rPr>
        <w:t xml:space="preserve">JD – </w:t>
      </w:r>
      <w:proofErr w:type="spellStart"/>
      <w:r>
        <w:rPr>
          <w:lang w:val="it-IT"/>
        </w:rPr>
        <w:t>Backend</w:t>
      </w:r>
      <w:proofErr w:type="spellEnd"/>
      <w:r>
        <w:rPr>
          <w:lang w:val="it-IT"/>
        </w:rPr>
        <w:t xml:space="preserve"> developer – ATS</w:t>
      </w:r>
    </w:p>
    <w:p w14:paraId="38E9AF98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Per progetto in ambito finance siamo alla ricerca di una figura java middle back end, con esperienza target: 3-5 anni</w:t>
      </w:r>
    </w:p>
    <w:p w14:paraId="780225AB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 xml:space="preserve">Lo sviluppatore opera nello sviluppo di microservizi backend, con propensione all’ottimizzazione delle risorse (memoria, CPU, startup time) e apertura verso l’integrazione con librerie native quando le esigenze di performance o interoperabilità lo richiedano. Lavora in autonomia su task assegnati, contribuisce alla progettazione di componenti e collabora attivamente in </w:t>
      </w:r>
      <w:proofErr w:type="gramStart"/>
      <w:r w:rsidRPr="00A373F2">
        <w:rPr>
          <w:lang w:val="it-IT"/>
        </w:rPr>
        <w:t>team agili</w:t>
      </w:r>
      <w:proofErr w:type="gramEnd"/>
      <w:r w:rsidRPr="00A373F2">
        <w:rPr>
          <w:lang w:val="it-IT"/>
        </w:rPr>
        <w:t>.</w:t>
      </w:r>
    </w:p>
    <w:p w14:paraId="056C0DF5" w14:textId="77777777" w:rsidR="00A373F2" w:rsidRPr="00A373F2" w:rsidRDefault="00A373F2" w:rsidP="00A373F2">
      <w:pPr>
        <w:rPr>
          <w:lang w:val="it-IT"/>
        </w:rPr>
      </w:pPr>
      <w:r w:rsidRPr="00A373F2">
        <w:rPr>
          <w:b/>
          <w:bCs/>
          <w:lang w:val="it-IT"/>
        </w:rPr>
        <w:t>Competenze Tecniche</w:t>
      </w:r>
    </w:p>
    <w:p w14:paraId="1D6014CC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Sviluppo di microservizi su JVM:</w:t>
      </w:r>
    </w:p>
    <w:p w14:paraId="0A0A90B5" w14:textId="77777777" w:rsidR="00A373F2" w:rsidRPr="00A373F2" w:rsidRDefault="00A373F2" w:rsidP="00A373F2">
      <w:r w:rsidRPr="00A373F2">
        <w:t>• Java 17+: Stream API, Optional, Lambda, Concurrency</w:t>
      </w:r>
    </w:p>
    <w:p w14:paraId="525E24E1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• REST API: progettazione e documentazione tramite OpenAPI/Swagger</w:t>
      </w:r>
    </w:p>
    <w:p w14:paraId="00B99D44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• JUnit 5, Mockito, Testcontainers: test unitari e di integrazione</w:t>
      </w:r>
    </w:p>
    <w:p w14:paraId="6BD2DECA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Conoscenza di un framework moderno per sviluppo backend Java (es. Micronaut, Spring Boot, Quarkus). Lo stack sarà basato su Micronaut, ma non è vincolante.</w:t>
      </w:r>
    </w:p>
    <w:p w14:paraId="13B9E838" w14:textId="77777777" w:rsidR="00A373F2" w:rsidRPr="00A373F2" w:rsidRDefault="00A373F2" w:rsidP="00A373F2">
      <w:pPr>
        <w:rPr>
          <w:lang w:val="it-IT"/>
        </w:rPr>
      </w:pPr>
      <w:r w:rsidRPr="00A373F2">
        <w:rPr>
          <w:b/>
          <w:bCs/>
          <w:lang w:val="it-IT"/>
        </w:rPr>
        <w:t>Database Relazionali:</w:t>
      </w:r>
    </w:p>
    <w:p w14:paraId="5E0E5C85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• PostgreSQL o MySQL: modellazione dati, query SQL, indicizzazione (must have)</w:t>
      </w:r>
    </w:p>
    <w:p w14:paraId="680052A6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• JPA / Hibernate: mapping ORM, gestione lazy/eager loading, prevenzione di anti-pattern come N+1 (must have)</w:t>
      </w:r>
    </w:p>
    <w:p w14:paraId="6F6F9F91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• Migration: Flyway o Liquibase (gradito)</w:t>
      </w:r>
    </w:p>
    <w:p w14:paraId="284961C8" w14:textId="77777777" w:rsidR="00A373F2" w:rsidRPr="00A373F2" w:rsidRDefault="00A373F2" w:rsidP="00A373F2">
      <w:pPr>
        <w:rPr>
          <w:lang w:val="it-IT"/>
        </w:rPr>
      </w:pPr>
      <w:r w:rsidRPr="00A373F2">
        <w:rPr>
          <w:b/>
          <w:bCs/>
          <w:lang w:val="it-IT"/>
        </w:rPr>
        <w:t>Autenticazione e Autorizzazione:</w:t>
      </w:r>
    </w:p>
    <w:p w14:paraId="223902E9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È richiesta una buona comprensione dei meccanismi di autenticazione e autorizzazione moderni, in particolare di OAuth2/openID Connect nei suoi flussi principali. Lo sviluppatore deve saper lavorare con JWT comprendendone struttura, validazione della firma, gestione di scadenza e refresh token, ed essere in grado di proteggere endpoint REST tramite token, gestendo scope e ruoli. È apprezzata l’esperienza di integrazione con provider di identità come Keycloak o servizi analoghi.</w:t>
      </w:r>
    </w:p>
    <w:p w14:paraId="0031628A" w14:textId="77777777" w:rsidR="00A373F2" w:rsidRPr="00A373F2" w:rsidRDefault="00A373F2" w:rsidP="00A373F2">
      <w:pPr>
        <w:rPr>
          <w:lang w:val="it-IT"/>
        </w:rPr>
      </w:pPr>
      <w:r w:rsidRPr="00A373F2">
        <w:rPr>
          <w:b/>
          <w:bCs/>
          <w:lang w:val="it-IT"/>
        </w:rPr>
        <w:t>Ottimizzazione:</w:t>
      </w:r>
    </w:p>
    <w:p w14:paraId="019DFCF6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 xml:space="preserve">È importante che lo sviluppatore abbia una sensibilità verso l’efficienza del codice e l’utilizzo delle risorse, con attenzione a memoria, CPU e tempi di avvio. Non sono richieste competenze approfondite di tuning JVM, ma la capacità di scrivere e valutare codice consapevole, di </w:t>
      </w:r>
      <w:r w:rsidRPr="00A373F2">
        <w:rPr>
          <w:lang w:val="it-IT"/>
        </w:rPr>
        <w:lastRenderedPageBreak/>
        <w:t>realizzare immagini container leggere e di valutare l’impatto delle proprie scelte sul footprint complessivo del servizio.</w:t>
      </w:r>
    </w:p>
    <w:p w14:paraId="24FE1F05" w14:textId="77777777" w:rsidR="00A373F2" w:rsidRPr="00A373F2" w:rsidRDefault="00A373F2" w:rsidP="00A373F2">
      <w:pPr>
        <w:rPr>
          <w:lang w:val="it-IT"/>
        </w:rPr>
      </w:pPr>
      <w:r w:rsidRPr="00A373F2">
        <w:rPr>
          <w:b/>
          <w:bCs/>
          <w:lang w:val="it-IT"/>
        </w:rPr>
        <w:t>Containerization:</w:t>
      </w:r>
    </w:p>
    <w:p w14:paraId="43F8C6C3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La conoscenza di Docker per build di immagini, multi-stage build, immagini ottimizzate è importante.</w:t>
      </w:r>
    </w:p>
    <w:p w14:paraId="39EE11FD" w14:textId="77777777" w:rsidR="00A373F2" w:rsidRPr="00A373F2" w:rsidRDefault="00A373F2" w:rsidP="00A373F2">
      <w:pPr>
        <w:rPr>
          <w:lang w:val="it-IT"/>
        </w:rPr>
      </w:pPr>
      <w:r w:rsidRPr="00A373F2">
        <w:rPr>
          <w:lang w:val="it-IT"/>
        </w:rPr>
        <w:t>È inoltre apprezzata, ma non vincolante, una conoscenza di base di Kubernetes (deployment, services, configmaps, secrets, probes) e degli strumenti di packaging come Helm, oltre alla familiarità con i principali pattern di resilienza (retry, timeout, circuit breaker).</w:t>
      </w:r>
    </w:p>
    <w:p w14:paraId="75672BE8" w14:textId="77777777" w:rsidR="00A373F2" w:rsidRPr="00A373F2" w:rsidRDefault="00A373F2">
      <w:pPr>
        <w:rPr>
          <w:lang w:val="it-IT"/>
        </w:rPr>
      </w:pPr>
    </w:p>
    <w:sectPr w:rsidR="00A373F2" w:rsidRPr="00A373F2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F2"/>
    <w:rsid w:val="004455F2"/>
    <w:rsid w:val="00551BF9"/>
    <w:rsid w:val="005941F0"/>
    <w:rsid w:val="00804017"/>
    <w:rsid w:val="00A3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5654"/>
  <w15:chartTrackingRefBased/>
  <w15:docId w15:val="{7FD07B37-E50E-4EC7-ACDD-C76715B9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57d31a6-a9cb-41ce-86f0-728fa93cddbe}" enabled="1" method="Standard" siteId="{28a68a67-2aec-44ca-9adf-62bb8ebcbc4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Pilenga, Andrea</dc:creator>
  <cp:keywords/>
  <dc:description/>
  <cp:lastModifiedBy>Pilenga, Andrea</cp:lastModifiedBy>
  <cp:revision>1</cp:revision>
  <dcterms:created xsi:type="dcterms:W3CDTF">2026-05-19T14:36:00Z</dcterms:created>
  <dcterms:modified xsi:type="dcterms:W3CDTF">2026-05-19T15:09:00Z</dcterms:modified>
</cp:coreProperties>
</file>