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240"/>
      </w:pPr>
      <w:r>
        <w:rPr>
          <w:rFonts w:ascii="Aptos Display" w:hAnsi="Aptos Display"/>
          <w:b/>
          <w:color w:val="102A43"/>
          <w:sz w:val="56"/>
        </w:rPr>
        <w:t>İŞ ANALİZİ VE</w:t>
        <w:br/>
        <w:t>GEREKSİNİM TANIMI</w:t>
      </w:r>
    </w:p>
    <w:p>
      <w:pPr>
        <w:spacing w:after="200"/>
      </w:pPr>
      <w:r>
        <w:rPr>
          <w:rFonts w:ascii="Aptos Display" w:hAnsi="Aptos Display"/>
          <w:b/>
          <w:color w:val="0F766E"/>
          <w:sz w:val="40"/>
        </w:rPr>
        <w:t>Kadro Yönetimi, Personel Atama</w:t>
        <w:br/>
        <w:t>ve Yetkilendirme</w:t>
      </w:r>
    </w:p>
    <w:p>
      <w:pPr>
        <w:spacing w:after="480"/>
      </w:pPr>
      <w:r>
        <w:rPr>
          <w:color w:val="627D98"/>
          <w:sz w:val="20"/>
        </w:rPr>
        <w:t>İş gereksinimleri  ·  Fonksiyonel gereksinimler  ·  Kullanım senaryoları  ·  Rol matrisi  · 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04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Belge kontrolü</w:t>
            </w:r>
          </w:p>
        </w:tc>
        <w:tc>
          <w:tcPr>
            <w:tcW w:type="dxa" w:w="7920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Değer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Belge kimliği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BA-HR-001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Sürüm / tarih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2.0  |  19 Ekim 2026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Durum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İnceleme taslağı — iş birimi onayı bekliyor</w:t>
            </w:r>
          </w:p>
        </w:tc>
      </w:tr>
      <w:tr>
        <w:tc>
          <w:tcPr>
            <w:tcW w:type="dxa" w:w="2304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Hazırlama temeli</w:t>
            </w:r>
          </w:p>
        </w:tc>
        <w:tc>
          <w:tcPr>
            <w:tcW w:type="dxa" w:w="7920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Güncel Kadro Yönetimi prototipi, rol akışları ve erişim için UC-01 kullanıcı adı/şifre gereksinimi</w:t>
            </w:r>
          </w:p>
        </w:tc>
      </w:tr>
      <w:tr>
        <w:tc>
          <w:tcPr>
            <w:tcW w:type="dxa" w:w="2304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Kapsam</w:t>
            </w:r>
          </w:p>
        </w:tc>
        <w:tc>
          <w:tcPr>
            <w:tcW w:type="dxa" w:w="7920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7"/>
              </w:rPr>
              <w:t>Kadro, atama, bloke, derece değişikliği, onay, rapor, sistem tanımları ve giriş/rol erişimi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Önemli uygulama durumu</w:t>
              <w:br/>
            </w:r>
            <w:r>
              <w:rPr>
                <w:rFonts w:ascii="Aptos" w:hAnsi="Aptos"/>
                <w:color w:val="243B53"/>
                <w:sz w:val="17"/>
              </w:rPr>
              <w:t>Kullanıcı adı ve şifre ile giriş UC-01 olarak hedef gereksinime eklenmiştir; incelenen prototipte gerçek giriş ekranı, oturum yönetimi veya kullanıcı doğrulaması bulunmamaktadır. Prototipte rol seçimi demo amaçlı arayüz kontrolüdür; üretim kimlik doğrulaması ve sunucu tarafı yetkilendirme yerine geçmez.</w:t>
            </w:r>
          </w:p>
        </w:tc>
      </w:tr>
    </w:tbl>
    <w:p>
      <w:pPr>
        <w:spacing w:after="20"/>
      </w:pPr>
    </w:p>
    <w:p>
      <w:pPr>
        <w:pStyle w:val="BodyText"/>
      </w:pPr>
      <w:r>
        <w:rPr>
          <w:i/>
        </w:rPr>
        <w:t>Belge; gereksinimlerin izlenebilirliği ve kabul ölçütleri için ISO/IEC/IEEE 29148 yaklaşımını, kullanım senaryolarının aktör ve akış yapısı için UML use case yaklaşımını referans alır. Bu ifade sertifikasyon veya tam uygunluk iddiası değildir.</w:t>
      </w:r>
    </w:p>
    <w:p>
      <w:r>
        <w:br w:type="page"/>
      </w:r>
    </w:p>
    <w:p>
      <w:pPr>
        <w:pStyle w:val="Heading1"/>
        <w:keepNext/>
      </w:pPr>
      <w:r>
        <w:t>İçindekiler</w:t>
      </w:r>
    </w:p>
    <w:p>
      <w:pPr>
        <w:pStyle w:val="ListBullet"/>
        <w:spacing w:after="60"/>
      </w:pPr>
      <w:r>
        <w:t>1. Yönetici özeti ve ürün görünümü</w:t>
      </w:r>
    </w:p>
    <w:p>
      <w:pPr>
        <w:pStyle w:val="ListBullet"/>
        <w:spacing w:after="60"/>
      </w:pPr>
      <w:r>
        <w:t>2. Amaç, kapsam ve varsayımlar</w:t>
      </w:r>
    </w:p>
    <w:p>
      <w:pPr>
        <w:pStyle w:val="ListBullet"/>
        <w:spacing w:after="60"/>
      </w:pPr>
      <w:r>
        <w:t>3. Paydaşlar ve aktörler</w:t>
      </w:r>
    </w:p>
    <w:p>
      <w:pPr>
        <w:pStyle w:val="ListBullet"/>
        <w:spacing w:after="60"/>
      </w:pPr>
      <w:r>
        <w:t>4. İş süreçleri</w:t>
      </w:r>
    </w:p>
    <w:p>
      <w:pPr>
        <w:pStyle w:val="ListBullet"/>
        <w:spacing w:after="60"/>
      </w:pPr>
      <w:r>
        <w:t>5. Rol ve sorumluluk matrisi (RACI)</w:t>
      </w:r>
    </w:p>
    <w:p>
      <w:pPr>
        <w:pStyle w:val="ListBullet"/>
        <w:spacing w:after="60"/>
      </w:pPr>
      <w:r>
        <w:t>6. Use case kataloğu</w:t>
      </w:r>
    </w:p>
    <w:p>
      <w:pPr>
        <w:pStyle w:val="ListBullet"/>
        <w:spacing w:after="60"/>
      </w:pPr>
      <w:r>
        <w:t>7. Ayrıntılı kullanım senaryoları</w:t>
      </w:r>
    </w:p>
    <w:p>
      <w:pPr>
        <w:pStyle w:val="ListBullet"/>
        <w:spacing w:after="60"/>
      </w:pPr>
      <w:r>
        <w:t>8. İş gereksinimleri</w:t>
      </w:r>
    </w:p>
    <w:p>
      <w:pPr>
        <w:pStyle w:val="ListBullet"/>
        <w:spacing w:after="60"/>
      </w:pPr>
      <w:r>
        <w:t>9. Fonksiyonel gereksinimler</w:t>
      </w:r>
    </w:p>
    <w:p>
      <w:pPr>
        <w:pStyle w:val="ListBullet"/>
        <w:spacing w:after="60"/>
      </w:pPr>
      <w:r>
        <w:t>10. İş kuralları ve veri doğrulama</w:t>
      </w:r>
    </w:p>
    <w:p>
      <w:pPr>
        <w:pStyle w:val="ListBullet"/>
        <w:spacing w:after="60"/>
      </w:pPr>
      <w:r>
        <w:t>11. Kabul ölçütleri</w:t>
      </w:r>
    </w:p>
    <w:p>
      <w:pPr>
        <w:pStyle w:val="ListBullet"/>
        <w:spacing w:after="60"/>
      </w:pPr>
      <w:r>
        <w:t>12. Gereksinim izlenebilirliği</w:t>
      </w:r>
    </w:p>
    <w:p>
      <w:pPr>
        <w:pStyle w:val="ListBullet"/>
        <w:spacing w:after="60"/>
      </w:pPr>
      <w:r>
        <w:t>13. Fonksiyonel olmayan gereksinimler</w:t>
      </w:r>
    </w:p>
    <w:p>
      <w:pPr>
        <w:pStyle w:val="ListBullet"/>
        <w:spacing w:after="60"/>
      </w:pPr>
      <w:r>
        <w:t>14. Kapsam dışı ve açık kararlar</w:t>
      </w:r>
    </w:p>
    <w:p>
      <w:pPr>
        <w:pStyle w:val="ListBullet"/>
        <w:spacing w:after="60"/>
      </w:pPr>
      <w:r>
        <w:t>15. Prototip durumu ve riskler</w:t>
      </w:r>
    </w:p>
    <w:p>
      <w:pPr>
        <w:pStyle w:val="ListBullet"/>
        <w:spacing w:after="60"/>
      </w:pPr>
      <w:r>
        <w:t>16. Terimler ve referanslar</w:t>
      </w:r>
    </w:p>
    <w:p>
      <w:pPr>
        <w:pStyle w:val="Heading1"/>
        <w:keepNext/>
      </w:pPr>
      <w:r>
        <w:t>1. Yönetici özeti</w:t>
      </w:r>
    </w:p>
    <w:p>
      <w:pPr>
        <w:pStyle w:val="BodyText"/>
      </w:pPr>
      <w:r>
        <w:rPr>
          <w:i w:val="0"/>
        </w:rPr>
        <w:t>İK Yönetim Sistemi; kurumsal kadro kayıtlarının görüntülenmesini, kadro ve personel atama işlemlerinin talep/onay akışıyla yürütülmesini ve ilgili form tanımlarının merkezi olarak yönetilmesini amaçlar. Güncel prototip; rol bazlı iş masası, kadro yönetimi, personel atama, bloke kadro, derece değişikliği, onay merkezi, rapor dışa aktarımı, RACI görünümü ve sistem parametreleri alanlarını içerir.</w:t>
      </w:r>
    </w:p>
    <w:p>
      <w:pPr>
        <w:pStyle w:val="BodyText"/>
      </w:pPr>
      <w:r>
        <w:rPr>
          <w:i w:val="0"/>
        </w:rPr>
        <w:t>Bu sürümde erişim için kullanıcı adı ve şifre girişi UC-01 olarak birinci sıraya alınmıştır. Bu, analiz dokümanındaki hedef davranıştır; uygulama prototipinde henüz gerçek kimlik doğrulama bulunmadığı ayrıca izlenir.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Boyut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Mevcut prototip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üretim gereksinimi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erişimi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Doğrudan dashboard; demo rol seçici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kullanıcı adı/şifre, güvenli oturum, aktif kullanıcı ve rol denetimi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Örnek kadro/personel verileri ve istemci React state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kaynak, kalıcı veritabanı ve veri sahipliği kuralları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İstemci tarafında bekleyen/onaylanan/reddedilen talep akışı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Sunucu tarafında yetki, kalıcılık, eşzamanlılık ve denetim kaydı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Raporlama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görünümünü CSV olarak dışa aktarma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alanları, kapsam ve yetki politikasının iş birimince onayı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Amaç, kapsam ve varsayımlar</w:t>
      </w:r>
    </w:p>
    <w:p>
      <w:pPr>
        <w:pStyle w:val="Heading2"/>
        <w:keepNext/>
      </w:pPr>
      <w:r>
        <w:t>2.1 Amaç</w:t>
      </w:r>
    </w:p>
    <w:p>
      <w:pPr>
        <w:pStyle w:val="BodyText"/>
      </w:pPr>
      <w:r>
        <w:rPr>
          <w:i w:val="0"/>
        </w:rPr>
        <w:t>İş birimi, ürün ve geliştirme ekiplerinin aynı süreç tanımına göre çalışmasını sağlamak; aktör, gereksinim, iş kuralı, kullanım senaryosu ve kabul testi arasında iz kurulabilir bir analiz temelini oluşturmaktır.</w:t>
      </w:r>
    </w:p>
    <w:p>
      <w:pPr>
        <w:pStyle w:val="Heading2"/>
        <w:keepNext/>
      </w:pPr>
      <w:r>
        <w:t>2.2 Kapsam dahilinde</w:t>
      </w:r>
    </w:p>
    <w:p>
      <w:pPr>
        <w:pStyle w:val="ListBullet"/>
        <w:spacing w:after="60"/>
      </w:pPr>
      <w:r>
        <w:t>Kullanıcı adı/şifre ile sisteme giriş gereksinimi ve rol bazlı başlangıç alanı.</w:t>
      </w:r>
    </w:p>
    <w:p>
      <w:pPr>
        <w:pStyle w:val="ListBullet"/>
        <w:spacing w:after="60"/>
      </w:pPr>
      <w:r>
        <w:t>Kadro kayıtlarının aranması/filtrelenmesi, görüntülenmesi, oluşturulması, güncellenmesi ve silme talebi.</w:t>
      </w:r>
    </w:p>
    <w:p>
      <w:pPr>
        <w:pStyle w:val="ListBullet"/>
        <w:spacing w:after="60"/>
      </w:pPr>
      <w:r>
        <w:t>Personel atama, bloke kadro ve derece değişikliği talepleri.</w:t>
      </w:r>
    </w:p>
    <w:p>
      <w:pPr>
        <w:pStyle w:val="ListBullet"/>
        <w:spacing w:after="60"/>
      </w:pPr>
      <w:r>
        <w:t>İK Müdürü onay kuyruğu, onay/ret kararları ve karar geçmişi.</w:t>
      </w:r>
    </w:p>
    <w:p>
      <w:pPr>
        <w:pStyle w:val="ListBullet"/>
        <w:spacing w:after="60"/>
      </w:pPr>
      <w:r>
        <w:t>Admin tarafından birim ve form seçeneklerinin yönetimi.</w:t>
      </w:r>
    </w:p>
    <w:p>
      <w:pPr>
        <w:pStyle w:val="ListBullet"/>
        <w:spacing w:after="60"/>
      </w:pPr>
      <w:r>
        <w:t>Gösterge kartları, rapor görünümü, CSV dışa aktarımı ve rol-sorumluluk matrisi.</w:t>
      </w:r>
    </w:p>
    <w:p>
      <w:pPr>
        <w:pStyle w:val="ListBullet"/>
        <w:spacing w:after="60"/>
      </w:pPr>
      <w:r>
        <w:t>İş gereksinimleri, fonksiyonel / fonksiyonel olmayan gereksinimler, kurallar ve kabul ölçütleri.</w:t>
      </w:r>
    </w:p>
    <w:p>
      <w:pPr>
        <w:pStyle w:val="Heading2"/>
        <w:keepNext/>
      </w:pPr>
      <w:r>
        <w:t>2.3 Kapsam dışı veya ayrıca kararlaştırılacak</w:t>
      </w:r>
    </w:p>
    <w:p>
      <w:pPr>
        <w:pStyle w:val="ListBullet"/>
        <w:spacing w:after="60"/>
      </w:pPr>
      <w:r>
        <w:t>Gerçek kullanıcı dizini, parola sıfırlama, çok faktörlü kimlik doğrulama, SSO ve hesap yaşam döngüsü tasarımı.</w:t>
      </w:r>
    </w:p>
    <w:p>
      <w:pPr>
        <w:pStyle w:val="ListBullet"/>
        <w:spacing w:after="60"/>
      </w:pPr>
      <w:r>
        <w:t>Kurumun kesin kadro mevzuatı, veri sözlüğü, organizasyon hiyerarşisi ve veri aktarım stratejisi.</w:t>
      </w:r>
    </w:p>
    <w:p>
      <w:pPr>
        <w:pStyle w:val="ListBullet"/>
        <w:spacing w:after="60"/>
      </w:pPr>
      <w:r>
        <w:t>Çok kademeli onay, vekil/delege, SLA ve bildirim kanalları.</w:t>
      </w:r>
    </w:p>
    <w:p>
      <w:pPr>
        <w:pStyle w:val="ListBullet"/>
        <w:spacing w:after="60"/>
      </w:pPr>
      <w:r>
        <w:t>Teknik veritabanı/API şeması, entegrasyon sözleşmeleri ve ayrıntılı dağıtım mimarisi.</w:t>
      </w:r>
    </w:p>
    <w:p>
      <w:pPr>
        <w:pStyle w:val="ListBullet"/>
        <w:spacing w:after="60"/>
      </w:pPr>
      <w:r>
        <w:t>Rapor ekranında hassas personel verilerinin hangi rollerce görülebileceği.</w:t>
      </w:r>
    </w:p>
    <w:p>
      <w:pPr>
        <w:pStyle w:val="Heading2"/>
        <w:keepNext/>
      </w:pPr>
      <w:r>
        <w:t>2.4 Varsayımlar</w:t>
      </w:r>
    </w:p>
    <w:p>
      <w:pPr>
        <w:pStyle w:val="ListBullet"/>
        <w:spacing w:after="60"/>
      </w:pPr>
      <w:r>
        <w:t>İK Sorumlusu operasyonel talebi oluşturur; İK Müdürü bağımsız karar verir; Admin sistem sözlüklerini yönetir.</w:t>
      </w:r>
    </w:p>
    <w:p>
      <w:pPr>
        <w:pStyle w:val="ListBullet"/>
        <w:spacing w:after="60"/>
      </w:pPr>
      <w:r>
        <w:t>Tek aşamalı onay, iş birimi farklı bir kural onaylayana kadar analiz varsayımıdır.</w:t>
      </w:r>
    </w:p>
    <w:p>
      <w:pPr>
        <w:pStyle w:val="ListBullet"/>
        <w:spacing w:after="60"/>
      </w:pPr>
      <w:r>
        <w:t>Ekstra Durum alanı isteğe bağlıdır; diğer zorunlu alanlar alan bazında iş sahibi tarafından kesinleştirilmelidir.</w:t>
      </w:r>
    </w:p>
    <w:p>
      <w:pPr>
        <w:pStyle w:val="ListBullet"/>
        <w:spacing w:after="60"/>
      </w:pPr>
      <w:r>
        <w:t>Kaldırılan parametre geçmiş kayıtlardaki değeri değiştirmez; kullanımda olan tanımın kaldırılma politikası ayrıca onaylanır.</w:t>
      </w:r>
    </w:p>
    <w:p>
      <w:pPr>
        <w:pStyle w:val="Heading1"/>
        <w:keepNext/>
      </w:pPr>
      <w:r>
        <w:t>3. Paydaşlar ve aktörler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Hedef / sorumluluk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 karşılığı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Kendisine tanımlı kullanıcı adı ve şifreyle kimliğini doğrulamak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Gerçek hesap/giriş yok; kullanıcı adı/şifre UC-01 hedef gereksinimi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işlemlerini hazırlar; talepleri onaya gönderir; kendi taleplerini takip eder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hr-specialist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inceler, onaylar veya reddeder; karar geçmişini ve raporları takip eder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hr-manager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/ Sistem Yöneticisi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birimlerini ve form seçeneklerini yönetir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Giriş/rol doğrulama, form doğrulama, iş kuralı ve karar sonucunu uygular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Birçok kontrol istemci tarafı state/UI düzeyinde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İş süreçleri</w:t>
      </w:r>
    </w:p>
    <w:p>
      <w:pPr>
        <w:pStyle w:val="Heading2"/>
        <w:keepNext/>
      </w:pPr>
      <w:r>
        <w:t>4.1 UC-01: kullanıcı adı ve şifre ile sisteme giriş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Adım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Aktör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İşlem / sonuç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Giriş ekranını açar; kullanıcı adını ve şifresini girer.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Girdileri doğrular; hesabın aktifliğini ve kimlik doğrulama sonucunu kontrol eder.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Başarılıysa güvenli oturum oluşturur, kullanıcının rolünü yükler ve yetkili iş masasına yönlendirir.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Başarısızlıkta hesabın varlığını açığa çıkarmayan genel hata mesajı gösterir; oturum açmaz.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 yaptığında oturumu sonlandırır; korumalı alanlara erişim kaldırılır.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7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Geliştirme notu</w:t>
              <w:br/>
            </w:r>
            <w:r>
              <w:rPr>
                <w:rFonts w:ascii="Aptos" w:hAnsi="Aptos"/>
                <w:color w:val="243B53"/>
                <w:sz w:val="17"/>
              </w:rPr>
              <w:t>Bu akış analiz hedefidir. Bugünkü prototipte login ekranı yoktur; doğrudan iş masası açılır ve rol seçiciyle demo rol değiştirilebilir. Kullanıcı adı/şifre hiçbir ortamda açık metin saklanmamalı veya loglanmamalıdır.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Kadro ve personel işlemleri</w:t>
      </w:r>
    </w:p>
    <w:p>
      <w:pPr>
        <w:pStyle w:val="ListNumber"/>
        <w:spacing w:after="60"/>
      </w:pPr>
      <w:r>
        <w:t>İK Sorumlusu rolündeki kullanıcı kadro oluşturma/güncelleme/silme, atama, bloke veya derece değişikliği işlemini başlatır.</w:t>
      </w:r>
    </w:p>
    <w:p>
      <w:pPr>
        <w:pStyle w:val="ListNumber"/>
        <w:spacing w:after="60"/>
      </w:pPr>
      <w:r>
        <w:t>Form zorunlu alanları ve mevcut seçenekleri kullanır; temel tip, miktar ve tutarlılık kontrolleri yapılır.</w:t>
      </w:r>
    </w:p>
    <w:p>
      <w:pPr>
        <w:pStyle w:val="ListNumber"/>
        <w:spacing w:after="60"/>
      </w:pPr>
      <w:r>
        <w:t>Geçerli talep onay kuyruğuna gönderilir; kayıt talep onaylanana kadar beklemede kalır.</w:t>
      </w:r>
    </w:p>
    <w:p>
      <w:pPr>
        <w:pStyle w:val="ListNumber"/>
        <w:spacing w:after="60"/>
      </w:pPr>
      <w:r>
        <w:t>İK Müdürü talep özeti ve ilgili bilgileri inceler. Talep sahibi kendi talebini karara bağlayamaz.</w:t>
      </w:r>
    </w:p>
    <w:p>
      <w:pPr>
        <w:pStyle w:val="ListNumber"/>
        <w:spacing w:after="60"/>
      </w:pPr>
      <w:r>
        <w:t>Onayda ilgili kadro/atama verisi güncellenir; ret halinde iş kaydı uygulanmaz, talep karar geçmişine girer.</w:t>
      </w:r>
    </w:p>
    <w:p>
      <w:pPr>
        <w:pStyle w:val="Heading2"/>
        <w:keepNext/>
      </w:pPr>
      <w:r>
        <w:t>4.3 Bloke kadro ve derece değişikliği</w:t>
      </w:r>
    </w:p>
    <w:p>
      <w:pPr>
        <w:pStyle w:val="BodyText"/>
      </w:pPr>
      <w:r>
        <w:rPr>
          <w:i w:val="0"/>
        </w:rPr>
        <w:t>Bloke talebinde boş kapasite, pozitif tam sayı, işlem tarihi ve gerekçe kontrol edilir; onay anında boş kadro miktarı tekrar doğrulanır. Derece değişikliği talebinde yeni derece mevcut dereceden farklı olmalıdır; onay anında önceki derece talep anındaki değerle karşılaştırılır. Kaynak kayıt değişmişse eski talep uygulanmaz.</w:t>
      </w:r>
    </w:p>
    <w:p>
      <w:pPr>
        <w:pStyle w:val="Heading2"/>
        <w:keepNext/>
      </w:pPr>
      <w:r>
        <w:t>4.4 Sistem parametrelerini yönetme</w:t>
      </w:r>
    </w:p>
    <w:p>
      <w:pPr>
        <w:pStyle w:val="ListNumber"/>
        <w:spacing w:after="60"/>
      </w:pPr>
      <w:r>
        <w:t>Admin Sistem Yönetimi / Sistem Parametreleri bölümünü açar.</w:t>
      </w:r>
    </w:p>
    <w:p>
      <w:pPr>
        <w:pStyle w:val="ListNumber"/>
        <w:spacing w:after="60"/>
      </w:pPr>
      <w:r>
        <w:t>Kadro birimi, kadro ünvanı, hizmet sınıfı, durum kodu veya ekstra durum listesini seçer.</w:t>
      </w:r>
    </w:p>
    <w:p>
      <w:pPr>
        <w:pStyle w:val="ListNumber"/>
        <w:spacing w:after="60"/>
      </w:pPr>
      <w:r>
        <w:t>Yeni değerin boş ya da mükerrer olmadığı kontrol edilir; durum kodu tr-TR kurallarına göre büyük harfe çevrilir.</w:t>
      </w:r>
    </w:p>
    <w:p>
      <w:pPr>
        <w:pStyle w:val="ListNumber"/>
        <w:spacing w:after="60"/>
      </w:pPr>
      <w:r>
        <w:t>Silme, seçeneği yeni formlardan kaldırır; geçmiş iş kayıtlarını otomatik olarak değiştirmez.</w:t>
      </w:r>
    </w:p>
    <w:p>
      <w:pPr>
        <w:pStyle w:val="Heading1"/>
        <w:keepNext/>
      </w:pPr>
      <w:r>
        <w:t>5. Rol ve sorumluluk matrisi (RACI)</w:t>
      </w:r>
    </w:p>
    <w:p>
      <w:pPr>
        <w:pStyle w:val="BodyText"/>
      </w:pPr>
      <w:r>
        <w:rPr>
          <w:i w:val="0"/>
        </w:rPr>
        <w:t>R: işi yürüten; A: nihai hesap veren/karar sahibi; C: danışılan; I: bilgilendirilen. Matris prototipte tanımlanan rol modelini özetler; üretim yetki politikasının iş sahibi tarafından onaylanması gerekir.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Süreç / faaliyet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Sorumlusu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İK Müdürü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Admin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kaydını güncelleme veya silme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 talebi oluşturma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kadro bloke talebi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derece değişikliği talebi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talepleri inceleme ve karara bağlama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birim raporlarını takip etme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ve form seçeneklerini yönetme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hesabı ve rol ataması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R/A — hedef, iş sahibi onayı gerekli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6. Use case kataloğu</w:t>
      </w:r>
    </w:p>
    <w:p>
      <w:pPr>
        <w:pStyle w:val="BodyText"/>
      </w:pPr>
      <w:r>
        <w:rPr>
          <w:i w:val="0"/>
        </w:rPr>
        <w:t>UC-01, kullanıcının açık talebi doğrultusunda erişim senaryoları arasında ilk sıradadır. UC-01 uygulamada henüz bulunmadığından katalogda hedef gereksinim olarak işaretlenmiştir.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Kullanım senaryosu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Birincil aktör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adı ve şifre ile giriş yap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Sisteme erişmek isteyen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— prototipte uygulanmamış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masasını, kadro listesini ve detayları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oluşturma / güncelleme / silme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atama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kadro bloke talebi oluştur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derece değişikliği talebi oluştur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onaya gönder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Bekleyen talepleri incele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Talebi onayla veya reddet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sunucu denetimi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Karar geçmişini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/ ilgili yetkili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Raporları görüntüle ve kadro CSV'sini dışa aktar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kapsamı belirlenecek kullanıcı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dışa aktarımı mevcut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 rol matrisini görüntüle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kullanıcı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parametrelerini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birimlerini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Ünvan, hizmet sınıfı ve durum kodlarını yönet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Ekstra Durum seçeneklerini yönet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UI/state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Role özel iş masasını kullan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/ İK Müdürü / Admin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Ayrıntılı kullanım senaryoları</w:t>
      </w:r>
    </w:p>
    <w:p>
      <w:pPr>
        <w:pStyle w:val="Heading2"/>
        <w:keepNext/>
      </w:pPr>
      <w:r>
        <w:t>UC-01 — Kullanıcı adı ve şifre ile giriş yap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Sisteme erişmek isteyen kayıtlı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Aktif bir kullanıcı hesabı ve kullanıcıya atanmış rol bulunur; parola güvenli biçimde saklanır.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korumalı İK uygulamasına erişmek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giriş ekranını açar.</w:t>
              <w:br/>
              <w:t>2. Kullanıcı adı ve şifresini girerek giriş isteğini gönderir.</w:t>
              <w:br/>
              <w:t>3. Sistem girdileri güvenli biçimde doğrular ve aktif hesap/rol ilişkisini denetler.</w:t>
              <w:br/>
              <w:t>4. Sistem başarılı doğrulamada güvenli oturum açar ve role uygun iş masasına yönlendirir.</w:t>
              <w:br/>
              <w:t>5. Kullanıcı çıkış yaptığında oturum sona erer; oturum süresi dolduğunda yeniden giriş gerekir.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Alanlar boş/geçersizse form gönderilmez. Yanlış kullanıcı adı/şifre için hesap varlığını ifşa etmeyen genel mesaj gösterilir. Pasif/engelli hesap oturum açamaz. Hız sınırı, kilitleme ve parola kurtarma politikası iş sahibi/güvenlik ekibince belirlenir.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Kimliği doğrulanmış kullanıcı yalnızca kendisine ait rol/izinlerle uygulamaya erişir; prototipte bu sonuç henüz gerçek login olarak uygulanmamıştır.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NFR-01, NFR-02, BRL-08, AC-09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UC-02 — İş masasını ve kadro kayıtlarını görüntüle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rolü olan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Demo prototipte rol seçilidir; üretimde UC-01 ile oturum açılmış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mevcut iş yükünü veya bir kadro kaydını inceler.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role özel İş Masası veya Kadro Yönetimi bölümünü açar.</w:t>
              <w:br/>
              <w:t>2. Sistem özet kartlarını, kadro listesini ve mevcut filtre/arama kontrollerini gösterir.</w:t>
              <w:br/>
              <w:t>3. Kullanıcı bir kayıt seçerek detaylarını inceler.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bulunmazsa boş durum mesajı gösterilir. Yetki dışı veri üretimde sunucu tarafından engellenmelidir.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bilgisi görüntülenir; veri değişmez.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UC-03 — Kadro talebi oluştur veya güncelle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Uygun rol ve mevcut birim/ünvan/hizmet sınıfı/durum kodu tanımları.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kadro ihtiyacı veya kayıt değişikliği oluşur.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yeni kadro formunu açar veya var olan kaydı düzenlemeye alır.</w:t>
              <w:br/>
              <w:t>2. Birim, ünvan, hizmet sınıfı, derece, onay tarihi, boş/dolu sayıları ve durum kodunu girer/seçer.</w:t>
              <w:br/>
              <w:t>3. Sistem zorunlu alanları ve miktar biçimlerini denetler; durum kodunu kaydederken normalize eder.</w:t>
              <w:br/>
              <w:t>4. Talep onaya gönderilir ve İK Müdürü kuyruğunda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Eksik/geçersiz alan gönderimi engeller. İK Sorumlusu dışındaki rol talep oluşturamaz. Onay öncesinde asıl kadro kaydı değiştirilmez.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Bekleyen kadro talebi oluşur; onayda ilgili kayıt uygulanır.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FR-12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UC-04 — Personel atama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Atanacak personel bilgisi ve kullanılabilir boş kapasitesi olan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personelin kadroya atanması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boş kadroyu ve personel bilgilerini seçer/girer.</w:t>
              <w:br/>
              <w:t>2. Atama türü, atama tarihi, atama numarası ve varsa notları girer.</w:t>
              <w:br/>
              <w:t>3. Ekstra Durum alanı isteğe bağlı olarak seçilir.</w:t>
              <w:br/>
              <w:t>4. Talep onaya gönderilir; İK Müdürü kararını bekler.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Zorunlu alanlar eksikse gönderim yapılmaz. Onay anında boş kapasite kalmamışsa işlem uygulanmaz; atama alanları gerçek personel kaynağı entegrasyonu öncesi teyit edilmelidir.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Onaylanmış atama ilgili kadronun doluluk bilgisini günceller.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FR-12, BRL-06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UC-05 — Boş kadro bloke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kapasitesi bulunan kadro.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veya daha fazla boş kadronun geçici olarak kullanım dışı tutulması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bloke edilecek miktarı seçer.</w:t>
              <w:br/>
              <w:t>2. İşlem tarihi, gerekçe ve isteğe bağlı açıklamayı girer.</w:t>
              <w:br/>
              <w:t>3. Sistem sayının pozitif tam sayı olduğunu ve mevcut boş kapasiteyi aşmadığını denetler.</w:t>
              <w:br/>
              <w:t>4. Talep onaya gönderilir.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Geçersiz miktar, eksik tarih/gerekçe veya yetersiz kapasitede talep oluşturulmaz; onayda kapasite yeniden doğrulanır.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boş kapasite düşürülür ve bloke kaydı oluşturulur.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UC-06 — Kadro derece değişikliği talebi oluştur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Düzenlenebilir kadro kaydı ve geçerli derece seçenekleri.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 kadronun derecesinin değişmesi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kadroyu ve mevcut dereceyi görüntüler.</w:t>
              <w:br/>
              <w:t>2. Mevcut dereceden farklı yeni dereceyi seçer.</w:t>
              <w:br/>
              <w:t>3. Talebi onaya gönderir.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derece mevcut dereceyle aynıysa talep reddedilir. Onay anında mevcut derece değişmişse eski talep uygulanmaz.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Onayda derece güncellenir; talep geçmişi kararı saklar.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FR-13, BRL-07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UC-07 — Talebi onaya gönder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 doğrulamaları başarılıdır ve kullanıcı talep oluşturma yetkisine sahiptir.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taslağı tamamlar.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gönderenin rolünü kontrol eder.</w:t>
              <w:br/>
              <w:t>2. Talep türü ve içerik özeti oluşturulur.</w:t>
              <w:br/>
              <w:t>3. Talep bekleyen duruma alınır ve onay kuyruğunda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veya geçersiz içerik gönderimi engellenir. Üretimde tekrar gönderimlerde idempotency ve çakışma yönetimi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Yeni ve takip edilebilir bir bekleyen talep oluşur.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FR-12, NFR-03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UC-08 / UC-09 — Bekleyen talebi incele, onayla veya reddet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Karar bekleyen talep ve gönderenden farklı karar sahibi.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Müdürü onay merkezini açar.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Sistem bekleyen talepleri, özet ve gönderici bilgileriyle listeler.</w:t>
              <w:br/>
              <w:t>2. İK Müdürü talebi inceler ve Onayla veya Reddet eylemini seçer.</w:t>
              <w:br/>
              <w:t>3. Onayda ilgili kadro/atama/bloke/derece işlemi güncel kaynak veriyle tekrar doğrulanır ve uygulanır.</w:t>
              <w:br/>
              <w:t>4. Ret halinde iş verisi uygulanmadan talep reddedildi olarak işaretlenir.</w:t>
              <w:br/>
              <w:t>5. Sistem karar veren ve karar zamanını saklayıp karar geçmişinde gösterir.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artık beklemiyorsa, gönderenle karar sahibi aynıysa veya kaynak veri ön koşulları değişmişse karar uygulanmaz. Ret gerekçesinin zorunluluğu açık karardır.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sonuçlanır ve karar geçmişinde görünür.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FR-12, AC-06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UC-10 / UC-11 — Karar geçmişi ve raporları görüntüle/dışa aktar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birimince yetkili görülen kullanıcı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oturum açmış ve rapor kapsamına yetkili olmalıdır.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iş sonuçlarını izlemek veya kadro raporu almak ister.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Kullanıcı Raporlar veya Onay Merkezi karar geçmişi alanını açar.</w:t>
              <w:br/>
              <w:t>2. Sistem izin verilen kadro metriklerini ve karar kayıtlarını gösterir.</w:t>
              <w:br/>
              <w:t>3. Kullanıcı dışa aktarımı seçerse mevcut kadro alanlarından UTF-8 CSV dosyası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Kayıt yoksa boş durum gösterilir. Hassas personel alanları ve rapor rol kapsamı iş sahibi onayı olmadan genişletilmez.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Rapor görüntülenir veya kadro raporu indirilir.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FR-18, FR-21, NFR-07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UC-13–UC-16 — Sistem parametrelerini yönet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Alan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Birincil aktör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Ön koşullar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rolü; yönetilecek listede mevcut tanımlar.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Başlatıcı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Birim ya da form seçeneği değişikliği gerekir.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akış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1. Admin Sistem Parametreleri bölümünü açar.</w:t>
              <w:br/>
              <w:t>2. Kadro birimi, ünvan, hizmet sınıfı, durum kodu veya Ekstra Durum listesini seçer.</w:t>
              <w:br/>
              <w:t>3. Değer eklerken boşluklar normalize edilir; boş ve listede mükerrer değer reddedilir.</w:t>
              <w:br/>
              <w:t>4. Silme seçeneği sonraki form kullanımlarından çıkarır; geçmiş kayıtları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Alternatif / hata akışları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rol işlem yapamaz. Kullanımda olan referanslar için engelleme/arsiv politikası kesinleştirilmelidir. Değişiklikler prototipte kalıcı değildir.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Son koşul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Seçenek listesi geçerli oturumdaki formlara yansır; üretimde kalıcılık ve denetim kaydı gerekir.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İlgili gereksinimler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FR-14, FR-15, FR-16, FR-17, FR-18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İş gereksinimleri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İş gereksinimi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ve atama süreçleri standart ve rol kontrollü iş akışında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Formlarda kullanılan kurumsal tanımlar merkezi olarak yönetilmelidir.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atamasındaki Ekstra Durum seçenekleri yönetilebilir ve isteğe bağlı olmalıdır.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kararları uygun ve gönderenden bağımsız yetkili tarafından verilmelidir.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kaldırma geçmiş iş kayıtlarının bütünlüğünü bozmamalıdır.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kullanıcı, rol, işlem ve karar kayıtları denetlenebilir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Should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Sistem verisine erişim, kullanıcı adı/şifreyle kimlik doğrulama ve rol bazlı izinler sonrasında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Must — üretim ön koşulu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Fonksiyonel gereksinimler</w:t>
      </w:r>
    </w:p>
    <w:p>
      <w:pPr>
        <w:pStyle w:val="BodyText"/>
      </w:pPr>
      <w:r>
        <w:rPr>
          <w:i w:val="0"/>
        </w:rPr>
        <w:t>Öncelik: Must = zorunlu; Should = önemli; Could = isteğe bağlı. Durum, prototipte görülen davranış ile üretim açığını birbirinden ayırır.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Öncelik</w:t>
            </w:r>
          </w:p>
        </w:tc>
        <w:tc>
          <w:tcPr>
            <w:tcW w:type="dxa" w:w="2498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Durum / not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yetki kapsamındaki kadro listesini ve detayını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kadro oluşturma, güncelleme ve silme talebi oluşturabilmelidir.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talep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ünvanı, hizmet sınıfı, derece ve durum kodu alanları kontrollü seçenekleri kullanmalıdır.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bazı listeler yönetilebilir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Sorumlusu personeli boş kadroya atama talebi gönderebilmelidir.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Demo veri; gerçek personel kaynağı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Atamadaki Ekstra Durum alanı isteğe bağlı olmalı ve yönetilen seçenekleri sunmalıdır.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Yetkisiz rol talep oluşturamamalı veya sistem tanımlarını değiştirememelidir.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kontrolü; API kontrolü gerekli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talepleri görüntüleyebilmelidir.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UI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birim, ünvan, hizmet sınıfı, durum kodu ve Ekstra Durum seçeneklerini yönetebilmelidir.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FR-09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Boş veya yinelenen parametre girdileri reddedilip kullanıcıya anlaşılır bildirim verilmelidir.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doğrulaması mevcut; kapsamı sınırlı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İK Müdürü bekleyen talebi onaylayabilmeli/reddedebilmeli; sahibi kendi talebine karar verememelidir.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Talep durumu, gönderen, karar veren ve karar zamanı görüntülenebilmelidir.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state; kalıcı audit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FR-12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Onayda ilgili iş kaydı uygulanmalı; ret halinde iş kaydı değiştirilmemelidir.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akışı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FR-13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Bloke ve derece değişikliği gibi işlemlerin geçerliliği onay anında yeniden kontrol edilmelidir.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 kontrolleri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FR-14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Sistem Parametreleri yalnızca Admin rolüne açık olmalıdır.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UI/menu kontrolü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FR-15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Tanımı kaldırmak mevcut kadro/atama geçmiş değerlerini değiştirmemelidir.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Prototip davranışı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FR-16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Durum kodu Türkçe yerel ayarına göre büyük harfe dönüştürülmelidir.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 mevcut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FR-17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kadro birimi tanımlarını ekleyip kaldırabilmelidir.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UI/state; kalıcılık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FR-18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İş ve parametre değişiklikleri kalıcı saklanıp denetim kaydı üretmelidir.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Açık; backend gerektirir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FR-19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kullanıcı adı ve şifre ile kimliğini doğrulayarak oturum açabilmelidir.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 gereksinim; prototipte yok</w:t>
            </w:r>
          </w:p>
        </w:tc>
      </w:tr>
      <w:tr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FR-20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Oturum açmış kullanıcı rolüne uygun iş masasına yönlendirilmeli ve yalnızca izinli işlemleri kullanmalıdır.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Must / go-live</w:t>
            </w:r>
          </w:p>
        </w:tc>
        <w:tc>
          <w:tcPr>
            <w:tcW w:type="dxa" w:w="2498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Hedef; mevcut rol seçici demo amaçlı</w:t>
            </w:r>
          </w:p>
        </w:tc>
      </w:tr>
      <w:tr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FR-21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mevcut kadro raporu alanlarını CSV olarak dışa aktarabilmelidir.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Should</w:t>
            </w:r>
          </w:p>
        </w:tc>
        <w:tc>
          <w:tcPr>
            <w:tcW w:type="dxa" w:w="2498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CSV indirme mevcut; veri yetkisi netleşmeli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İş kuralları ve veri doğrulamaları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Kural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formu ve atama alanlarının zorunluluğu iş birimince onaylanmalıdır; Ekstra Durum isteğe bağlıdır.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 ekleme trim uygulanmış, boş olmayan değer kabul eder; aynı listedeki mükerrer değerler engellenir.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Durum Kodu yeni tanımda tr-TR yerel ayarıyla büyük harfe çevrilir.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Tanımın kaldırılması yeni kullanımı durdurur; eski iş kayıtlarını değiştirmez.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 sadece bekleyen durumdayken karara bağlanabilir; talep sahibi kendi talebini onaylayamaz/reddedemez.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Atama onaylanırken hedef kadronun kullanılabilir boş kapasitesi yeniden kontrol edilir.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Derece değişikliği onayında mevcut derece, talep oluşturulurken görülen dereceyle eşleşmelidir.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doğrulama, oturum ve rol/izin denetimi üretimde güvenilir sunucu katmanında uygulanmalıdır.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Parolalar açık metin saklanmamalı; güvenli parola özeti, TLS, oturum iptali ve güvenli hata mesajı kullanılmalıdır.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BRL-10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miktarı sıfır veya üzeri tam sayı olmalı; boş/dolu/bloke ilişkileri iş sahibi tarafından doğrulanmalıdır.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Kabul ölçütleri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Kabul ölçütü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Admin olarak birim, ünvan, hizmet sınıfı, durum kodu ve Ekstra Durum listeleri yönetilebilir.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AC-02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Geçerli yeni seçenek ilgili formda görünür; üretimde yenileme/yeniden giriş sonrasında kalıcılığı korunur.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Boş veya yinelenen tanım eklenemez ve kullanıcı anlaşılır geri bildirim alır.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 boş bırakıldığında diğer zorunlu alanlar geçerliyse atama talebi ilerleyebilir.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AC-05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Seçeneği kaldırmak yeni seçim listesinden kaldırır, geçmiş kadro/atama kaydını değiştirmez.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İK Sorumlusu talep oluşturur; İK Müdürü talebi karara bağlar; talep sahibi kendi talebini sonuçlandıramaz.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AC-07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doğrudan API erişimiyle yapılan yetki aşımı sunucu tarafından reddedilir.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Üretimde değişiklik ve kararlar kalıcıdır; aktör, zaman, işlem ve sonuç denetim kaydında bulunur.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UC-01: geçerli kullanıcı adı/şifre doğru rol ile oturum açar; hatalı/kapalı hesap oturum alamaz ve genel hata mesajı görür.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AC-10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Çıkış/oturum süresi sonunda korumalı sayfaya erişim engellenir ve yeniden kimlik doğrulama istenir.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Yetkili kullanıcı kadro CSV raporunu indirebilir; dışa aktarılan sütunlar onaylı rapor kapsamıyla sınırlıdır.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12. Gereksinim izlenebilirliği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İlgili gereksinimler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Başlıca kabul ölçütü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UC-01 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FR-19, FR-20; NFR-01/02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AC-09, AC-10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UC-02 Görüntüleme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FR-01, 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 listesi ve rol kapsamı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UC-03 Kadro talebi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FR-03, FR-06, FR-09,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AC-03, AC-06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UC-04 Atama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FR-04, FR-05, FR-06,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AC-04, AC-06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UC-05 Bloke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Kapasite doğrulaması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UC-06 Derece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FR-02, FR-12, FR-13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Eski derece yeniden doğrulaması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UC-07 Talep gönderme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FR-06, FR-12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gönderim engeli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UC-08/09 Onay ve ret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FR-07, FR-10, FR-11, FR-12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AC-06, AC-08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UC-10 Karar geçmişi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FR-11, FR-18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AC-08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UC-11 Rapor/CSV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FR-21, FR-18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AC-11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UC-13–16 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FR-08, FR-09, FR-14–17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AC-01–05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UC-17 Role özel iş masası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FR-20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ve menü uygunluğu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Fonksiyonel olmayan gereksinimler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Gereksinim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Doğrulama / not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NFR-01 Güvenlik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Kimlik doğrulama, oturum ve rol denetimi sunucu tarafında güvenli yürütülmelidir.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Yetkisiz URL/API, CSRF, session fixation ve brute-force senaryoları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NFR-02 Kalıcılık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İş verisi, kullanıcı ve tanımlar yenileme/oturum değişiminde kaybolmamalıdır.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CRUD + yeniden giriş testleri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NFR-03 Denetlenebilirlik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Kritik değişiklikte aktör, zaman, önceki/yeni değer ve sonuç kaydedilmelidir.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Audit kaydı örneklemi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NFR-04 Erişilebilirlik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Formlar etiketli, klavyeyle erişilebilir ve hata mesajları programatik ilişkili olmalıdır.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WCAG 2.2 AA hedefi; otomatik + manuel test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NFR-05 Kullanılabilirlik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Türkçe ve anlaşılır başarı/uyarı/hata mesajları verilmelidir.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Kullanıcı kabul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NFR-06 Performans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Temel liste/form işlemleri normal yükte tanımlanacak SLO içinde tamamlanmalıdır.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SLO hedefini iş birimi/teknik ekip belirler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NFR-07 Gizlilik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verisi yalnızca iş ihtiyacı bulunan yetkili kullanıcıya gösterilmelidir.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Veri sınıflandırma ve erişim testi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NFR-08 Parola/oturum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Parola güçlü hash ile saklanmalı; TLS, güvenli cookie ve oturum sonlandırma kullanılmalıdır.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Güvenlik gözden geçirme; parola asla loglanmaz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14. Açık konular ve karar bekleyen noktalar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Karar / soru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Önerilen varsayılan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OPEN-01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hesaplarını kim oluşturur, devre dışı bırakır ve rol atar?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yalnızca kullanıcı yönetimi yetkisi de onaylanırsa; hesap yaşam döngüsü süreçleştirilmelidir.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OPEN-02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Kullanıcı adı kurumsal e-posta mı, sicil no mu, ayrı kullanıcı adı mı?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Tekil ve değişmez kurum kullanıcı kimliği; iş sahibi kararı.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OPEN-03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Parola ilk atama, sıfırlama, karmaşıklık ve kilitleme politikası nedir?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Kurumsal güvenlik standardı; tek kullanımlık sıfırlama ve denetim kaydı.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OPEN-04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SSO/MFA zorunlu mu?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Kimlik sağlayıcı stratejisiyle birlikte kararlaştırılmalı; mevcut talep yalnızca kullanıcı adı/şifre girişini belirtir.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OPEN-05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Reddedilen talepte gerekçe zorunlu mu?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Reddetme gerekçesini zorunlu tutun.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OPEN-06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Kullanımda olan birim/tanım kaldırılabilir mi?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Pasifleştirme/arsiv; geçmiş ilişkiyi koruyun.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OPEN-07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Hangi alanlar zorunlu; kadro/atama durum sözlüğü nedir?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Veri sahibi alan sözlüğünü onaylamalı.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OPEN-08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 SLA'sı, vekil onay ve çok aşamalı süreç gerekiyor mu?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Pilot için tek aşama; kesin karar iş biriminden.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OPEN-09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 ekranında roller hangi personel/kadro verisini görebilir?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Onaylanmış role göre en az ayrıcalık; hassas personel verisini dışa aktarmayın.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15. Prototip durumu, riskler ve üretime geçiş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Konu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Prototipte gözlenen durum</w:t>
            </w:r>
          </w:p>
        </w:tc>
        <w:tc>
          <w:tcPr>
            <w:tcW w:type="dxa" w:w="3331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Üretim için gerekli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Giriş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Login ekranı yok; uygulama doğrudan açılır; rol dropdown ile değişir.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UC-01 kimlik doğrulama, güvenli oturum, çıkış, hesap yönetimi ve sunucu RBAC.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Örnek kadro verisi; istemci tarafı state ve form işlemleri.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kayıt, eşzamanlılık yönetimi, referans bütünlüğü ve audit.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Atama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Personel bilgisi elle/demo verisi olarak girilir; onayda doluluk güncellenir.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Yetkili personel ana kaynağı, personel tekilliği ve veri gizliliği.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Onay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İstemci state'inde onay/ret ve karar geçmişi; kendi talebi engellenir.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onay iş akışı, yetki API'de doğrulanmalı, idempotency ve kayıt denetimi.</w:t>
            </w:r>
          </w:p>
        </w:tc>
      </w:tr>
      <w:tr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Parametreler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Admin arayüzünde listeler eklenip kaldırılır; değişiklikler state içindedir.</w:t>
            </w:r>
          </w:p>
        </w:tc>
        <w:tc>
          <w:tcPr>
            <w:tcW w:type="dxa" w:w="3331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Kalıcı sözlük, soft-delete, geçmiş kayıt referansları ve değişiklik günlüğü.</w:t>
            </w:r>
          </w:p>
        </w:tc>
      </w:tr>
      <w:tr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Rapor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Kadro CSV dışa aktarımı mevcut.</w:t>
            </w:r>
          </w:p>
        </w:tc>
        <w:tc>
          <w:tcPr>
            <w:tcW w:type="dxa" w:w="3331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5"/>
              </w:rPr>
              <w:t>Rol bazlı kapsam, kolon onayı, veri maskesi ve indirme denetimi.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15.1 Temel riskler</w:t>
      </w:r>
    </w:p>
    <w:p>
      <w:pPr>
        <w:pStyle w:val="ListBullet"/>
        <w:spacing w:after="60"/>
      </w:pPr>
      <w:r>
        <w:t>Gerçek authentication olmadan rol seçici üretimde erişim kontrolü sağlamaz; kişisel ve kurumsal veriler korunmuş sayılmaz.</w:t>
      </w:r>
    </w:p>
    <w:p>
      <w:pPr>
        <w:pStyle w:val="ListBullet"/>
        <w:spacing w:after="60"/>
      </w:pPr>
      <w:r>
        <w:t>İstemci tarafı state kalıcı değildir; yenileme/tarayıcı kapanması ile değişiklikler kaybolabilir.</w:t>
      </w:r>
    </w:p>
    <w:p>
      <w:pPr>
        <w:pStyle w:val="ListBullet"/>
        <w:spacing w:after="60"/>
      </w:pPr>
      <w:r>
        <w:t>İşlem kararları yalnızca UI'da korunursa doğrudan isteklerle yetki aşımı mümkün olabilir.</w:t>
      </w:r>
    </w:p>
    <w:p>
      <w:pPr>
        <w:pStyle w:val="ListBullet"/>
        <w:spacing w:after="60"/>
      </w:pPr>
      <w:r>
        <w:t>Örnek personel/kadro verileri gerçek veri olarak kullanıma alınmamalı; kurumsal veri sahibince doğrulanmalıdır.</w:t>
      </w:r>
    </w:p>
    <w:p>
      <w:pPr>
        <w:pStyle w:val="ListBullet"/>
        <w:spacing w:after="60"/>
      </w:pPr>
      <w:r>
        <w:t>CSV dışa aktarımı gizlilik ve rol kapsamı netleşmeden üretim verisine açılmamalıdır.</w:t>
      </w:r>
    </w:p>
    <w:p>
      <w:pPr>
        <w:pStyle w:val="Heading2"/>
        <w:keepNext/>
      </w:pPr>
      <w:r>
        <w:t>15.2 Go-live ön koşulları</w:t>
      </w:r>
    </w:p>
    <w:p>
      <w:pPr>
        <w:pStyle w:val="ListBullet"/>
        <w:spacing w:after="60"/>
      </w:pPr>
      <w:r>
        <w:t>UC-01 ve FR-19/20 tamamlanmalı; API/sayfa koruması sunucu tarafında uygulanmalı.</w:t>
      </w:r>
    </w:p>
    <w:p>
      <w:pPr>
        <w:pStyle w:val="ListBullet"/>
        <w:spacing w:after="60"/>
      </w:pPr>
      <w:r>
        <w:t>Gerçek hesap, rol, oturum, parola sıfırlama ve hesap devre dışı bırakma politikaları onaylanmalı.</w:t>
      </w:r>
    </w:p>
    <w:p>
      <w:pPr>
        <w:pStyle w:val="ListBullet"/>
        <w:spacing w:after="60"/>
      </w:pPr>
      <w:r>
        <w:t>Veritabanı kalıcılığı, yetki politikası, audit, yedekleme ve geri yükleme testleri tamamlanmalı.</w:t>
      </w:r>
    </w:p>
    <w:p>
      <w:pPr>
        <w:pStyle w:val="ListBullet"/>
        <w:spacing w:after="60"/>
      </w:pPr>
      <w:r>
        <w:t>Açık konular, rapor kapsamı, zorunlu alanlar ve ret gerekçesi kararı iş sahibi tarafından kapatılmalı.</w:t>
      </w:r>
    </w:p>
    <w:p>
      <w:pPr>
        <w:pStyle w:val="ListBullet"/>
        <w:spacing w:after="60"/>
      </w:pPr>
      <w:r>
        <w:t>Uçtan uca kabul testleri ve güvenlik testleri geçmeli; demo verileri üretimden ayrılmalı.</w:t>
      </w:r>
    </w:p>
    <w:p>
      <w:pPr>
        <w:pStyle w:val="Heading1"/>
        <w:keepNext/>
      </w:pPr>
      <w:r>
        <w:t>16. Terimler ve referanslar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Terim</w:t>
            </w:r>
          </w:p>
        </w:tc>
        <w:tc>
          <w:tcPr>
            <w:tcW w:type="dxa" w:w="4997"/>
            <w:shd w:fill="102A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Tanım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Unvan, birim, derece ve benzeri özelliklerle tanımlanan kurumsal pozisyon kaydı.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Ekstra Durum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Personel atamasında kullanıcı tarafından isteğe bağlı seçilen ek açıklayıcı durum.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Talep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Kadro/atama gibi bir işlemin yetkili kararına sunulmuş hali.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RBAC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Rol tabanlı erişim kontrolü; izinlerin kullanıcı rolü ve iş bağlamına göre uygulanması.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RACI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Sorumlu (R), Hesap veren (A), Danışılan (C), Bilgilendirilen (I) rol matrisi.</w:t>
            </w:r>
          </w:p>
        </w:tc>
      </w:tr>
      <w:tr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Soft delete</w:t>
            </w:r>
          </w:p>
        </w:tc>
        <w:tc>
          <w:tcPr>
            <w:tcW w:type="dxa" w:w="4997"/>
            <w:shd w:fill="F3F6F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Tanımı fiziksel silmek yerine pasifleştirip geçmiş referansları koruma yaklaşımı.</w:t>
            </w:r>
          </w:p>
        </w:tc>
      </w:tr>
      <w:tr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Go-live</w:t>
            </w:r>
          </w:p>
        </w:tc>
        <w:tc>
          <w:tcPr>
            <w:tcW w:type="dxa" w:w="4997"/>
            <w:shd w:fill="FFFF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43B53"/>
                <w:sz w:val="16"/>
              </w:rPr>
              <w:t>Uygulamanın üretim ortamında gerçek kullanıcı ve veriyle kullanılmaya başlanması.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Referanslar</w:t>
      </w:r>
    </w:p>
    <w:p>
      <w:pPr>
        <w:pStyle w:val="ListBullet"/>
        <w:spacing w:after="60"/>
      </w:pPr>
      <w:r>
        <w:t>ISO/IEC/IEEE 29148:2018 — Systems and software engineering — Life cycle processes — Requirements engineering.</w:t>
      </w:r>
    </w:p>
    <w:p>
      <w:pPr>
        <w:pStyle w:val="ListBullet"/>
        <w:spacing w:after="60"/>
      </w:pPr>
      <w:r>
        <w:t>OMG UML 2.5.1 — use case modelleme kavramları: aktör, kullanım senaryosu ve akış.</w:t>
      </w:r>
    </w:p>
    <w:p>
      <w:pPr>
        <w:pStyle w:val="ListBullet"/>
        <w:spacing w:after="60"/>
      </w:pPr>
      <w:r>
        <w:t>W3C WCAG 2.2 — erişilebilirlik hedefi; bu belge uygulama uygunluğunu sertifikalandırmaz.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2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40"/>
            </w:pPr>
            <w:r/>
            <w:r>
              <w:rPr>
                <w:rFonts w:ascii="Aptos Display" w:hAnsi="Aptos Display"/>
                <w:b/>
                <w:color w:val="0F766E"/>
                <w:sz w:val="18"/>
              </w:rPr>
              <w:t>Belge kullanım notu</w:t>
              <w:br/>
            </w:r>
            <w:r>
              <w:rPr>
                <w:rFonts w:ascii="Aptos" w:hAnsi="Aptos"/>
                <w:color w:val="243B53"/>
                <w:sz w:val="17"/>
              </w:rPr>
              <w:t>Bu doküman, güncel prototip davranışı ile hedef üretim gereksinimlerini ayrı gösteren analiz taslağıdır. İş sahibi; UC-01 giriş yaklaşımını, rol matrisini, zorunlu alanları, onay kurallarını, rapor kapsamını ve açık konuları onaylayarak gereksinim baz çizgisini oluşturmalıdır.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ptos" w:hAnsi="Aptos"/>
        <w:color w:val="627D98"/>
        <w:sz w:val="16"/>
      </w:rPr>
      <w:t>BA-HR-001  ·  Sürüm 2.0  ·  19 Ekim 2026</w:t>
    </w:r>
  </w:p>
  <w:p>
    <w:pPr>
      <w:jc w:val="right"/>
    </w:pPr>
    <w:r>
      <w:rPr>
        <w:rFonts w:ascii="Aptos" w:hAnsi="Aptos"/>
        <w:color w:val="627D98"/>
        <w:sz w:val="16"/>
      </w:rPr>
      <w:t xml:space="preserve">Sayfa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60"/>
    </w:pPr>
    <w:r>
      <w:rPr>
        <w:rFonts w:ascii="Aptos" w:hAnsi="Aptos"/>
        <w:b/>
        <w:color w:val="0F766E"/>
        <w:sz w:val="15"/>
      </w:rPr>
      <w:t>KADRO YÖNETİMİ  /  İŞ ANALİZİ VE GEREKSİNİM TANIMI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243B5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3B5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02A4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ptos" w:hAnsi="Aptos"/>
      <w:color w:val="243B53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Analizi ve Gereksinim Tanımı — Kadro Yönetimi ve Personel Atama</dc:title>
  <dc:subject>Kadro Yönetimi, Personel Atama, Rol ve Kullanıcı Girişi Gereksinimleri</dc:subject>
  <dc:creator>İK Yönetim Sistemi — İş Analizi</dc:creator>
  <cp:keywords>İş analizi, kadro, personel atama, kullanıcı adı, şifre, use case, RACI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