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CAB8F" w14:textId="77777777" w:rsidR="002C0159" w:rsidRPr="002C0159" w:rsidRDefault="002C0159" w:rsidP="002C0159">
      <w:pPr>
        <w:pStyle w:val="Heading1"/>
        <w:rPr>
          <w:rFonts w:ascii="Arial" w:hAnsi="Arial" w:cs="Arial"/>
          <w:sz w:val="28"/>
          <w:szCs w:val="28"/>
        </w:rPr>
      </w:pPr>
      <w:r w:rsidRPr="002C0159">
        <w:rPr>
          <w:rFonts w:ascii="Arial" w:hAnsi="Arial" w:cs="Arial"/>
          <w:sz w:val="28"/>
          <w:szCs w:val="28"/>
        </w:rPr>
        <w:t>Rater Guide</w:t>
      </w:r>
    </w:p>
    <w:p w14:paraId="70702414" w14:textId="298423C3" w:rsidR="00A411E4" w:rsidRPr="00A871DF" w:rsidRDefault="00000000">
      <w:pPr>
        <w:spacing w:after="16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color w:val="595959"/>
          <w:sz w:val="18"/>
          <w:szCs w:val="18"/>
        </w:rPr>
        <w:t>About 10 minutes to read. Keep it open while you rate.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11E4" w:rsidRPr="00A871DF" w14:paraId="571C7C0E" w14:textId="77777777">
        <w:tc>
          <w:tcPr>
            <w:tcW w:w="9360" w:type="dxa"/>
            <w:shd w:val="clear" w:color="auto" w:fill="FFF2CC"/>
            <w:tcMar>
              <w:top w:w="100" w:type="dxa"/>
              <w:left w:w="160" w:type="dxa"/>
              <w:bottom w:w="60" w:type="dxa"/>
              <w:right w:w="160" w:type="dxa"/>
            </w:tcMar>
          </w:tcPr>
          <w:p w14:paraId="1924F606" w14:textId="77777777" w:rsidR="00A411E4" w:rsidRPr="00A871DF" w:rsidRDefault="00000000">
            <w:pPr>
              <w:spacing w:before="40" w:after="8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Three rules</w:t>
            </w:r>
          </w:p>
          <w:p w14:paraId="39FF073E" w14:textId="77777777" w:rsidR="00A411E4" w:rsidRPr="00A871DF" w:rsidRDefault="00000000">
            <w:pPr>
              <w:spacing w:before="40" w:after="8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1. Work alone. Do not discuss scenes or ratings with other raters until the study ends.</w:t>
            </w:r>
          </w:p>
          <w:p w14:paraId="07C59ECF" w14:textId="77777777" w:rsidR="00A411E4" w:rsidRPr="00A871DF" w:rsidRDefault="00000000">
            <w:pPr>
              <w:spacing w:before="40" w:after="8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2. No AI tools, internet searches or outside help.</w:t>
            </w:r>
          </w:p>
          <w:p w14:paraId="436A110A" w14:textId="77777777" w:rsidR="00A411E4" w:rsidRPr="00A871DF" w:rsidRDefault="00000000">
            <w:pPr>
              <w:spacing w:before="40" w:after="8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3. Keep the scenes confidential and delete them when the study ends.</w:t>
            </w:r>
          </w:p>
        </w:tc>
      </w:tr>
    </w:tbl>
    <w:p w14:paraId="1B8CF814" w14:textId="77777777" w:rsidR="00A411E4" w:rsidRPr="00A871DF" w:rsidRDefault="00000000">
      <w:pPr>
        <w:pStyle w:val="Heading1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t>What you will do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060"/>
        <w:gridCol w:w="2000"/>
        <w:gridCol w:w="2000"/>
      </w:tblGrid>
      <w:tr w:rsidR="00A411E4" w:rsidRPr="00A871DF" w14:paraId="36056DC3" w14:textId="77777777">
        <w:trPr>
          <w:tblHeader/>
        </w:trPr>
        <w:tc>
          <w:tcPr>
            <w:tcW w:w="13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15D7EF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Part</w:t>
            </w:r>
          </w:p>
        </w:tc>
        <w:tc>
          <w:tcPr>
            <w:tcW w:w="406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995F0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20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9CED0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Amount</w:t>
            </w:r>
          </w:p>
        </w:tc>
        <w:tc>
          <w:tcPr>
            <w:tcW w:w="20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FC500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Time</w:t>
            </w:r>
          </w:p>
        </w:tc>
      </w:tr>
      <w:tr w:rsidR="00A411E4" w:rsidRPr="00A871DF" w14:paraId="178ED346" w14:textId="77777777">
        <w:trPr>
          <w:cantSplit/>
        </w:trPr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50A6BD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Practice</w:t>
            </w:r>
          </w:p>
        </w:tc>
        <w:tc>
          <w:tcPr>
            <w:tcW w:w="40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194C6A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Try a few items, then discuss with the other raters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581B5" w14:textId="0773E578" w:rsidR="00A411E4" w:rsidRPr="00A871DF" w:rsidRDefault="00025321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  <w:r w:rsidR="00000000" w:rsidRPr="00A871DF">
              <w:rPr>
                <w:rFonts w:ascii="Arial" w:hAnsi="Arial" w:cs="Arial"/>
                <w:sz w:val="18"/>
                <w:szCs w:val="18"/>
              </w:rPr>
              <w:t xml:space="preserve"> scenes + 1 </w:t>
            </w:r>
            <w:proofErr w:type="gramStart"/>
            <w:r w:rsidR="00000000" w:rsidRPr="00A871DF">
              <w:rPr>
                <w:rFonts w:ascii="Arial" w:hAnsi="Arial" w:cs="Arial"/>
                <w:sz w:val="18"/>
                <w:szCs w:val="18"/>
              </w:rPr>
              <w:t>sequence</w:t>
            </w:r>
            <w:proofErr w:type="gramEnd"/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9DD8B1" w14:textId="757F7CB6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 xml:space="preserve">about </w:t>
            </w:r>
            <w:r w:rsidR="00025321">
              <w:rPr>
                <w:rFonts w:ascii="Arial" w:hAnsi="Arial" w:cs="Arial"/>
                <w:sz w:val="18"/>
                <w:szCs w:val="18"/>
              </w:rPr>
              <w:t>30 minutes</w:t>
            </w:r>
          </w:p>
        </w:tc>
      </w:tr>
      <w:tr w:rsidR="00A411E4" w:rsidRPr="00A871DF" w14:paraId="3DD5816A" w14:textId="77777777">
        <w:trPr>
          <w:cantSplit/>
        </w:trPr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4BD728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Part A</w:t>
            </w:r>
          </w:p>
        </w:tc>
        <w:tc>
          <w:tcPr>
            <w:tcW w:w="40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9F23F" w14:textId="5652CA81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Score scenes on five dimensions (0</w:t>
            </w:r>
            <w:r w:rsidR="00025321">
              <w:rPr>
                <w:rFonts w:ascii="Arial" w:hAnsi="Arial" w:cs="Arial"/>
                <w:sz w:val="18"/>
                <w:szCs w:val="18"/>
              </w:rPr>
              <w:t>-</w:t>
            </w:r>
            <w:r w:rsidRPr="00A871DF">
              <w:rPr>
                <w:rFonts w:ascii="Arial" w:hAnsi="Arial" w:cs="Arial"/>
                <w:sz w:val="18"/>
                <w:szCs w:val="18"/>
              </w:rPr>
              <w:t>10)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F371F" w14:textId="30284DDB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5</w:t>
            </w:r>
            <w:r w:rsidR="00025321">
              <w:rPr>
                <w:rFonts w:ascii="Arial" w:hAnsi="Arial" w:cs="Arial"/>
                <w:sz w:val="18"/>
                <w:szCs w:val="18"/>
              </w:rPr>
              <w:t>0</w:t>
            </w:r>
            <w:r w:rsidRPr="00A871DF">
              <w:rPr>
                <w:rFonts w:ascii="Arial" w:hAnsi="Arial" w:cs="Arial"/>
                <w:sz w:val="18"/>
                <w:szCs w:val="18"/>
              </w:rPr>
              <w:t xml:space="preserve"> scenes</w:t>
            </w:r>
            <w:r w:rsidR="00025321">
              <w:rPr>
                <w:rFonts w:ascii="Arial" w:hAnsi="Arial" w:cs="Arial"/>
                <w:sz w:val="18"/>
                <w:szCs w:val="18"/>
              </w:rPr>
              <w:t xml:space="preserve"> (25 pairs)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2911B" w14:textId="357EF455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about 4 hours</w:t>
            </w:r>
          </w:p>
        </w:tc>
      </w:tr>
      <w:tr w:rsidR="00025321" w:rsidRPr="00A871DF" w14:paraId="3ABA8434" w14:textId="77777777">
        <w:trPr>
          <w:cantSplit/>
        </w:trPr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299B9" w14:textId="77777777" w:rsidR="00025321" w:rsidRPr="00A871DF" w:rsidRDefault="00025321" w:rsidP="00025321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Part B</w:t>
            </w:r>
          </w:p>
        </w:tc>
        <w:tc>
          <w:tcPr>
            <w:tcW w:w="40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01C5C" w14:textId="77777777" w:rsidR="00025321" w:rsidRPr="00A871DF" w:rsidRDefault="00025321" w:rsidP="00025321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Compare two versions of a five-scene sequence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CBA35" w14:textId="76E11F69" w:rsidR="00025321" w:rsidRPr="00A871DF" w:rsidRDefault="00025321" w:rsidP="00025321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5</w:t>
            </w:r>
            <w:r>
              <w:rPr>
                <w:rFonts w:ascii="Arial" w:hAnsi="Arial" w:cs="Arial"/>
                <w:sz w:val="18"/>
                <w:szCs w:val="18"/>
              </w:rPr>
              <w:t>0</w:t>
            </w:r>
            <w:r w:rsidRPr="00A871DF">
              <w:rPr>
                <w:rFonts w:ascii="Arial" w:hAnsi="Arial" w:cs="Arial"/>
                <w:sz w:val="18"/>
                <w:szCs w:val="18"/>
              </w:rPr>
              <w:t xml:space="preserve"> scenes</w:t>
            </w:r>
            <w:r>
              <w:rPr>
                <w:rFonts w:ascii="Arial" w:hAnsi="Arial" w:cs="Arial"/>
                <w:sz w:val="18"/>
                <w:szCs w:val="18"/>
              </w:rPr>
              <w:t xml:space="preserve"> (25 pairs)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0535A" w14:textId="3C394B27" w:rsidR="00025321" w:rsidRPr="00A871DF" w:rsidRDefault="00025321" w:rsidP="00025321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 xml:space="preserve">about </w:t>
            </w:r>
            <w:r>
              <w:rPr>
                <w:rFonts w:ascii="Arial" w:hAnsi="Arial" w:cs="Arial"/>
                <w:sz w:val="18"/>
                <w:szCs w:val="18"/>
              </w:rPr>
              <w:t>4</w:t>
            </w:r>
            <w:r w:rsidRPr="00A871DF">
              <w:rPr>
                <w:rFonts w:ascii="Arial" w:hAnsi="Arial" w:cs="Arial"/>
                <w:sz w:val="18"/>
                <w:szCs w:val="18"/>
              </w:rPr>
              <w:t xml:space="preserve"> hours</w:t>
            </w:r>
          </w:p>
        </w:tc>
      </w:tr>
    </w:tbl>
    <w:p w14:paraId="206E96EF" w14:textId="77777777" w:rsidR="00A411E4" w:rsidRPr="00A871DF" w:rsidRDefault="00000000">
      <w:pPr>
        <w:spacing w:before="100" w:after="12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t>Finish Part A before you start Part B. Always read first and score afterwards.</w:t>
      </w:r>
    </w:p>
    <w:p w14:paraId="4DA112B5" w14:textId="475E5C2B" w:rsidR="00A411E4" w:rsidRPr="00A871DF" w:rsidRDefault="00000000">
      <w:pPr>
        <w:pStyle w:val="Heading1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t>Part A</w:t>
      </w:r>
      <w:r w:rsidR="00AD3922" w:rsidRPr="00A871DF">
        <w:rPr>
          <w:rFonts w:ascii="Arial" w:hAnsi="Arial" w:cs="Arial"/>
          <w:sz w:val="18"/>
          <w:szCs w:val="18"/>
        </w:rPr>
        <w:t>: S</w:t>
      </w:r>
      <w:r w:rsidRPr="00A871DF">
        <w:rPr>
          <w:rFonts w:ascii="Arial" w:hAnsi="Arial" w:cs="Arial"/>
          <w:sz w:val="18"/>
          <w:szCs w:val="18"/>
        </w:rPr>
        <w:t>core each scene on five dimensions</w:t>
      </w:r>
    </w:p>
    <w:p w14:paraId="37579953" w14:textId="4DA11CCF" w:rsidR="00A411E4" w:rsidRPr="00A871DF" w:rsidRDefault="00000000">
      <w:pPr>
        <w:spacing w:after="12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t xml:space="preserve">Read the whole scene. Then give each dimension a whole number from </w:t>
      </w:r>
      <w:r w:rsidRPr="00A871DF">
        <w:rPr>
          <w:rFonts w:ascii="Arial" w:hAnsi="Arial" w:cs="Arial"/>
          <w:b/>
          <w:bCs/>
          <w:sz w:val="18"/>
          <w:szCs w:val="18"/>
        </w:rPr>
        <w:t>0 (none)</w:t>
      </w:r>
      <w:r w:rsidRPr="00A871DF">
        <w:rPr>
          <w:rFonts w:ascii="Arial" w:hAnsi="Arial" w:cs="Arial"/>
          <w:sz w:val="18"/>
          <w:szCs w:val="18"/>
        </w:rPr>
        <w:t xml:space="preserve"> to </w:t>
      </w:r>
      <w:r w:rsidRPr="00A871DF">
        <w:rPr>
          <w:rFonts w:ascii="Arial" w:hAnsi="Arial" w:cs="Arial"/>
          <w:b/>
          <w:bCs/>
          <w:sz w:val="18"/>
          <w:szCs w:val="18"/>
        </w:rPr>
        <w:t>10 (maximum)</w:t>
      </w:r>
      <w:r w:rsidRPr="00A871DF">
        <w:rPr>
          <w:rFonts w:ascii="Arial" w:hAnsi="Arial" w:cs="Arial"/>
          <w:sz w:val="18"/>
          <w:szCs w:val="18"/>
        </w:rPr>
        <w:t xml:space="preserve">. Judge only the text on the page, even if you know the film. 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2050"/>
        <w:gridCol w:w="1400"/>
        <w:gridCol w:w="1550"/>
        <w:gridCol w:w="1650"/>
        <w:gridCol w:w="1560"/>
      </w:tblGrid>
      <w:tr w:rsidR="00A411E4" w:rsidRPr="00A871DF" w14:paraId="1814650F" w14:textId="77777777">
        <w:trPr>
          <w:tblHeader/>
        </w:trPr>
        <w:tc>
          <w:tcPr>
            <w:tcW w:w="115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1CA63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Dimension</w:t>
            </w:r>
          </w:p>
        </w:tc>
        <w:tc>
          <w:tcPr>
            <w:tcW w:w="205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DE0B82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Meaning</w:t>
            </w:r>
          </w:p>
        </w:tc>
        <w:tc>
          <w:tcPr>
            <w:tcW w:w="14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6C6860" w14:textId="325D1C98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0</w:t>
            </w:r>
            <w:r w:rsidR="00AD3922"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-3</w:t>
            </w:r>
          </w:p>
        </w:tc>
        <w:tc>
          <w:tcPr>
            <w:tcW w:w="155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ECDEF4" w14:textId="59590E0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4</w:t>
            </w:r>
            <w:r w:rsidR="00AD3922"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-7</w:t>
            </w:r>
          </w:p>
        </w:tc>
        <w:tc>
          <w:tcPr>
            <w:tcW w:w="165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1F355" w14:textId="2E26B429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8</w:t>
            </w:r>
            <w:r w:rsidR="00AD3922"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-</w:t>
            </w: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10</w:t>
            </w:r>
          </w:p>
        </w:tc>
        <w:tc>
          <w:tcPr>
            <w:tcW w:w="156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0E2A9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Do not count</w:t>
            </w:r>
          </w:p>
        </w:tc>
      </w:tr>
      <w:tr w:rsidR="00A411E4" w:rsidRPr="00A871DF" w14:paraId="00557116" w14:textId="77777777">
        <w:trPr>
          <w:cantSplit/>
        </w:trPr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75A712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Pacing</w:t>
            </w:r>
          </w:p>
        </w:tc>
        <w:tc>
          <w:tcPr>
            <w:tcW w:w="20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974756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Narrative speed, event progression, momentum</w:t>
            </w:r>
          </w:p>
        </w:tc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89A5D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Nothing moves forward</w:t>
            </w:r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66BFD1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Steady progress, one clear development</w:t>
            </w:r>
          </w:p>
        </w:tc>
        <w:tc>
          <w:tcPr>
            <w:tcW w:w="16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D9B38E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Developments follow each other almost without pause</w:t>
            </w:r>
          </w:p>
        </w:tc>
        <w:tc>
          <w:tcPr>
            <w:tcW w:w="15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A2760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Physical activity on its own (that is Action)</w:t>
            </w:r>
          </w:p>
        </w:tc>
      </w:tr>
      <w:tr w:rsidR="00A411E4" w:rsidRPr="00A871DF" w14:paraId="09086EDC" w14:textId="77777777">
        <w:trPr>
          <w:cantSplit/>
        </w:trPr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FF8FC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Dialogue</w:t>
            </w:r>
          </w:p>
        </w:tc>
        <w:tc>
          <w:tcPr>
            <w:tcW w:w="20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FCAE4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Proportion and importance of spoken dialogue</w:t>
            </w:r>
          </w:p>
        </w:tc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771E8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No speech, or one incidental line</w:t>
            </w:r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D9AC77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Dialogue and action share the scene</w:t>
            </w:r>
          </w:p>
        </w:tc>
        <w:tc>
          <w:tcPr>
            <w:tcW w:w="16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BA539B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Almost all dialogue, and it carries the scene</w:t>
            </w:r>
          </w:p>
        </w:tc>
        <w:tc>
          <w:tcPr>
            <w:tcW w:w="15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263D3F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Number of speakers; signs or letters not read aloud</w:t>
            </w:r>
          </w:p>
        </w:tc>
      </w:tr>
      <w:tr w:rsidR="00A411E4" w:rsidRPr="00A871DF" w14:paraId="4B60099B" w14:textId="77777777">
        <w:trPr>
          <w:cantSplit/>
        </w:trPr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1A0A7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Action</w:t>
            </w:r>
          </w:p>
        </w:tc>
        <w:tc>
          <w:tcPr>
            <w:tcW w:w="20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CD906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Physical action, external events, movement, confrontation, or concrete incident density</w:t>
            </w:r>
          </w:p>
        </w:tc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E710D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Characters stay still</w:t>
            </w:r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3F090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Some purposeful physical activity</w:t>
            </w:r>
          </w:p>
        </w:tc>
        <w:tc>
          <w:tcPr>
            <w:tcW w:w="16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A0B347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Continuous, intense action: fight, chase, disaster</w:t>
            </w:r>
          </w:p>
        </w:tc>
        <w:tc>
          <w:tcPr>
            <w:tcW w:w="15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AAB73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Action that is only talked about; camera directions</w:t>
            </w:r>
          </w:p>
        </w:tc>
      </w:tr>
      <w:tr w:rsidR="00A411E4" w:rsidRPr="00A871DF" w14:paraId="5B90A2A7" w14:textId="77777777">
        <w:trPr>
          <w:cantSplit/>
        </w:trPr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D6D4E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Interaction</w:t>
            </w:r>
          </w:p>
        </w:tc>
        <w:tc>
          <w:tcPr>
            <w:tcW w:w="20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72CB1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Density and centrality of character-to-character exchange, conflict, cooperation, or relational movement</w:t>
            </w:r>
          </w:p>
        </w:tc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A5698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One character, or no real engagement</w:t>
            </w:r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98EC51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 meaningful exchange for part of the scene</w:t>
            </w:r>
          </w:p>
        </w:tc>
        <w:tc>
          <w:tcPr>
            <w:tcW w:w="16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AEDD3B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Intense interplay that dominates the scene</w:t>
            </w:r>
          </w:p>
        </w:tc>
        <w:tc>
          <w:tcPr>
            <w:tcW w:w="15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9F95F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Characters merely present; a monologue to no one</w:t>
            </w:r>
          </w:p>
        </w:tc>
      </w:tr>
      <w:tr w:rsidR="00A411E4" w:rsidRPr="00A871DF" w14:paraId="3500F52F" w14:textId="77777777">
        <w:trPr>
          <w:cantSplit/>
        </w:trPr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CC54C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Emotion</w:t>
            </w:r>
          </w:p>
        </w:tc>
        <w:tc>
          <w:tcPr>
            <w:tcW w:w="20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9CC47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Affective intensity, tension, distress, intimacy, anger, fear, joy, or dramatic emotional charge</w:t>
            </w:r>
          </w:p>
        </w:tc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E8732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Emotionally flat</w:t>
            </w:r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58D57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Clear emotion or tension</w:t>
            </w:r>
          </w:p>
        </w:tc>
        <w:tc>
          <w:tcPr>
            <w:tcW w:w="16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2C05F7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Peak emotion: terror, grief, rage, elation</w:t>
            </w:r>
          </w:p>
        </w:tc>
        <w:tc>
          <w:tcPr>
            <w:tcW w:w="15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EDB9E2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Which emotion it is; whether you like the film</w:t>
            </w:r>
          </w:p>
        </w:tc>
      </w:tr>
    </w:tbl>
    <w:p w14:paraId="00CADD00" w14:textId="77777777" w:rsidR="00A411E4" w:rsidRPr="00A871DF" w:rsidRDefault="00000000">
      <w:pPr>
        <w:spacing w:before="100" w:after="12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t>Score each dimension on its own. A wordless fight is low on Dialogue but high on Interaction; a quiet farewell is low on Action but high on Emotion. Voice-over and phone speech count as dialogue, and a montage counts as one scene.</w:t>
      </w:r>
    </w:p>
    <w:p w14:paraId="018D0313" w14:textId="35F0046A" w:rsidR="00A411E4" w:rsidRPr="00A871DF" w:rsidRDefault="00000000">
      <w:pPr>
        <w:pStyle w:val="Heading1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lastRenderedPageBreak/>
        <w:t>Part B</w:t>
      </w:r>
      <w:r w:rsidR="00A871DF" w:rsidRPr="00A871DF">
        <w:rPr>
          <w:rFonts w:ascii="Arial" w:hAnsi="Arial" w:cs="Arial"/>
          <w:sz w:val="18"/>
          <w:szCs w:val="18"/>
        </w:rPr>
        <w:t>: C</w:t>
      </w:r>
      <w:r w:rsidRPr="00A871DF">
        <w:rPr>
          <w:rFonts w:ascii="Arial" w:hAnsi="Arial" w:cs="Arial"/>
          <w:sz w:val="18"/>
          <w:szCs w:val="18"/>
        </w:rPr>
        <w:t>ompare two versions of a sequence</w:t>
      </w:r>
    </w:p>
    <w:p w14:paraId="19BB9A9E" w14:textId="77777777" w:rsidR="00A411E4" w:rsidRPr="00A871DF" w:rsidRDefault="00000000">
      <w:pPr>
        <w:spacing w:after="12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t xml:space="preserve">Each item shows </w:t>
      </w:r>
      <w:r w:rsidRPr="00A871DF">
        <w:rPr>
          <w:rFonts w:ascii="Arial" w:hAnsi="Arial" w:cs="Arial"/>
          <w:b/>
          <w:bCs/>
          <w:sz w:val="18"/>
          <w:szCs w:val="18"/>
        </w:rPr>
        <w:t>Version A</w:t>
      </w:r>
      <w:r w:rsidRPr="00A871DF">
        <w:rPr>
          <w:rFonts w:ascii="Arial" w:hAnsi="Arial" w:cs="Arial"/>
          <w:sz w:val="18"/>
          <w:szCs w:val="18"/>
        </w:rPr>
        <w:t xml:space="preserve"> and </w:t>
      </w:r>
      <w:r w:rsidRPr="00A871DF">
        <w:rPr>
          <w:rFonts w:ascii="Arial" w:hAnsi="Arial" w:cs="Arial"/>
          <w:b/>
          <w:bCs/>
          <w:sz w:val="18"/>
          <w:szCs w:val="18"/>
        </w:rPr>
        <w:t>Version B</w:t>
      </w:r>
      <w:r w:rsidRPr="00A871DF">
        <w:rPr>
          <w:rFonts w:ascii="Arial" w:hAnsi="Arial" w:cs="Arial"/>
          <w:sz w:val="18"/>
          <w:szCs w:val="18"/>
        </w:rPr>
        <w:t xml:space="preserve"> of the same five-scene sequence. </w:t>
      </w:r>
      <w:r w:rsidRPr="00A871DF">
        <w:rPr>
          <w:rFonts w:ascii="Arial" w:hAnsi="Arial" w:cs="Arial"/>
          <w:b/>
          <w:bCs/>
          <w:sz w:val="18"/>
          <w:szCs w:val="18"/>
        </w:rPr>
        <w:t>You will not be told which one is the original.</w:t>
      </w:r>
      <w:r w:rsidRPr="00A871DF">
        <w:rPr>
          <w:rFonts w:ascii="Arial" w:hAnsi="Arial" w:cs="Arial"/>
          <w:sz w:val="18"/>
          <w:szCs w:val="18"/>
        </w:rPr>
        <w:t xml:space="preserve"> Each item also names one </w:t>
      </w:r>
      <w:r w:rsidRPr="00A871DF">
        <w:rPr>
          <w:rFonts w:ascii="Arial" w:hAnsi="Arial" w:cs="Arial"/>
          <w:b/>
          <w:bCs/>
          <w:sz w:val="18"/>
          <w:szCs w:val="18"/>
        </w:rPr>
        <w:t>focus dimension</w:t>
      </w:r>
      <w:r w:rsidRPr="00A871DF">
        <w:rPr>
          <w:rFonts w:ascii="Arial" w:hAnsi="Arial" w:cs="Arial"/>
          <w:sz w:val="18"/>
          <w:szCs w:val="18"/>
        </w:rPr>
        <w:t xml:space="preserve"> from Part A. Read both versions completely, then do the three steps.</w:t>
      </w:r>
    </w:p>
    <w:p w14:paraId="5729A15B" w14:textId="77777777" w:rsidR="005F6F55" w:rsidRDefault="005F6F55">
      <w:pPr>
        <w:spacing w:before="120" w:after="120"/>
        <w:rPr>
          <w:rFonts w:ascii="Arial" w:hAnsi="Arial" w:cs="Arial"/>
          <w:b/>
          <w:bCs/>
          <w:sz w:val="18"/>
          <w:szCs w:val="18"/>
        </w:rPr>
      </w:pPr>
    </w:p>
    <w:p w14:paraId="4D274C8A" w14:textId="2E1E3024" w:rsidR="00A411E4" w:rsidRPr="00A871DF" w:rsidRDefault="00000000">
      <w:pPr>
        <w:spacing w:before="120" w:after="12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b/>
          <w:bCs/>
          <w:sz w:val="18"/>
          <w:szCs w:val="18"/>
        </w:rPr>
        <w:t xml:space="preserve">Step 1 </w:t>
      </w:r>
      <w:r w:rsidR="001C64C3" w:rsidRPr="00A871DF">
        <w:rPr>
          <w:rFonts w:ascii="Arial" w:hAnsi="Arial" w:cs="Arial"/>
          <w:b/>
          <w:bCs/>
          <w:sz w:val="18"/>
          <w:szCs w:val="18"/>
        </w:rPr>
        <w:t>-</w:t>
      </w:r>
      <w:r w:rsidRPr="00A871DF">
        <w:rPr>
          <w:rFonts w:ascii="Arial" w:hAnsi="Arial" w:cs="Arial"/>
          <w:b/>
          <w:bCs/>
          <w:sz w:val="18"/>
          <w:szCs w:val="18"/>
        </w:rPr>
        <w:t xml:space="preserve"> Focus dimension.</w:t>
      </w:r>
      <w:r w:rsidRPr="00A871DF">
        <w:rPr>
          <w:rFonts w:ascii="Arial" w:hAnsi="Arial" w:cs="Arial"/>
          <w:sz w:val="18"/>
          <w:szCs w:val="18"/>
        </w:rPr>
        <w:t xml:space="preserve"> For each of the five scenes, score the focus dimension from 0 to 10 for Version A and for Version B, using the Part A table.</w:t>
      </w:r>
    </w:p>
    <w:p w14:paraId="23F94D7B" w14:textId="77777777" w:rsidR="005F6F55" w:rsidRDefault="005F6F55">
      <w:pPr>
        <w:keepNext/>
        <w:spacing w:before="120" w:after="60"/>
        <w:rPr>
          <w:rFonts w:ascii="Arial" w:hAnsi="Arial" w:cs="Arial"/>
          <w:b/>
          <w:bCs/>
          <w:sz w:val="18"/>
          <w:szCs w:val="18"/>
        </w:rPr>
      </w:pPr>
    </w:p>
    <w:p w14:paraId="77B030F8" w14:textId="70F28C32" w:rsidR="00A411E4" w:rsidRPr="00A871DF" w:rsidRDefault="00000000">
      <w:pPr>
        <w:keepNext/>
        <w:spacing w:before="120" w:after="6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b/>
          <w:bCs/>
          <w:sz w:val="18"/>
          <w:szCs w:val="18"/>
        </w:rPr>
        <w:t xml:space="preserve">Step 2 </w:t>
      </w:r>
      <w:r w:rsidR="001C64C3" w:rsidRPr="00A871DF">
        <w:rPr>
          <w:rFonts w:ascii="Arial" w:hAnsi="Arial" w:cs="Arial"/>
          <w:b/>
          <w:bCs/>
          <w:sz w:val="18"/>
          <w:szCs w:val="18"/>
        </w:rPr>
        <w:t>-</w:t>
      </w:r>
      <w:r w:rsidRPr="00A871DF">
        <w:rPr>
          <w:rFonts w:ascii="Arial" w:hAnsi="Arial" w:cs="Arial"/>
          <w:b/>
          <w:bCs/>
          <w:sz w:val="18"/>
          <w:szCs w:val="18"/>
        </w:rPr>
        <w:t xml:space="preserve"> What stays the same.</w:t>
      </w:r>
      <w:r w:rsidRPr="00A871DF">
        <w:rPr>
          <w:rFonts w:ascii="Arial" w:hAnsi="Arial" w:cs="Arial"/>
          <w:sz w:val="18"/>
          <w:szCs w:val="18"/>
        </w:rPr>
        <w:t xml:space="preserve"> For each scene, compare A with B and choose Same, Partly or Different: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500"/>
        <w:gridCol w:w="2800"/>
        <w:gridCol w:w="2660"/>
      </w:tblGrid>
      <w:tr w:rsidR="00A411E4" w:rsidRPr="00A871DF" w14:paraId="4D4D82E2" w14:textId="77777777">
        <w:trPr>
          <w:tblHeader/>
        </w:trPr>
        <w:tc>
          <w:tcPr>
            <w:tcW w:w="14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392BB" w14:textId="77777777" w:rsidR="00A411E4" w:rsidRPr="00A871DF" w:rsidRDefault="00A411E4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0D47E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Same</w:t>
            </w:r>
          </w:p>
        </w:tc>
        <w:tc>
          <w:tcPr>
            <w:tcW w:w="28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4C754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Partly</w:t>
            </w:r>
          </w:p>
        </w:tc>
        <w:tc>
          <w:tcPr>
            <w:tcW w:w="266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6FCE63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Different</w:t>
            </w:r>
          </w:p>
        </w:tc>
      </w:tr>
      <w:tr w:rsidR="00A411E4" w:rsidRPr="00A871DF" w14:paraId="14D3EB5E" w14:textId="77777777">
        <w:trPr>
          <w:cantSplit/>
        </w:trPr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2E68D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Characters</w:t>
            </w:r>
          </w:p>
        </w:tc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738FE1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Same characters and roles</w:t>
            </w:r>
          </w:p>
        </w:tc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390B7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 minor character added, removed or changed</w:t>
            </w:r>
          </w:p>
        </w:tc>
        <w:tc>
          <w:tcPr>
            <w:tcW w:w="26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B39E7C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 main character added, removed or replaced</w:t>
            </w:r>
          </w:p>
        </w:tc>
      </w:tr>
      <w:tr w:rsidR="00A411E4" w:rsidRPr="00A871DF" w14:paraId="62EF2716" w14:textId="77777777">
        <w:trPr>
          <w:cantSplit/>
        </w:trPr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F93357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Setting</w:t>
            </w:r>
          </w:p>
        </w:tc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3614E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Same place and time</w:t>
            </w:r>
          </w:p>
        </w:tc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8B8DD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Details changed, but the same place and time</w:t>
            </w:r>
          </w:p>
        </w:tc>
        <w:tc>
          <w:tcPr>
            <w:tcW w:w="26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48D3B8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 different place or time</w:t>
            </w:r>
          </w:p>
        </w:tc>
      </w:tr>
      <w:tr w:rsidR="00A411E4" w:rsidRPr="00A871DF" w14:paraId="23CF1186" w14:textId="77777777">
        <w:trPr>
          <w:cantSplit/>
        </w:trPr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B70E7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Events</w:t>
            </w:r>
          </w:p>
        </w:tc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715B3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Same main events and the same ending</w:t>
            </w:r>
          </w:p>
        </w:tc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384E51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 smaller event changed, but the same ending</w:t>
            </w:r>
          </w:p>
        </w:tc>
        <w:tc>
          <w:tcPr>
            <w:tcW w:w="26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14E8C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 main event or the ending changed</w:t>
            </w:r>
          </w:p>
        </w:tc>
      </w:tr>
    </w:tbl>
    <w:p w14:paraId="59E01227" w14:textId="208BB824" w:rsidR="00A411E4" w:rsidRPr="00A871DF" w:rsidRDefault="00000000">
      <w:pPr>
        <w:keepNext/>
        <w:spacing w:before="160" w:after="6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b/>
          <w:bCs/>
          <w:sz w:val="18"/>
          <w:szCs w:val="18"/>
        </w:rPr>
        <w:t xml:space="preserve">Step 3 </w:t>
      </w:r>
      <w:r w:rsidR="003A276D" w:rsidRPr="00A871DF">
        <w:rPr>
          <w:rFonts w:ascii="Arial" w:hAnsi="Arial" w:cs="Arial"/>
          <w:b/>
          <w:bCs/>
          <w:sz w:val="18"/>
          <w:szCs w:val="18"/>
        </w:rPr>
        <w:t>-</w:t>
      </w:r>
      <w:r w:rsidRPr="00A871DF">
        <w:rPr>
          <w:rFonts w:ascii="Arial" w:hAnsi="Arial" w:cs="Arial"/>
          <w:b/>
          <w:bCs/>
          <w:sz w:val="18"/>
          <w:szCs w:val="18"/>
        </w:rPr>
        <w:t xml:space="preserve"> Quality.</w:t>
      </w:r>
      <w:r w:rsidRPr="00A871DF">
        <w:rPr>
          <w:rFonts w:ascii="Arial" w:hAnsi="Arial" w:cs="Arial"/>
          <w:sz w:val="18"/>
          <w:szCs w:val="18"/>
        </w:rPr>
        <w:t xml:space="preserve"> Score each version of the whole sequence from 1 to 5 on three scales: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500"/>
        <w:gridCol w:w="2800"/>
        <w:gridCol w:w="2660"/>
      </w:tblGrid>
      <w:tr w:rsidR="00A411E4" w:rsidRPr="00A871DF" w14:paraId="45826FFA" w14:textId="77777777">
        <w:trPr>
          <w:tblHeader/>
        </w:trPr>
        <w:tc>
          <w:tcPr>
            <w:tcW w:w="14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253F28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Scale</w:t>
            </w:r>
          </w:p>
        </w:tc>
        <w:tc>
          <w:tcPr>
            <w:tcW w:w="25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F4A4F8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1</w:t>
            </w:r>
          </w:p>
        </w:tc>
        <w:tc>
          <w:tcPr>
            <w:tcW w:w="28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983D9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3</w:t>
            </w:r>
          </w:p>
        </w:tc>
        <w:tc>
          <w:tcPr>
            <w:tcW w:w="266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F42028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5</w:t>
            </w:r>
          </w:p>
        </w:tc>
      </w:tr>
      <w:tr w:rsidR="00A411E4" w:rsidRPr="00A871DF" w14:paraId="4A5FE36F" w14:textId="77777777">
        <w:trPr>
          <w:cantSplit/>
        </w:trPr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EB4AB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Fluency</w:t>
            </w:r>
          </w:p>
        </w:tc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5DEB6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Very hard to read, or broken format</w:t>
            </w:r>
          </w:p>
        </w:tc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ADB6BF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Some awkward wording or format problems; still clear</w:t>
            </w:r>
          </w:p>
        </w:tc>
        <w:tc>
          <w:tcPr>
            <w:tcW w:w="26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893EE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Polished, professional screenplay text</w:t>
            </w:r>
          </w:p>
        </w:tc>
      </w:tr>
      <w:tr w:rsidR="00A411E4" w:rsidRPr="00A871DF" w14:paraId="7259E643" w14:textId="77777777">
        <w:trPr>
          <w:cantSplit/>
        </w:trPr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4E839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Coherence</w:t>
            </w:r>
          </w:p>
        </w:tc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6DB6CF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Contradictory; scenes do not connect</w:t>
            </w:r>
          </w:p>
        </w:tc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0B16D0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A noticeable gap or inconsistency</w:t>
            </w:r>
          </w:p>
        </w:tc>
        <w:tc>
          <w:tcPr>
            <w:tcW w:w="26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770DD2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Everything follows; scenes connect naturally</w:t>
            </w:r>
          </w:p>
        </w:tc>
      </w:tr>
      <w:tr w:rsidR="00A411E4" w:rsidRPr="00A871DF" w14:paraId="11F891B5" w14:textId="77777777">
        <w:trPr>
          <w:cantSplit/>
        </w:trPr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38249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b/>
                <w:bCs/>
                <w:sz w:val="18"/>
                <w:szCs w:val="18"/>
              </w:rPr>
              <w:t>Acceptability</w:t>
            </w:r>
          </w:p>
        </w:tc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A301F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Not usable in a screenplay</w:t>
            </w:r>
          </w:p>
        </w:tc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4C3A4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Usable only with substantial edits</w:t>
            </w:r>
          </w:p>
        </w:tc>
        <w:tc>
          <w:tcPr>
            <w:tcW w:w="26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325520" w14:textId="77777777" w:rsidR="00A411E4" w:rsidRPr="00A871DF" w:rsidRDefault="00000000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A871DF">
              <w:rPr>
                <w:rFonts w:ascii="Arial" w:hAnsi="Arial" w:cs="Arial"/>
                <w:sz w:val="18"/>
                <w:szCs w:val="18"/>
              </w:rPr>
              <w:t>Usable as it is</w:t>
            </w:r>
          </w:p>
        </w:tc>
      </w:tr>
    </w:tbl>
    <w:p w14:paraId="07FA8182" w14:textId="77777777" w:rsidR="00A411E4" w:rsidRPr="00A871DF" w:rsidRDefault="00000000">
      <w:pPr>
        <w:spacing w:before="100" w:after="12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t xml:space="preserve">Then tick </w:t>
      </w:r>
      <w:r w:rsidRPr="00A871DF">
        <w:rPr>
          <w:rFonts w:ascii="Arial" w:hAnsi="Arial" w:cs="Arial"/>
          <w:b/>
          <w:bCs/>
          <w:sz w:val="18"/>
          <w:szCs w:val="18"/>
        </w:rPr>
        <w:t>Unacceptable</w:t>
      </w:r>
      <w:r w:rsidRPr="00A871DF">
        <w:rPr>
          <w:rFonts w:ascii="Arial" w:hAnsi="Arial" w:cs="Arial"/>
          <w:sz w:val="18"/>
          <w:szCs w:val="18"/>
        </w:rPr>
        <w:t xml:space="preserve"> for any version that should be rejected </w:t>
      </w:r>
      <w:proofErr w:type="gramStart"/>
      <w:r w:rsidRPr="00A871DF">
        <w:rPr>
          <w:rFonts w:ascii="Arial" w:hAnsi="Arial" w:cs="Arial"/>
          <w:sz w:val="18"/>
          <w:szCs w:val="18"/>
        </w:rPr>
        <w:t>outright, and</w:t>
      </w:r>
      <w:proofErr w:type="gramEnd"/>
      <w:r w:rsidRPr="00A871DF">
        <w:rPr>
          <w:rFonts w:ascii="Arial" w:hAnsi="Arial" w:cs="Arial"/>
          <w:sz w:val="18"/>
          <w:szCs w:val="18"/>
        </w:rPr>
        <w:t xml:space="preserve"> write why in the Note column.</w:t>
      </w:r>
    </w:p>
    <w:p w14:paraId="304706E8" w14:textId="77777777" w:rsidR="00A411E4" w:rsidRPr="00A871DF" w:rsidRDefault="00000000">
      <w:pPr>
        <w:spacing w:before="60" w:after="120"/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t>Use the focus dimension only in Step 1. Do not try to guess which version is the original. Length on its own is not a fault.</w:t>
      </w:r>
    </w:p>
    <w:p w14:paraId="26757418" w14:textId="77777777" w:rsidR="00A411E4" w:rsidRPr="00A871DF" w:rsidRDefault="00000000">
      <w:pPr>
        <w:rPr>
          <w:rFonts w:ascii="Arial" w:hAnsi="Arial" w:cs="Arial"/>
          <w:sz w:val="18"/>
          <w:szCs w:val="18"/>
        </w:rPr>
      </w:pPr>
      <w:r w:rsidRPr="00A871DF">
        <w:rPr>
          <w:rFonts w:ascii="Arial" w:hAnsi="Arial" w:cs="Arial"/>
          <w:sz w:val="18"/>
          <w:szCs w:val="18"/>
        </w:rPr>
        <w:br w:type="page"/>
      </w:r>
    </w:p>
    <w:sectPr w:rsidR="00A411E4" w:rsidRPr="00A871DF" w:rsidSect="002C0159">
      <w:pgSz w:w="12240" w:h="15840"/>
      <w:pgMar w:top="709" w:right="1440" w:bottom="709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9570E" w14:textId="77777777" w:rsidR="001570F3" w:rsidRDefault="001570F3">
      <w:r>
        <w:separator/>
      </w:r>
    </w:p>
  </w:endnote>
  <w:endnote w:type="continuationSeparator" w:id="0">
    <w:p w14:paraId="656F97F7" w14:textId="77777777" w:rsidR="001570F3" w:rsidRDefault="001570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45193" w14:textId="77777777" w:rsidR="001570F3" w:rsidRDefault="001570F3">
      <w:r>
        <w:separator/>
      </w:r>
    </w:p>
  </w:footnote>
  <w:footnote w:type="continuationSeparator" w:id="0">
    <w:p w14:paraId="1FDDDAEB" w14:textId="77777777" w:rsidR="001570F3" w:rsidRDefault="001570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863E2"/>
    <w:multiLevelType w:val="hybridMultilevel"/>
    <w:tmpl w:val="451EE2E8"/>
    <w:lvl w:ilvl="0" w:tplc="984058E0">
      <w:start w:val="1"/>
      <w:numFmt w:val="bullet"/>
      <w:lvlText w:val="•"/>
      <w:lvlJc w:val="left"/>
      <w:pPr>
        <w:ind w:left="400" w:hanging="260"/>
      </w:pPr>
    </w:lvl>
    <w:lvl w:ilvl="1" w:tplc="DEDE96F2">
      <w:start w:val="1"/>
      <w:numFmt w:val="bullet"/>
      <w:lvlText w:val="–"/>
      <w:lvlJc w:val="left"/>
      <w:pPr>
        <w:ind w:left="800" w:hanging="260"/>
      </w:pPr>
    </w:lvl>
    <w:lvl w:ilvl="2" w:tplc="33D60356">
      <w:numFmt w:val="decimal"/>
      <w:lvlText w:val=""/>
      <w:lvlJc w:val="left"/>
    </w:lvl>
    <w:lvl w:ilvl="3" w:tplc="7BF86196">
      <w:numFmt w:val="decimal"/>
      <w:lvlText w:val=""/>
      <w:lvlJc w:val="left"/>
    </w:lvl>
    <w:lvl w:ilvl="4" w:tplc="570E2C10">
      <w:numFmt w:val="decimal"/>
      <w:lvlText w:val=""/>
      <w:lvlJc w:val="left"/>
    </w:lvl>
    <w:lvl w:ilvl="5" w:tplc="C1BCBF08">
      <w:numFmt w:val="decimal"/>
      <w:lvlText w:val=""/>
      <w:lvlJc w:val="left"/>
    </w:lvl>
    <w:lvl w:ilvl="6" w:tplc="3000D68C">
      <w:numFmt w:val="decimal"/>
      <w:lvlText w:val=""/>
      <w:lvlJc w:val="left"/>
    </w:lvl>
    <w:lvl w:ilvl="7" w:tplc="6C4E7A5E">
      <w:numFmt w:val="decimal"/>
      <w:lvlText w:val=""/>
      <w:lvlJc w:val="left"/>
    </w:lvl>
    <w:lvl w:ilvl="8" w:tplc="CF6AB946">
      <w:numFmt w:val="decimal"/>
      <w:lvlText w:val=""/>
      <w:lvlJc w:val="left"/>
    </w:lvl>
  </w:abstractNum>
  <w:abstractNum w:abstractNumId="1" w15:restartNumberingAfterBreak="0">
    <w:nsid w:val="33F2791C"/>
    <w:multiLevelType w:val="hybridMultilevel"/>
    <w:tmpl w:val="0468837C"/>
    <w:lvl w:ilvl="0" w:tplc="A66869A8">
      <w:start w:val="1"/>
      <w:numFmt w:val="decimal"/>
      <w:lvlText w:val="%1."/>
      <w:lvlJc w:val="left"/>
      <w:pPr>
        <w:ind w:left="400" w:hanging="300"/>
      </w:pPr>
    </w:lvl>
    <w:lvl w:ilvl="1" w:tplc="AF6AF5B6">
      <w:numFmt w:val="decimal"/>
      <w:lvlText w:val=""/>
      <w:lvlJc w:val="left"/>
    </w:lvl>
    <w:lvl w:ilvl="2" w:tplc="D4C668A6">
      <w:numFmt w:val="decimal"/>
      <w:lvlText w:val=""/>
      <w:lvlJc w:val="left"/>
    </w:lvl>
    <w:lvl w:ilvl="3" w:tplc="13C0F5CE">
      <w:numFmt w:val="decimal"/>
      <w:lvlText w:val=""/>
      <w:lvlJc w:val="left"/>
    </w:lvl>
    <w:lvl w:ilvl="4" w:tplc="865AC602">
      <w:numFmt w:val="decimal"/>
      <w:lvlText w:val=""/>
      <w:lvlJc w:val="left"/>
    </w:lvl>
    <w:lvl w:ilvl="5" w:tplc="C65C5A6A">
      <w:numFmt w:val="decimal"/>
      <w:lvlText w:val=""/>
      <w:lvlJc w:val="left"/>
    </w:lvl>
    <w:lvl w:ilvl="6" w:tplc="F7FC2188">
      <w:numFmt w:val="decimal"/>
      <w:lvlText w:val=""/>
      <w:lvlJc w:val="left"/>
    </w:lvl>
    <w:lvl w:ilvl="7" w:tplc="DDF80A26">
      <w:numFmt w:val="decimal"/>
      <w:lvlText w:val=""/>
      <w:lvlJc w:val="left"/>
    </w:lvl>
    <w:lvl w:ilvl="8" w:tplc="CEC85828">
      <w:numFmt w:val="decimal"/>
      <w:lvlText w:val=""/>
      <w:lvlJc w:val="left"/>
    </w:lvl>
  </w:abstractNum>
  <w:abstractNum w:abstractNumId="2" w15:restartNumberingAfterBreak="0">
    <w:nsid w:val="527646C0"/>
    <w:multiLevelType w:val="hybridMultilevel"/>
    <w:tmpl w:val="4D1805E2"/>
    <w:lvl w:ilvl="0" w:tplc="2348E042">
      <w:start w:val="1"/>
      <w:numFmt w:val="bullet"/>
      <w:lvlText w:val="●"/>
      <w:lvlJc w:val="left"/>
      <w:pPr>
        <w:ind w:left="720" w:hanging="360"/>
      </w:pPr>
    </w:lvl>
    <w:lvl w:ilvl="1" w:tplc="FB16097C">
      <w:start w:val="1"/>
      <w:numFmt w:val="bullet"/>
      <w:lvlText w:val="○"/>
      <w:lvlJc w:val="left"/>
      <w:pPr>
        <w:ind w:left="1440" w:hanging="360"/>
      </w:pPr>
    </w:lvl>
    <w:lvl w:ilvl="2" w:tplc="2E04D496">
      <w:start w:val="1"/>
      <w:numFmt w:val="bullet"/>
      <w:lvlText w:val="■"/>
      <w:lvlJc w:val="left"/>
      <w:pPr>
        <w:ind w:left="2160" w:hanging="360"/>
      </w:pPr>
    </w:lvl>
    <w:lvl w:ilvl="3" w:tplc="F62C8002">
      <w:start w:val="1"/>
      <w:numFmt w:val="bullet"/>
      <w:lvlText w:val="●"/>
      <w:lvlJc w:val="left"/>
      <w:pPr>
        <w:ind w:left="2880" w:hanging="360"/>
      </w:pPr>
    </w:lvl>
    <w:lvl w:ilvl="4" w:tplc="4D426CF8">
      <w:start w:val="1"/>
      <w:numFmt w:val="bullet"/>
      <w:lvlText w:val="○"/>
      <w:lvlJc w:val="left"/>
      <w:pPr>
        <w:ind w:left="3600" w:hanging="360"/>
      </w:pPr>
    </w:lvl>
    <w:lvl w:ilvl="5" w:tplc="EB769C62">
      <w:start w:val="1"/>
      <w:numFmt w:val="bullet"/>
      <w:lvlText w:val="■"/>
      <w:lvlJc w:val="left"/>
      <w:pPr>
        <w:ind w:left="4320" w:hanging="360"/>
      </w:pPr>
    </w:lvl>
    <w:lvl w:ilvl="6" w:tplc="FF0C13DC">
      <w:start w:val="1"/>
      <w:numFmt w:val="bullet"/>
      <w:lvlText w:val="●"/>
      <w:lvlJc w:val="left"/>
      <w:pPr>
        <w:ind w:left="5040" w:hanging="360"/>
      </w:pPr>
    </w:lvl>
    <w:lvl w:ilvl="7" w:tplc="42F88D36">
      <w:start w:val="1"/>
      <w:numFmt w:val="bullet"/>
      <w:lvlText w:val="●"/>
      <w:lvlJc w:val="left"/>
      <w:pPr>
        <w:ind w:left="5760" w:hanging="360"/>
      </w:pPr>
    </w:lvl>
    <w:lvl w:ilvl="8" w:tplc="CABE5AA2">
      <w:start w:val="1"/>
      <w:numFmt w:val="bullet"/>
      <w:lvlText w:val="●"/>
      <w:lvlJc w:val="left"/>
      <w:pPr>
        <w:ind w:left="6480" w:hanging="360"/>
      </w:pPr>
    </w:lvl>
  </w:abstractNum>
  <w:num w:numId="1" w16cid:durableId="1622759340">
    <w:abstractNumId w:val="2"/>
    <w:lvlOverride w:ilvl="0">
      <w:startOverride w:val="1"/>
    </w:lvlOverride>
  </w:num>
  <w:num w:numId="2" w16cid:durableId="10915856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1E4"/>
    <w:rsid w:val="00025321"/>
    <w:rsid w:val="00025F1F"/>
    <w:rsid w:val="001570F3"/>
    <w:rsid w:val="001C64C3"/>
    <w:rsid w:val="001D1315"/>
    <w:rsid w:val="002C0159"/>
    <w:rsid w:val="003A276D"/>
    <w:rsid w:val="0042288F"/>
    <w:rsid w:val="004F6395"/>
    <w:rsid w:val="005F6F55"/>
    <w:rsid w:val="008B6C86"/>
    <w:rsid w:val="00A411E4"/>
    <w:rsid w:val="00A871DF"/>
    <w:rsid w:val="00AD3922"/>
    <w:rsid w:val="00BC480A"/>
    <w:rsid w:val="00F04CDF"/>
    <w:rsid w:val="00F47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B9EB2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00" w:after="120"/>
      <w:outlineLvl w:val="0"/>
    </w:pPr>
    <w:rPr>
      <w:b/>
      <w:bCs/>
      <w:color w:val="1F3864"/>
      <w:sz w:val="27"/>
      <w:szCs w:val="27"/>
    </w:rPr>
  </w:style>
  <w:style w:type="paragraph" w:styleId="Heading2">
    <w:name w:val="heading 2"/>
    <w:uiPriority w:val="9"/>
    <w:semiHidden/>
    <w:unhideWhenUsed/>
    <w:qFormat/>
    <w:pPr>
      <w:keepNext/>
      <w:spacing w:before="240" w:after="100"/>
      <w:outlineLvl w:val="1"/>
    </w:pPr>
    <w:rPr>
      <w:b/>
      <w:bCs/>
      <w:color w:val="1F3864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3864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7A7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7A71"/>
  </w:style>
  <w:style w:type="paragraph" w:styleId="Footer">
    <w:name w:val="footer"/>
    <w:basedOn w:val="Normal"/>
    <w:link w:val="FooterChar"/>
    <w:uiPriority w:val="99"/>
    <w:unhideWhenUsed/>
    <w:rsid w:val="00F47A7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7A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592</Words>
  <Characters>3375</Characters>
  <Application>Microsoft Office Word</Application>
  <DocSecurity>0</DocSecurity>
  <Lines>28</Lines>
  <Paragraphs>7</Paragraphs>
  <ScaleCrop>false</ScaleCrop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2026-10-25T09:41:00Z</dcterms:created>
  <dcterms:modified xsi:type="dcterms:W3CDTF">2026-10-25T11:09:00Z</dcterms:modified>
</cp:coreProperties>
</file>