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D73" w:rsidRDefault="005F7D73">
      <w:r>
        <w:t>Abstract</w:t>
      </w:r>
    </w:p>
    <w:p w:rsidR="005F7D73" w:rsidRDefault="005F7D73"/>
    <w:p w:rsidR="005F7D73" w:rsidRDefault="005F7D73">
      <w:r>
        <w:t xml:space="preserve">In der Regelungstechnik ist die korrekte Dimensionierung der Regler grundlegend. Die zu regelnde Strecke kann nur durch richtig eingestellte Regelwerte wie gewünscht verändert werden. </w:t>
      </w:r>
    </w:p>
    <w:p w:rsidR="005F7D73" w:rsidRDefault="005F7D73"/>
    <w:p w:rsidR="00192FBA" w:rsidRDefault="005F7D73">
      <w:r>
        <w:t xml:space="preserve">Dieses Projekt hat sich zum Ziel gesetzt ein Softwaretool zu entwickeln, welches aus den </w:t>
      </w:r>
      <w:r w:rsidR="00D86DD4">
        <w:t xml:space="preserve">eingegebenen </w:t>
      </w:r>
      <w:r>
        <w:t xml:space="preserve">Streckenwerten $K_s$, $T_u$ und $T_g$ PI- und PID-Regler dimensioniert. </w:t>
      </w:r>
      <w:r w:rsidR="00D86DD4">
        <w:t>Das Tool berechn</w:t>
      </w:r>
      <w:r w:rsidR="00752EE9">
        <w:t>et</w:t>
      </w:r>
      <w:r w:rsidR="00D86DD4">
        <w:t xml:space="preserve"> die Reglerwerte </w:t>
      </w:r>
      <w:r w:rsidR="00192FBA">
        <w:t>mit der sogenannten Phasengangmethode, welche von Jakob Zellweger</w:t>
      </w:r>
      <w:r w:rsidR="00752EE9">
        <w:t>, ehemaliger Dozent der Fachhochschule Nordwestschweiz,</w:t>
      </w:r>
      <w:r w:rsidR="00192FBA">
        <w:t xml:space="preserve"> stammt. </w:t>
      </w:r>
      <w:r w:rsidR="00D16140">
        <w:t>Diese Methode wurde ursprünglich für die graphische Auswert</w:t>
      </w:r>
      <w:r w:rsidR="00192FBA">
        <w:t>ung des Phasengangs entwickelt und</w:t>
      </w:r>
      <w:r w:rsidR="00752EE9">
        <w:t xml:space="preserve"> durch</w:t>
      </w:r>
      <w:r w:rsidR="00192FBA">
        <w:t xml:space="preserve"> Handarbeit</w:t>
      </w:r>
      <w:r w:rsidR="00752EE9">
        <w:t xml:space="preserve"> mit Geodreieck und Bleistift</w:t>
      </w:r>
      <w:r w:rsidR="00192FBA">
        <w:t xml:space="preserve"> </w:t>
      </w:r>
      <w:r w:rsidR="00752EE9">
        <w:t>angewendet</w:t>
      </w:r>
      <w:r w:rsidR="00192FBA">
        <w:t>. Das Softwaretool ermöglicht die bewährte Methode effizient</w:t>
      </w:r>
      <w:r w:rsidR="00752EE9">
        <w:t xml:space="preserve"> durch ein automatisiertes Verfahren</w:t>
      </w:r>
      <w:r w:rsidR="00192FBA">
        <w:t xml:space="preserve"> anzuwenden.</w:t>
      </w:r>
    </w:p>
    <w:p w:rsidR="00D86DD4" w:rsidRDefault="00D86DD4"/>
    <w:p w:rsidR="00787D62" w:rsidRDefault="00D16140">
      <w:r>
        <w:t>Das entwickelte Softwaretool</w:t>
      </w:r>
      <w:r w:rsidR="00752EE9">
        <w:t xml:space="preserve"> simuliert neben den </w:t>
      </w:r>
      <w:r>
        <w:t>berechnet</w:t>
      </w:r>
      <w:r w:rsidR="00752EE9">
        <w:t>en</w:t>
      </w:r>
      <w:r>
        <w:t xml:space="preserve"> Reglerwerten auch </w:t>
      </w:r>
      <w:r w:rsidR="00752EE9">
        <w:t>die</w:t>
      </w:r>
      <w:r w:rsidR="000735A6">
        <w:t xml:space="preserve"> Schrittantwort</w:t>
      </w:r>
      <w:r w:rsidR="00752EE9">
        <w:t xml:space="preserve"> des geschlossenen Regelkreises</w:t>
      </w:r>
      <w:r w:rsidR="000735A6">
        <w:t>.</w:t>
      </w:r>
      <w:r w:rsidR="00752EE9">
        <w:t xml:space="preserve"> Zusätzlich wurd</w:t>
      </w:r>
      <w:r w:rsidR="00E94AF1">
        <w:t>e die Berechnung dreier gängige</w:t>
      </w:r>
      <w:r w:rsidR="00752EE9">
        <w:t xml:space="preserve"> Faustformeln mit implementiert.</w:t>
      </w:r>
      <w:r w:rsidR="000735A6">
        <w:t xml:space="preserve"> </w:t>
      </w:r>
      <w:r w:rsidR="00752EE9">
        <w:t>Zum</w:t>
      </w:r>
      <w:r>
        <w:t xml:space="preserve"> Vergleich </w:t>
      </w:r>
      <w:r w:rsidR="000735A6">
        <w:t>können</w:t>
      </w:r>
      <w:r w:rsidR="00752EE9">
        <w:t xml:space="preserve"> die Schrittantworten der Faustformeln im gleichen Plot angezeigt werden.</w:t>
      </w:r>
      <w:r w:rsidR="00752EE9">
        <w:br/>
      </w:r>
      <w:r w:rsidR="000735A6">
        <w:t>Für die Phasengangmethode werden</w:t>
      </w:r>
      <w:r w:rsidR="00752EE9">
        <w:t xml:space="preserve"> gleichzeitig drei Graphen ab</w:t>
      </w:r>
      <w:r w:rsidR="00905D07">
        <w:t>gebildet. Einer mit der Standard</w:t>
      </w:r>
      <w:r w:rsidR="00752EE9">
        <w:t xml:space="preserve">-Reglerknickfrequenz gemäss Phasengangmethode und zwei </w:t>
      </w:r>
      <w:r w:rsidR="00905D07">
        <w:t>unterscheiden sich im Vorzeichen und sind manuell einstellbar.</w:t>
      </w:r>
    </w:p>
    <w:p w:rsidR="00752EE9" w:rsidRDefault="00752EE9"/>
    <w:p w:rsidR="00D16140" w:rsidRDefault="00787D62">
      <w:r>
        <w:t xml:space="preserve">Zusätzlich kann die Reglerknickfrequenz und das Überschwingen mittels Schiebregler manuell verändert werden. </w:t>
      </w:r>
      <w:r w:rsidR="00905D07">
        <w:t>Dies ermöglicht im Vergleich</w:t>
      </w:r>
      <w:r w:rsidR="00752EE9">
        <w:t xml:space="preserve"> zu der ursprünglichen Handarbeit, </w:t>
      </w:r>
      <w:r w:rsidR="00905D07">
        <w:t xml:space="preserve">eine </w:t>
      </w:r>
      <w:r w:rsidR="00752EE9">
        <w:t xml:space="preserve">enorm hohe Geschwindigkeit. </w:t>
      </w:r>
      <w:r w:rsidR="00905D07">
        <w:t>Somit wird eine Echtzeit-</w:t>
      </w:r>
      <w:r w:rsidR="00651CD4">
        <w:t xml:space="preserve">Optimierung der bestehenden Phasengangmethode </w:t>
      </w:r>
      <w:bookmarkStart w:id="0" w:name="_GoBack"/>
      <w:bookmarkEnd w:id="0"/>
      <w:r w:rsidR="00905D07">
        <w:t>möglich</w:t>
      </w:r>
      <w:r w:rsidR="00651CD4">
        <w:t>.</w:t>
      </w:r>
    </w:p>
    <w:p w:rsidR="005F7D73" w:rsidRPr="00192FBA" w:rsidRDefault="005F7D73">
      <w:pPr>
        <w:rPr>
          <w:color w:val="FF6600"/>
        </w:rPr>
      </w:pPr>
    </w:p>
    <w:sectPr w:rsidR="005F7D73" w:rsidRPr="00192FBA" w:rsidSect="005F7D73">
      <w:pgSz w:w="11901" w:h="16829"/>
      <w:pgMar w:top="1418" w:right="1418" w:bottom="1134" w:left="141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5"/>
  <w:embedSystemFonts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5F7D73"/>
    <w:rsid w:val="000735A6"/>
    <w:rsid w:val="00192FBA"/>
    <w:rsid w:val="005F7D73"/>
    <w:rsid w:val="00651CD4"/>
    <w:rsid w:val="00752EE9"/>
    <w:rsid w:val="00787D62"/>
    <w:rsid w:val="00905D07"/>
    <w:rsid w:val="00A73D68"/>
    <w:rsid w:val="00D16140"/>
    <w:rsid w:val="00D86DD4"/>
    <w:rsid w:val="00E94AF1"/>
  </w:rsids>
  <m:mathPr>
    <m:mathFont m:val="Century Schoolboo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5E37"/>
    <w:rPr>
      <w:sz w:val="24"/>
      <w:szCs w:val="24"/>
      <w:lang w:val="de-CH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Absatz-Standardschriftart">
    <w:name w:val="Absatz-Standardschriftart"/>
    <w:semiHidden/>
    <w:rsid w:val="005F5E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5E37"/>
    <w:rPr>
      <w:sz w:val="24"/>
      <w:szCs w:val="24"/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5F5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Macintosh Word</Application>
  <DocSecurity>0</DocSecurity>
  <Lines>11</Lines>
  <Paragraphs>2</Paragraphs>
  <ScaleCrop>false</ScaleCrop>
  <Company>Mextar AG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Rosenberger</dc:creator>
  <cp:keywords/>
  <cp:lastModifiedBy>Anita Rosenberger</cp:lastModifiedBy>
  <cp:revision>4</cp:revision>
  <dcterms:created xsi:type="dcterms:W3CDTF">2015-05-25T10:46:00Z</dcterms:created>
  <dcterms:modified xsi:type="dcterms:W3CDTF">2015-06-07T06:03:00Z</dcterms:modified>
</cp:coreProperties>
</file>