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151" w:rsidRDefault="003B3151" w:rsidP="003B3151">
      <w:pPr>
        <w:pBdr>
          <w:bottom w:val="single" w:sz="4" w:space="1" w:color="auto"/>
        </w:pBdr>
      </w:pPr>
    </w:p>
    <w:p w:rsidR="003B3151" w:rsidRPr="003B3151" w:rsidRDefault="003B3151" w:rsidP="00211555">
      <w:pPr>
        <w:jc w:val="center"/>
        <w:rPr>
          <w:rFonts w:ascii="Century Schoolbook" w:hAnsi="Century Schoolbook"/>
          <w:sz w:val="48"/>
          <w:szCs w:val="48"/>
        </w:rPr>
      </w:pPr>
      <w:r w:rsidRPr="003B3151">
        <w:rPr>
          <w:rFonts w:ascii="Century Schoolbook" w:hAnsi="Century Schoolbook"/>
          <w:sz w:val="48"/>
          <w:szCs w:val="48"/>
        </w:rPr>
        <w:t>TEST PLAN</w:t>
      </w:r>
    </w:p>
    <w:p w:rsidR="003B3151" w:rsidRDefault="003B3151" w:rsidP="003B3151"/>
    <w:p w:rsidR="003B3151" w:rsidRDefault="003B3151" w:rsidP="003B3151"/>
    <w:p w:rsidR="003B3151" w:rsidRPr="003B3151" w:rsidRDefault="003B3151" w:rsidP="003B3151">
      <w:pPr>
        <w:pBdr>
          <w:bar w:val="single" w:sz="4" w:color="auto"/>
        </w:pBdr>
        <w:jc w:val="center"/>
        <w:rPr>
          <w:sz w:val="32"/>
          <w:szCs w:val="32"/>
        </w:rPr>
      </w:pPr>
      <w:r w:rsidRPr="003B3151">
        <w:rPr>
          <w:sz w:val="32"/>
          <w:szCs w:val="32"/>
        </w:rPr>
        <w:t xml:space="preserve">ONLINE </w:t>
      </w:r>
      <w:r w:rsidRPr="003B3151">
        <w:rPr>
          <w:sz w:val="32"/>
          <w:szCs w:val="32"/>
        </w:rPr>
        <w:t>COURSES IN COMPUTER SCIENCE, COMPUTER ENGINEERING AND INFORMATION TECHNOLOGY</w:t>
      </w:r>
    </w:p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211555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r w:rsidR="00211555">
        <w:t>on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Project, Project test </w:t>
      </w:r>
      <w:proofErr w:type="spellStart"/>
      <w:r>
        <w:t>scope</w:t>
      </w:r>
      <w:proofErr w:type="spellEnd"/>
      <w:r>
        <w:t xml:space="preserve">, test </w:t>
      </w:r>
      <w:proofErr w:type="spellStart"/>
      <w:proofErr w:type="gramStart"/>
      <w:r>
        <w:t>strategies</w:t>
      </w:r>
      <w:proofErr w:type="spellEnd"/>
      <w:r>
        <w:t xml:space="preserve">, </w:t>
      </w:r>
      <w:r w:rsidR="00211555">
        <w:t xml:space="preserve"> </w:t>
      </w:r>
      <w:proofErr w:type="spellStart"/>
      <w:r w:rsidR="00211555">
        <w:t>used</w:t>
      </w:r>
      <w:proofErr w:type="spellEnd"/>
      <w:proofErr w:type="gramEnd"/>
      <w:r w:rsidR="00211555">
        <w:t xml:space="preserve"> test data </w:t>
      </w:r>
      <w:proofErr w:type="spellStart"/>
      <w:r w:rsidR="00211555">
        <w:t>description</w:t>
      </w:r>
      <w:proofErr w:type="spellEnd"/>
      <w:r w:rsidR="00211555">
        <w:t xml:space="preserve"> </w:t>
      </w:r>
      <w:proofErr w:type="spellStart"/>
      <w:r w:rsidR="00211555">
        <w:t>and</w:t>
      </w:r>
      <w:proofErr w:type="spellEnd"/>
      <w:r w:rsidR="00211555">
        <w:t xml:space="preserve"> </w:t>
      </w:r>
      <w:proofErr w:type="spellStart"/>
      <w:r w:rsidR="00211555">
        <w:t>detected</w:t>
      </w:r>
      <w:proofErr w:type="spellEnd"/>
      <w:r w:rsidR="00211555">
        <w:t xml:space="preserve"> </w:t>
      </w:r>
      <w:proofErr w:type="spellStart"/>
      <w:r w:rsidR="00211555">
        <w:t>defects</w:t>
      </w:r>
      <w:proofErr w:type="spellEnd"/>
      <w:r w:rsidR="00211555">
        <w:t>.</w:t>
      </w:r>
    </w:p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Pr="003B3151" w:rsidRDefault="00211555" w:rsidP="003B3151"/>
    <w:p w:rsidR="003B3151" w:rsidRPr="003B3151" w:rsidRDefault="003B3151" w:rsidP="003B3151"/>
    <w:p w:rsidR="003B3151" w:rsidRDefault="00211555" w:rsidP="00211555">
      <w:pPr>
        <w:jc w:val="center"/>
      </w:pPr>
      <w:r>
        <w:t>Belaynesh Chekol</w:t>
      </w:r>
    </w:p>
    <w:p w:rsidR="00211555" w:rsidRDefault="00211555" w:rsidP="00211555">
      <w:pPr>
        <w:pBdr>
          <w:bottom w:val="single" w:sz="4" w:space="1" w:color="auto"/>
        </w:pBdr>
        <w:jc w:val="center"/>
      </w:pPr>
      <w:hyperlink r:id="rId5" w:history="1">
        <w:r w:rsidRPr="008248E4">
          <w:rPr>
            <w:rStyle w:val="Kpr"/>
          </w:rPr>
          <w:t>Belayneshbiadgilign.chekol@uskudar.edu.tr</w:t>
        </w:r>
      </w:hyperlink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F07D6C" w:rsidRDefault="00F07D6C" w:rsidP="003B3151"/>
    <w:p w:rsidR="003B3151" w:rsidRPr="00F07D6C" w:rsidRDefault="00211555" w:rsidP="00F07D6C">
      <w:pPr>
        <w:jc w:val="center"/>
        <w:rPr>
          <w:rFonts w:ascii="Yu Gothic Light" w:eastAsia="Yu Gothic Light" w:hAnsi="Yu Gothic Light"/>
          <w:sz w:val="52"/>
          <w:szCs w:val="52"/>
        </w:rPr>
      </w:pPr>
      <w:r w:rsidRPr="00F07D6C">
        <w:rPr>
          <w:rFonts w:ascii="Yu Gothic Light" w:eastAsia="Yu Gothic Light" w:hAnsi="Yu Gothic Light"/>
          <w:sz w:val="52"/>
          <w:szCs w:val="52"/>
        </w:rPr>
        <w:lastRenderedPageBreak/>
        <w:t xml:space="preserve">Product </w:t>
      </w:r>
      <w:proofErr w:type="spellStart"/>
      <w:r w:rsidRPr="00F07D6C">
        <w:rPr>
          <w:rFonts w:ascii="Yu Gothic Light" w:eastAsia="Yu Gothic Light" w:hAnsi="Yu Gothic Light"/>
          <w:sz w:val="52"/>
          <w:szCs w:val="52"/>
        </w:rPr>
        <w:t>Version</w:t>
      </w:r>
      <w:proofErr w:type="spellEnd"/>
      <w:r w:rsidRPr="00F07D6C">
        <w:rPr>
          <w:rFonts w:ascii="Yu Gothic Light" w:eastAsia="Yu Gothic Light" w:hAnsi="Yu Gothic Light"/>
          <w:sz w:val="52"/>
          <w:szCs w:val="52"/>
        </w:rPr>
        <w:t xml:space="preserve"> </w:t>
      </w:r>
      <w:proofErr w:type="spellStart"/>
      <w:r w:rsidRPr="00F07D6C">
        <w:rPr>
          <w:rFonts w:ascii="Yu Gothic Light" w:eastAsia="Yu Gothic Light" w:hAnsi="Yu Gothic Light"/>
          <w:sz w:val="52"/>
          <w:szCs w:val="52"/>
        </w:rPr>
        <w:t>History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1843"/>
        <w:gridCol w:w="1412"/>
      </w:tblGrid>
      <w:tr w:rsidR="00211555" w:rsidTr="00211555">
        <w:tc>
          <w:tcPr>
            <w:tcW w:w="127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proofErr w:type="spellStart"/>
            <w:r w:rsidRPr="00F07D6C">
              <w:rPr>
                <w:sz w:val="24"/>
                <w:szCs w:val="24"/>
              </w:rPr>
              <w:t>Versıon</w:t>
            </w:r>
            <w:proofErr w:type="spellEnd"/>
            <w:r w:rsidRPr="00F07D6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proofErr w:type="spellStart"/>
            <w:r w:rsidRPr="00F07D6C">
              <w:rPr>
                <w:sz w:val="24"/>
                <w:szCs w:val="24"/>
              </w:rPr>
              <w:t>Prepared</w:t>
            </w:r>
            <w:proofErr w:type="spellEnd"/>
            <w:r w:rsidRPr="00F07D6C">
              <w:rPr>
                <w:sz w:val="24"/>
                <w:szCs w:val="24"/>
              </w:rPr>
              <w:t xml:space="preserve"> </w:t>
            </w:r>
            <w:proofErr w:type="spellStart"/>
            <w:r w:rsidRPr="00F07D6C">
              <w:rPr>
                <w:sz w:val="24"/>
                <w:szCs w:val="24"/>
              </w:rPr>
              <w:t>by</w:t>
            </w:r>
            <w:proofErr w:type="spellEnd"/>
          </w:p>
        </w:tc>
        <w:tc>
          <w:tcPr>
            <w:tcW w:w="170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proofErr w:type="spellStart"/>
            <w:r w:rsidRPr="00F07D6C">
              <w:rPr>
                <w:sz w:val="24"/>
                <w:szCs w:val="24"/>
              </w:rPr>
              <w:t>Date</w:t>
            </w:r>
            <w:proofErr w:type="spellEnd"/>
            <w:r w:rsidRPr="00F07D6C">
              <w:rPr>
                <w:sz w:val="24"/>
                <w:szCs w:val="24"/>
              </w:rPr>
              <w:t xml:space="preserve"> of </w:t>
            </w:r>
            <w:proofErr w:type="spellStart"/>
            <w:r w:rsidRPr="00F07D6C">
              <w:rPr>
                <w:sz w:val="24"/>
                <w:szCs w:val="24"/>
              </w:rPr>
              <w:t>Revision</w:t>
            </w:r>
            <w:proofErr w:type="spellEnd"/>
          </w:p>
        </w:tc>
        <w:tc>
          <w:tcPr>
            <w:tcW w:w="1417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proofErr w:type="spellStart"/>
            <w:r w:rsidRPr="00F07D6C">
              <w:rPr>
                <w:sz w:val="24"/>
                <w:szCs w:val="24"/>
              </w:rPr>
              <w:t>Approved</w:t>
            </w:r>
            <w:proofErr w:type="spellEnd"/>
            <w:r w:rsidRPr="00F07D6C">
              <w:rPr>
                <w:sz w:val="24"/>
                <w:szCs w:val="24"/>
              </w:rPr>
              <w:t xml:space="preserve"> </w:t>
            </w:r>
            <w:proofErr w:type="spellStart"/>
            <w:r w:rsidRPr="00F07D6C">
              <w:rPr>
                <w:sz w:val="24"/>
                <w:szCs w:val="24"/>
              </w:rPr>
              <w:t>by</w:t>
            </w:r>
            <w:proofErr w:type="spellEnd"/>
          </w:p>
        </w:tc>
        <w:tc>
          <w:tcPr>
            <w:tcW w:w="1843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proofErr w:type="spellStart"/>
            <w:r w:rsidRPr="00F07D6C">
              <w:rPr>
                <w:sz w:val="24"/>
                <w:szCs w:val="24"/>
              </w:rPr>
              <w:t>Date</w:t>
            </w:r>
            <w:proofErr w:type="spellEnd"/>
            <w:r w:rsidRPr="00F07D6C">
              <w:rPr>
                <w:sz w:val="24"/>
                <w:szCs w:val="24"/>
              </w:rPr>
              <w:t>-of-</w:t>
            </w:r>
            <w:proofErr w:type="spellStart"/>
            <w:r w:rsidRPr="00F07D6C">
              <w:rPr>
                <w:sz w:val="24"/>
                <w:szCs w:val="24"/>
              </w:rPr>
              <w:t>Approval</w:t>
            </w:r>
            <w:proofErr w:type="spellEnd"/>
          </w:p>
        </w:tc>
        <w:tc>
          <w:tcPr>
            <w:tcW w:w="1412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proofErr w:type="spellStart"/>
            <w:r w:rsidRPr="00F07D6C">
              <w:rPr>
                <w:sz w:val="24"/>
                <w:szCs w:val="24"/>
              </w:rPr>
              <w:t>Document</w:t>
            </w:r>
            <w:proofErr w:type="spellEnd"/>
            <w:r w:rsidRPr="00F07D6C">
              <w:rPr>
                <w:sz w:val="24"/>
                <w:szCs w:val="24"/>
              </w:rPr>
              <w:t xml:space="preserve"> </w:t>
            </w:r>
            <w:proofErr w:type="spellStart"/>
            <w:r w:rsidRPr="00F07D6C">
              <w:rPr>
                <w:sz w:val="24"/>
                <w:szCs w:val="24"/>
              </w:rPr>
              <w:t>Type</w:t>
            </w:r>
            <w:proofErr w:type="spellEnd"/>
          </w:p>
        </w:tc>
      </w:tr>
      <w:tr w:rsidR="00211555" w:rsidTr="00211555">
        <w:tc>
          <w:tcPr>
            <w:tcW w:w="1271" w:type="dxa"/>
          </w:tcPr>
          <w:p w:rsidR="00211555" w:rsidRDefault="00211555" w:rsidP="004F642B">
            <w:pPr>
              <w:jc w:val="center"/>
            </w:pPr>
            <w:r>
              <w:t>1.0</w:t>
            </w:r>
          </w:p>
        </w:tc>
        <w:tc>
          <w:tcPr>
            <w:tcW w:w="1418" w:type="dxa"/>
          </w:tcPr>
          <w:p w:rsidR="00211555" w:rsidRDefault="00211555" w:rsidP="004F642B">
            <w:pPr>
              <w:jc w:val="center"/>
            </w:pPr>
            <w:r>
              <w:t>Belaynesh Chekol</w:t>
            </w:r>
          </w:p>
        </w:tc>
        <w:tc>
          <w:tcPr>
            <w:tcW w:w="1701" w:type="dxa"/>
          </w:tcPr>
          <w:p w:rsidR="00211555" w:rsidRDefault="00211555" w:rsidP="004F642B">
            <w:pPr>
              <w:jc w:val="center"/>
            </w:pPr>
            <w:r>
              <w:t>12-11-2020</w:t>
            </w:r>
          </w:p>
        </w:tc>
        <w:tc>
          <w:tcPr>
            <w:tcW w:w="1417" w:type="dxa"/>
          </w:tcPr>
          <w:p w:rsidR="00211555" w:rsidRDefault="00211555" w:rsidP="004F642B">
            <w:pPr>
              <w:jc w:val="center"/>
            </w:pPr>
            <w:r w:rsidRPr="00211555">
              <w:rPr>
                <w:color w:val="FF0000"/>
              </w:rPr>
              <w:t>Belaynesh Chekol</w:t>
            </w:r>
          </w:p>
        </w:tc>
        <w:tc>
          <w:tcPr>
            <w:tcW w:w="1843" w:type="dxa"/>
          </w:tcPr>
          <w:p w:rsidR="00211555" w:rsidRDefault="00211555" w:rsidP="004F642B">
            <w:pPr>
              <w:jc w:val="center"/>
            </w:pPr>
            <w:r>
              <w:t>16-11-2020</w:t>
            </w:r>
          </w:p>
        </w:tc>
        <w:tc>
          <w:tcPr>
            <w:tcW w:w="1412" w:type="dxa"/>
          </w:tcPr>
          <w:p w:rsidR="00211555" w:rsidRDefault="00211555" w:rsidP="004F642B">
            <w:pPr>
              <w:jc w:val="center"/>
            </w:pPr>
            <w:r>
              <w:t>Test Plan</w:t>
            </w:r>
          </w:p>
        </w:tc>
      </w:tr>
    </w:tbl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2A4969" w:rsidRDefault="003B3151" w:rsidP="00211555">
      <w:pPr>
        <w:tabs>
          <w:tab w:val="left" w:pos="3090"/>
        </w:tabs>
      </w:pPr>
      <w:r>
        <w:tab/>
      </w: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AE39AD">
      <w:pPr>
        <w:pStyle w:val="Balk1"/>
      </w:pPr>
      <w:r>
        <w:lastRenderedPageBreak/>
        <w:t>INTRODUCTION</w:t>
      </w:r>
    </w:p>
    <w:p w:rsidR="00AE39AD" w:rsidRPr="00AE39AD" w:rsidRDefault="00AE39AD" w:rsidP="00AE39AD"/>
    <w:p w:rsidR="00F07D6C" w:rsidRDefault="00F07D6C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D8B">
        <w:rPr>
          <w:rFonts w:ascii="Times New Roman" w:hAnsi="Times New Roman" w:cs="Times New Roman"/>
          <w:sz w:val="24"/>
          <w:szCs w:val="24"/>
        </w:rPr>
        <w:t>Th</w:t>
      </w:r>
      <w:r w:rsidRPr="00FF5D8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r w:rsidRPr="00FF5D8B">
        <w:rPr>
          <w:rFonts w:ascii="Times New Roman" w:hAnsi="Times New Roman" w:cs="Times New Roman"/>
          <w:sz w:val="24"/>
          <w:szCs w:val="24"/>
        </w:rPr>
        <w:t>t</w:t>
      </w:r>
      <w:r w:rsidRPr="00FF5D8B">
        <w:rPr>
          <w:rFonts w:ascii="Times New Roman" w:hAnsi="Times New Roman" w:cs="Times New Roman"/>
          <w:sz w:val="24"/>
          <w:szCs w:val="24"/>
        </w:rPr>
        <w:t xml:space="preserve">est </w:t>
      </w:r>
      <w:r w:rsidRPr="00FF5D8B">
        <w:rPr>
          <w:rFonts w:ascii="Times New Roman" w:hAnsi="Times New Roman" w:cs="Times New Roman"/>
          <w:sz w:val="24"/>
          <w:szCs w:val="24"/>
        </w:rPr>
        <w:t>p</w:t>
      </w:r>
      <w:r w:rsidRPr="00FF5D8B">
        <w:rPr>
          <w:rFonts w:ascii="Times New Roman" w:hAnsi="Times New Roman" w:cs="Times New Roman"/>
          <w:sz w:val="24"/>
          <w:szCs w:val="24"/>
        </w:rPr>
        <w:t xml:space="preserve">lan is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intention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outlining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80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5D8B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r w:rsid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proofErr w:type="gram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8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11806">
        <w:rPr>
          <w:rFonts w:ascii="Times New Roman" w:hAnsi="Times New Roman" w:cs="Times New Roman"/>
          <w:sz w:val="24"/>
          <w:szCs w:val="24"/>
        </w:rPr>
        <w:t xml:space="preserve"> test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D8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F5D8B">
        <w:rPr>
          <w:rFonts w:ascii="Times New Roman" w:hAnsi="Times New Roman" w:cs="Times New Roman"/>
          <w:sz w:val="24"/>
          <w:szCs w:val="24"/>
        </w:rPr>
        <w:t xml:space="preserve"> </w:t>
      </w:r>
      <w:r w:rsidRPr="00FF5D8B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5D8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5D8B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D8B">
        <w:rPr>
          <w:rFonts w:ascii="Times New Roman" w:hAnsi="Times New Roman" w:cs="Times New Roman"/>
          <w:sz w:val="24"/>
          <w:szCs w:val="24"/>
        </w:rPr>
        <w:t>p</w:t>
      </w:r>
      <w:r w:rsidR="00AE39AD" w:rsidRPr="00FF5D8B">
        <w:rPr>
          <w:rFonts w:ascii="Times New Roman" w:hAnsi="Times New Roman" w:cs="Times New Roman"/>
          <w:sz w:val="24"/>
          <w:szCs w:val="24"/>
        </w:rPr>
        <w:t>roject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D8B">
        <w:rPr>
          <w:rFonts w:ascii="Times New Roman" w:hAnsi="Times New Roman" w:cs="Times New Roman"/>
          <w:sz w:val="24"/>
          <w:szCs w:val="24"/>
        </w:rPr>
        <w:t>cor</w:t>
      </w:r>
      <w:r w:rsidR="00A11806">
        <w:rPr>
          <w:rFonts w:ascii="Times New Roman" w:hAnsi="Times New Roman" w:cs="Times New Roman"/>
          <w:sz w:val="24"/>
          <w:szCs w:val="24"/>
        </w:rPr>
        <w:t>r</w:t>
      </w:r>
      <w:r w:rsidR="00FF5D8B">
        <w:rPr>
          <w:rFonts w:ascii="Times New Roman" w:hAnsi="Times New Roman" w:cs="Times New Roman"/>
          <w:sz w:val="24"/>
          <w:szCs w:val="24"/>
        </w:rPr>
        <w:t>esponding</w:t>
      </w:r>
      <w:proofErr w:type="spellEnd"/>
      <w:r w:rsid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necesssary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risk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prevention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startegies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AD" w:rsidRPr="00FF5D8B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AE39AD" w:rsidRPr="00FF5D8B">
        <w:rPr>
          <w:rFonts w:ascii="Times New Roman" w:hAnsi="Times New Roman" w:cs="Times New Roman"/>
          <w:sz w:val="24"/>
          <w:szCs w:val="24"/>
        </w:rPr>
        <w:t xml:space="preserve">.  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42B" w:rsidRDefault="004F642B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06" w:rsidRDefault="00A11806" w:rsidP="001352DF">
      <w:pPr>
        <w:pStyle w:val="Balk2"/>
        <w:numPr>
          <w:ilvl w:val="1"/>
          <w:numId w:val="4"/>
        </w:numPr>
      </w:pPr>
      <w:r>
        <w:t xml:space="preserve">Test </w:t>
      </w:r>
      <w:proofErr w:type="spellStart"/>
      <w:r>
        <w:t>Scope</w:t>
      </w:r>
      <w:proofErr w:type="spellEnd"/>
      <w:r w:rsidR="00846874">
        <w:t xml:space="preserve"> </w:t>
      </w:r>
    </w:p>
    <w:p w:rsidR="00A11806" w:rsidRPr="00A11806" w:rsidRDefault="00A11806" w:rsidP="00A11806"/>
    <w:p w:rsidR="00A11806" w:rsidRDefault="00A11806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8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exempted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adminstartor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18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11806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1806" w:rsidRPr="001352DF" w:rsidRDefault="00A11806" w:rsidP="0057380D">
      <w:pPr>
        <w:pStyle w:val="Balk3"/>
        <w:numPr>
          <w:ilvl w:val="2"/>
          <w:numId w:val="4"/>
        </w:numPr>
      </w:pPr>
      <w:proofErr w:type="spellStart"/>
      <w:r w:rsidRPr="001352DF">
        <w:t>Adminstrator</w:t>
      </w:r>
      <w:proofErr w:type="spellEnd"/>
      <w:r w:rsidRPr="001352DF">
        <w:t xml:space="preserve"> </w:t>
      </w:r>
      <w:proofErr w:type="spellStart"/>
      <w:r w:rsidRPr="001352DF">
        <w:t>related</w:t>
      </w:r>
      <w:proofErr w:type="spellEnd"/>
      <w:r w:rsidRPr="001352DF">
        <w:t xml:space="preserve"> </w:t>
      </w:r>
      <w:proofErr w:type="spellStart"/>
      <w:r w:rsidRPr="001352DF">
        <w:t>moduels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04A8" w:rsidTr="009804A8">
        <w:tc>
          <w:tcPr>
            <w:tcW w:w="3020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Adminstrator</w:t>
            </w:r>
            <w:proofErr w:type="spellEnd"/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-Name</w:t>
            </w: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  <w:proofErr w:type="spellEnd"/>
          </w:p>
        </w:tc>
      </w:tr>
      <w:tr w:rsidR="009804A8" w:rsidTr="009804A8">
        <w:tc>
          <w:tcPr>
            <w:tcW w:w="3020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021" w:type="dxa"/>
          </w:tcPr>
          <w:p w:rsidR="009804A8" w:rsidRDefault="0050497F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Adminstartor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  <w:r w:rsidR="00533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proofErr w:type="spellEnd"/>
            <w:r w:rsidR="00A13D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Courses</w:t>
            </w: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Adminstartor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Adminstrator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lists</w:t>
            </w:r>
            <w:proofErr w:type="spellEnd"/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Courses</w:t>
            </w: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Announce</w:t>
            </w:r>
            <w:proofErr w:type="spellEnd"/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Adminstrator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announcements</w:t>
            </w:r>
            <w:proofErr w:type="spellEnd"/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Adminstrator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failure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804A8" w:rsidRPr="00A11806" w:rsidRDefault="009804A8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4F642B" w:rsidRDefault="00A25EB5" w:rsidP="00A25EB5">
      <w:pPr>
        <w:pStyle w:val="Balk3"/>
        <w:numPr>
          <w:ilvl w:val="2"/>
          <w:numId w:val="4"/>
        </w:numPr>
      </w:pPr>
      <w:proofErr w:type="spellStart"/>
      <w:r>
        <w:lastRenderedPageBreak/>
        <w:t>Guest</w:t>
      </w:r>
      <w:proofErr w:type="spellEnd"/>
      <w:r>
        <w:t>/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Module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78E5" w:rsidTr="00DD78E5">
        <w:tc>
          <w:tcPr>
            <w:tcW w:w="3020" w:type="dxa"/>
          </w:tcPr>
          <w:p w:rsidR="00DD78E5" w:rsidRDefault="00DD78E5" w:rsidP="00DD78E5">
            <w:proofErr w:type="spellStart"/>
            <w:r>
              <w:t>Guest</w:t>
            </w:r>
            <w:proofErr w:type="spellEnd"/>
            <w:r>
              <w:t xml:space="preserve"> /</w:t>
            </w:r>
            <w:proofErr w:type="spellStart"/>
            <w:r>
              <w:t>Learner</w:t>
            </w:r>
            <w:proofErr w:type="spellEnd"/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-Name</w:t>
            </w:r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  <w:proofErr w:type="spellEnd"/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D78E5" w:rsidP="00DD78E5">
            <w:proofErr w:type="spellStart"/>
            <w:r>
              <w:t>Register</w:t>
            </w:r>
            <w:proofErr w:type="spellEnd"/>
          </w:p>
        </w:tc>
        <w:tc>
          <w:tcPr>
            <w:tcW w:w="3021" w:type="dxa"/>
          </w:tcPr>
          <w:p w:rsidR="00DD78E5" w:rsidRDefault="00DD78E5" w:rsidP="00DD78E5">
            <w:r>
              <w:t xml:space="preserve">New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registers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D78E5" w:rsidP="00DD78E5">
            <w:proofErr w:type="spellStart"/>
            <w:r>
              <w:t>Verify</w:t>
            </w:r>
            <w:proofErr w:type="spellEnd"/>
          </w:p>
        </w:tc>
        <w:tc>
          <w:tcPr>
            <w:tcW w:w="3021" w:type="dxa"/>
          </w:tcPr>
          <w:p w:rsidR="00DD78E5" w:rsidRDefault="00DD78E5" w:rsidP="00DD78E5">
            <w:r>
              <w:t xml:space="preserve">New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OTP </w:t>
            </w:r>
            <w:proofErr w:type="spellStart"/>
            <w:r>
              <w:t>password</w:t>
            </w:r>
            <w:proofErr w:type="spellEnd"/>
            <w:r>
              <w:t xml:space="preserve"> sent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D78E5" w:rsidP="00DD78E5">
            <w:proofErr w:type="spellStart"/>
            <w:r>
              <w:t>Login</w:t>
            </w:r>
            <w:proofErr w:type="spellEnd"/>
          </w:p>
        </w:tc>
        <w:tc>
          <w:tcPr>
            <w:tcW w:w="3021" w:type="dxa"/>
          </w:tcPr>
          <w:p w:rsidR="00DD78E5" w:rsidRDefault="00DD78E5" w:rsidP="00DD78E5"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guest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learner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D78E5" w:rsidP="00DD78E5">
            <w:r>
              <w:t>Profile Photo</w:t>
            </w:r>
          </w:p>
        </w:tc>
        <w:tc>
          <w:tcPr>
            <w:tcW w:w="3021" w:type="dxa"/>
          </w:tcPr>
          <w:p w:rsidR="00DD78E5" w:rsidRDefault="00DD78E5" w:rsidP="00DD78E5">
            <w:r>
              <w:t xml:space="preserve">New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photos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learner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profile </w:t>
            </w:r>
            <w:proofErr w:type="spellStart"/>
            <w:r>
              <w:t>photo</w:t>
            </w:r>
            <w:proofErr w:type="spellEnd"/>
            <w:r w:rsidR="009E6F5C">
              <w:t>.</w:t>
            </w:r>
            <w:r w:rsidR="002F700A">
              <w:t xml:space="preserve"> </w:t>
            </w:r>
            <w:proofErr w:type="spellStart"/>
            <w:r w:rsidR="002F700A">
              <w:t>Only</w:t>
            </w:r>
            <w:proofErr w:type="spellEnd"/>
            <w:r w:rsidR="002F700A">
              <w:t xml:space="preserve"> </w:t>
            </w:r>
            <w:r w:rsidR="002A6D60">
              <w:t>.</w:t>
            </w:r>
            <w:proofErr w:type="spellStart"/>
            <w:r w:rsidR="002F700A">
              <w:t>jpg</w:t>
            </w:r>
            <w:proofErr w:type="spellEnd"/>
            <w:r w:rsidR="002F700A">
              <w:t xml:space="preserve"> </w:t>
            </w:r>
            <w:proofErr w:type="spellStart"/>
            <w:r w:rsidR="002F700A">
              <w:t>and</w:t>
            </w:r>
            <w:proofErr w:type="spellEnd"/>
            <w:r w:rsidR="002F700A">
              <w:t xml:space="preserve"> size </w:t>
            </w:r>
            <w:proofErr w:type="gramStart"/>
            <w:r w:rsidR="002F700A">
              <w:t xml:space="preserve">&lt; </w:t>
            </w:r>
            <w:r w:rsidR="002A6D60">
              <w:t>4</w:t>
            </w:r>
            <w:proofErr w:type="gramEnd"/>
            <w:r w:rsidR="002613CB">
              <w:t>kb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E6F5C" w:rsidP="00DD78E5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r w:rsidR="002A6D60">
              <w:t>s</w:t>
            </w:r>
            <w:proofErr w:type="spellEnd"/>
          </w:p>
        </w:tc>
        <w:tc>
          <w:tcPr>
            <w:tcW w:w="3021" w:type="dxa"/>
          </w:tcPr>
          <w:p w:rsidR="009542F5" w:rsidRDefault="009E6F5C" w:rsidP="00DD78E5">
            <w:proofErr w:type="spellStart"/>
            <w:r>
              <w:t>Learners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E6F5C" w:rsidP="00DD78E5"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</w:p>
        </w:tc>
        <w:tc>
          <w:tcPr>
            <w:tcW w:w="3021" w:type="dxa"/>
          </w:tcPr>
          <w:p w:rsidR="009542F5" w:rsidRDefault="009E6F5C" w:rsidP="00DD78E5">
            <w:proofErr w:type="spellStart"/>
            <w:r>
              <w:t>Learners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E6F5C" w:rsidP="00DD78E5">
            <w:r>
              <w:t>Rate</w:t>
            </w:r>
          </w:p>
        </w:tc>
        <w:tc>
          <w:tcPr>
            <w:tcW w:w="3021" w:type="dxa"/>
          </w:tcPr>
          <w:p w:rsidR="009542F5" w:rsidRDefault="009E6F5C" w:rsidP="00DD78E5">
            <w:proofErr w:type="spellStart"/>
            <w:r>
              <w:t>Learners</w:t>
            </w:r>
            <w:proofErr w:type="spellEnd"/>
            <w:r>
              <w:t xml:space="preserve"> rate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 w:rsidR="002F700A">
              <w:t xml:space="preserve"> (1-5)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E6F5C" w:rsidP="00DD78E5">
            <w:proofErr w:type="spellStart"/>
            <w:r>
              <w:t>Comment</w:t>
            </w:r>
            <w:proofErr w:type="spellEnd"/>
          </w:p>
        </w:tc>
        <w:tc>
          <w:tcPr>
            <w:tcW w:w="3021" w:type="dxa"/>
          </w:tcPr>
          <w:p w:rsidR="009542F5" w:rsidRDefault="009E6F5C" w:rsidP="00DD78E5">
            <w:proofErr w:type="spellStart"/>
            <w:r>
              <w:t>Learners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2A6D60" w:rsidP="00DD78E5">
            <w:r>
              <w:t>Test me</w:t>
            </w:r>
          </w:p>
        </w:tc>
        <w:tc>
          <w:tcPr>
            <w:tcW w:w="3021" w:type="dxa"/>
          </w:tcPr>
          <w:p w:rsidR="009542F5" w:rsidRDefault="002A6D60" w:rsidP="00DD78E5">
            <w:proofErr w:type="spellStart"/>
            <w:r>
              <w:t>Learners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solve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2A6D60" w:rsidP="00DD78E5">
            <w:proofErr w:type="spellStart"/>
            <w:r>
              <w:t>Submit</w:t>
            </w:r>
            <w:proofErr w:type="spellEnd"/>
          </w:p>
        </w:tc>
        <w:tc>
          <w:tcPr>
            <w:tcW w:w="3021" w:type="dxa"/>
          </w:tcPr>
          <w:p w:rsidR="009542F5" w:rsidRDefault="002A6D60" w:rsidP="00DD78E5"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solving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questions,learners</w:t>
            </w:r>
            <w:proofErr w:type="spellEnd"/>
            <w:proofErr w:type="gramEnd"/>
            <w:r>
              <w:t xml:space="preserve"> can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answers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evaluation</w:t>
            </w:r>
            <w:proofErr w:type="spellEnd"/>
          </w:p>
        </w:tc>
      </w:tr>
    </w:tbl>
    <w:p w:rsidR="00846874" w:rsidRDefault="00846874" w:rsidP="00846874"/>
    <w:p w:rsidR="00846874" w:rsidRDefault="00E41B3B" w:rsidP="00846874">
      <w:pPr>
        <w:pStyle w:val="Balk3"/>
        <w:numPr>
          <w:ilvl w:val="2"/>
          <w:numId w:val="4"/>
        </w:numPr>
      </w:pPr>
      <w:proofErr w:type="spellStart"/>
      <w:r>
        <w:t>F</w:t>
      </w:r>
      <w:r w:rsidR="00846874">
        <w:t>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exempted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846874" w:rsidRPr="00E41B3B" w:rsidRDefault="00846874" w:rsidP="00E41B3B">
      <w:pPr>
        <w:spacing w:after="0" w:line="360" w:lineRule="auto"/>
        <w:rPr>
          <w:sz w:val="24"/>
          <w:szCs w:val="24"/>
        </w:rPr>
      </w:pPr>
      <w:proofErr w:type="spellStart"/>
      <w:r w:rsidRPr="00E41B3B">
        <w:rPr>
          <w:sz w:val="24"/>
          <w:szCs w:val="24"/>
        </w:rPr>
        <w:t>The</w:t>
      </w:r>
      <w:proofErr w:type="spellEnd"/>
      <w:r w:rsidRPr="00E41B3B">
        <w:rPr>
          <w:sz w:val="24"/>
          <w:szCs w:val="24"/>
        </w:rPr>
        <w:t xml:space="preserve"> </w:t>
      </w:r>
      <w:proofErr w:type="spellStart"/>
      <w:r w:rsidRPr="00E41B3B">
        <w:rPr>
          <w:sz w:val="24"/>
          <w:szCs w:val="24"/>
        </w:rPr>
        <w:t>following</w:t>
      </w:r>
      <w:proofErr w:type="spellEnd"/>
      <w:r w:rsidRPr="00E41B3B">
        <w:rPr>
          <w:sz w:val="24"/>
          <w:szCs w:val="24"/>
        </w:rPr>
        <w:t xml:space="preserve"> </w:t>
      </w:r>
      <w:proofErr w:type="spellStart"/>
      <w:r w:rsidRPr="00E41B3B">
        <w:rPr>
          <w:sz w:val="24"/>
          <w:szCs w:val="24"/>
        </w:rPr>
        <w:t>features</w:t>
      </w:r>
      <w:proofErr w:type="spellEnd"/>
      <w:r w:rsidRPr="00E41B3B">
        <w:rPr>
          <w:sz w:val="24"/>
          <w:szCs w:val="24"/>
        </w:rPr>
        <w:t xml:space="preserve"> </w:t>
      </w:r>
      <w:proofErr w:type="spellStart"/>
      <w:r w:rsidRPr="00E41B3B">
        <w:rPr>
          <w:sz w:val="24"/>
          <w:szCs w:val="24"/>
        </w:rPr>
        <w:t>will</w:t>
      </w:r>
      <w:proofErr w:type="spellEnd"/>
      <w:r w:rsidR="00E41B3B" w:rsidRPr="00E41B3B">
        <w:rPr>
          <w:sz w:val="24"/>
          <w:szCs w:val="24"/>
        </w:rPr>
        <w:t xml:space="preserve"> </w:t>
      </w:r>
      <w:r w:rsidRPr="00E41B3B">
        <w:rPr>
          <w:sz w:val="24"/>
          <w:szCs w:val="24"/>
        </w:rPr>
        <w:t xml:space="preserve">not be </w:t>
      </w:r>
      <w:proofErr w:type="spellStart"/>
      <w:r w:rsidRPr="00E41B3B">
        <w:rPr>
          <w:sz w:val="24"/>
          <w:szCs w:val="24"/>
        </w:rPr>
        <w:t>tested</w:t>
      </w:r>
      <w:proofErr w:type="spellEnd"/>
      <w:r w:rsidRPr="00E41B3B">
        <w:rPr>
          <w:sz w:val="24"/>
          <w:szCs w:val="24"/>
        </w:rPr>
        <w:t>.</w:t>
      </w:r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41B3B">
        <w:rPr>
          <w:sz w:val="24"/>
          <w:szCs w:val="24"/>
        </w:rPr>
        <w:t>Response</w:t>
      </w:r>
      <w:proofErr w:type="spellEnd"/>
      <w:r w:rsidRPr="00E41B3B">
        <w:rPr>
          <w:sz w:val="24"/>
          <w:szCs w:val="24"/>
        </w:rPr>
        <w:t xml:space="preserve"> time: </w:t>
      </w:r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41B3B">
        <w:rPr>
          <w:sz w:val="24"/>
          <w:szCs w:val="24"/>
        </w:rPr>
        <w:t>Cookie</w:t>
      </w:r>
      <w:proofErr w:type="spellEnd"/>
      <w:r w:rsidRPr="00E41B3B">
        <w:rPr>
          <w:sz w:val="24"/>
          <w:szCs w:val="24"/>
        </w:rPr>
        <w:t xml:space="preserve"> </w:t>
      </w:r>
      <w:proofErr w:type="spellStart"/>
      <w:r w:rsidRPr="00E41B3B">
        <w:rPr>
          <w:sz w:val="24"/>
          <w:szCs w:val="24"/>
        </w:rPr>
        <w:t>management</w:t>
      </w:r>
      <w:proofErr w:type="spellEnd"/>
      <w:r w:rsidR="00E41B3B">
        <w:rPr>
          <w:sz w:val="24"/>
          <w:szCs w:val="24"/>
        </w:rPr>
        <w:t>:</w:t>
      </w:r>
    </w:p>
    <w:p w:rsidR="00E41B3B" w:rsidRDefault="00E41B3B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bCs/>
          <w:sz w:val="24"/>
          <w:szCs w:val="24"/>
        </w:rPr>
        <w:t>Browser Compatibility Test</w:t>
      </w:r>
      <w:r w:rsidRPr="00E41B3B">
        <w:rPr>
          <w:sz w:val="24"/>
          <w:szCs w:val="24"/>
        </w:rPr>
        <w:t>:</w:t>
      </w:r>
    </w:p>
    <w:p w:rsidR="00545CCD" w:rsidRPr="00545CCD" w:rsidRDefault="009F0D43" w:rsidP="00545CCD">
      <w:pPr>
        <w:pStyle w:val="Balk2"/>
        <w:numPr>
          <w:ilvl w:val="1"/>
          <w:numId w:val="4"/>
        </w:numPr>
      </w:pPr>
      <w:r>
        <w:t xml:space="preserve">Test </w:t>
      </w:r>
      <w:proofErr w:type="spellStart"/>
      <w:r>
        <w:t>Types</w:t>
      </w:r>
      <w:proofErr w:type="spellEnd"/>
    </w:p>
    <w:p w:rsidR="002C72D7" w:rsidRDefault="009F0D43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5CC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="00C12C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C12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C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12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C5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12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C54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="00C12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C54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fundamental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BD16BF" w:rsidRPr="00545CC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BF" w:rsidRPr="00545CCD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BF" w:rsidRPr="00545CC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BF" w:rsidRPr="00545CCD">
        <w:rPr>
          <w:rFonts w:ascii="Times New Roman" w:hAnsi="Times New Roman" w:cs="Times New Roman"/>
          <w:sz w:val="24"/>
          <w:szCs w:val="24"/>
        </w:rPr>
        <w:t>regard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BF" w:rsidRPr="00545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BF" w:rsidRPr="00545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BF" w:rsidRPr="00545CCD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="00BD16BF" w:rsidRPr="00545CCD">
        <w:rPr>
          <w:rFonts w:ascii="Times New Roman" w:hAnsi="Times New Roman" w:cs="Times New Roman"/>
          <w:sz w:val="24"/>
          <w:szCs w:val="24"/>
        </w:rPr>
        <w:t>.</w:t>
      </w:r>
    </w:p>
    <w:p w:rsidR="002C72D7" w:rsidRPr="002C72D7" w:rsidRDefault="002C72D7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78E5" w:rsidRDefault="00C12C54" w:rsidP="00C12C54">
      <w:pPr>
        <w:pStyle w:val="Balk2"/>
        <w:numPr>
          <w:ilvl w:val="1"/>
          <w:numId w:val="4"/>
        </w:numPr>
      </w:pPr>
      <w:proofErr w:type="spellStart"/>
      <w:r>
        <w:t>Possible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</w:p>
    <w:p w:rsidR="003C279B" w:rsidRPr="003C279B" w:rsidRDefault="003C279B" w:rsidP="003C279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39F" w:rsidTr="002E639F">
        <w:tc>
          <w:tcPr>
            <w:tcW w:w="4531" w:type="dxa"/>
          </w:tcPr>
          <w:p w:rsidR="002E639F" w:rsidRDefault="002E639F" w:rsidP="002E639F">
            <w:proofErr w:type="spellStart"/>
            <w:r>
              <w:t>Risks</w:t>
            </w:r>
            <w:proofErr w:type="spellEnd"/>
          </w:p>
        </w:tc>
        <w:tc>
          <w:tcPr>
            <w:tcW w:w="4531" w:type="dxa"/>
          </w:tcPr>
          <w:p w:rsidR="002E639F" w:rsidRDefault="002E639F" w:rsidP="002E639F">
            <w:proofErr w:type="spellStart"/>
            <w:r>
              <w:t>Mitigation</w:t>
            </w:r>
            <w:proofErr w:type="spellEnd"/>
          </w:p>
        </w:tc>
      </w:tr>
      <w:tr w:rsidR="002E639F" w:rsidTr="002E639F">
        <w:tc>
          <w:tcPr>
            <w:tcW w:w="4531" w:type="dxa"/>
          </w:tcPr>
          <w:p w:rsidR="002E639F" w:rsidRDefault="002E639F" w:rsidP="002E639F">
            <w:proofErr w:type="spellStart"/>
            <w:r>
              <w:t>İnsufficient</w:t>
            </w:r>
            <w:proofErr w:type="spellEnd"/>
            <w:r>
              <w:t xml:space="preserve"> test data</w:t>
            </w:r>
          </w:p>
        </w:tc>
        <w:tc>
          <w:tcPr>
            <w:tcW w:w="4531" w:type="dxa"/>
          </w:tcPr>
          <w:p w:rsidR="002E639F" w:rsidRDefault="002E639F" w:rsidP="002E639F">
            <w:proofErr w:type="spellStart"/>
            <w:r>
              <w:t>Use</w:t>
            </w:r>
            <w:proofErr w:type="spellEnd"/>
            <w:r>
              <w:t xml:space="preserve"> test data </w:t>
            </w:r>
            <w:proofErr w:type="spellStart"/>
            <w:r>
              <w:t>generation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 xml:space="preserve">Limited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time</w:t>
            </w:r>
          </w:p>
        </w:tc>
        <w:tc>
          <w:tcPr>
            <w:tcW w:w="4531" w:type="dxa"/>
          </w:tcPr>
          <w:p w:rsidR="002E639F" w:rsidRDefault="00302F03" w:rsidP="002E639F"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test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 xml:space="preserve">Limited </w:t>
            </w:r>
            <w:proofErr w:type="spellStart"/>
            <w:r>
              <w:t>skill</w:t>
            </w:r>
            <w:proofErr w:type="spellEnd"/>
          </w:p>
        </w:tc>
        <w:tc>
          <w:tcPr>
            <w:tcW w:w="4531" w:type="dxa"/>
          </w:tcPr>
          <w:p w:rsidR="002E639F" w:rsidRDefault="00302F03" w:rsidP="002E639F">
            <w:proofErr w:type="spellStart"/>
            <w:r>
              <w:t>Trainings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conferences</w:t>
            </w:r>
            <w:proofErr w:type="spellEnd"/>
          </w:p>
        </w:tc>
      </w:tr>
    </w:tbl>
    <w:p w:rsidR="00010E9A" w:rsidRDefault="00010E9A" w:rsidP="002E639F"/>
    <w:p w:rsidR="00010E9A" w:rsidRDefault="00010E9A" w:rsidP="00010E9A"/>
    <w:p w:rsidR="00803329" w:rsidRPr="00803329" w:rsidRDefault="00010E9A" w:rsidP="00803329">
      <w:pPr>
        <w:pStyle w:val="Balk2"/>
        <w:numPr>
          <w:ilvl w:val="1"/>
          <w:numId w:val="4"/>
        </w:numPr>
      </w:pPr>
      <w:r>
        <w:lastRenderedPageBreak/>
        <w:t xml:space="preserve">Test </w:t>
      </w:r>
      <w:proofErr w:type="spellStart"/>
      <w:r>
        <w:t>execution</w:t>
      </w:r>
      <w:proofErr w:type="spellEnd"/>
      <w:r>
        <w:t xml:space="preserve"> </w:t>
      </w:r>
    </w:p>
    <w:p w:rsidR="00B14139" w:rsidRPr="00803329" w:rsidRDefault="00B14139" w:rsidP="00803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3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accomplish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033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are</w:t>
      </w:r>
      <w:proofErr w:type="spellEnd"/>
      <w:proofErr w:type="gram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a test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CC631C">
        <w:rPr>
          <w:rFonts w:ascii="Times New Roman" w:hAnsi="Times New Roman" w:cs="Times New Roman"/>
          <w:sz w:val="24"/>
          <w:szCs w:val="24"/>
        </w:rPr>
        <w:t>: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329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developer</w:t>
      </w:r>
      <w:proofErr w:type="spellEnd"/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329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tesing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environment</w:t>
      </w:r>
      <w:proofErr w:type="spellEnd"/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competent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team</w:t>
      </w:r>
      <w:proofErr w:type="spellEnd"/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329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smoke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329">
        <w:rPr>
          <w:rFonts w:ascii="Times New Roman" w:hAnsi="Times New Roman" w:cs="Times New Roman"/>
          <w:sz w:val="24"/>
          <w:szCs w:val="24"/>
        </w:rPr>
        <w:t>sanity</w:t>
      </w:r>
      <w:proofErr w:type="spellEnd"/>
      <w:r w:rsidRPr="00803329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B14139" w:rsidRPr="00803329" w:rsidRDefault="00B14139" w:rsidP="00803329">
      <w:pPr>
        <w:pStyle w:val="Liste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39F" w:rsidRDefault="002E639F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DC56B3">
      <w:pPr>
        <w:pStyle w:val="Balk1"/>
        <w:numPr>
          <w:ilvl w:val="0"/>
          <w:numId w:val="4"/>
        </w:numPr>
      </w:pPr>
      <w:r>
        <w:lastRenderedPageBreak/>
        <w:t>TEST OBJECTIVES</w:t>
      </w:r>
    </w:p>
    <w:p w:rsidR="008474F3" w:rsidRDefault="008474F3" w:rsidP="006F61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is,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Project is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40F8E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1F56" w:rsidRPr="006F610F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proofErr w:type="gram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56" w:rsidRPr="006F610F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C01F56" w:rsidRPr="006F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F8E" w:rsidRPr="006F610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440F8E" w:rsidRPr="006F610F"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DC56B3" w:rsidRDefault="00032CAC" w:rsidP="00032CAC">
      <w:pPr>
        <w:pStyle w:val="Balk1"/>
        <w:numPr>
          <w:ilvl w:val="0"/>
          <w:numId w:val="4"/>
        </w:numPr>
      </w:pPr>
      <w:r>
        <w:t xml:space="preserve">Test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5E675C" w:rsidRDefault="005E675C" w:rsidP="002C72D7">
      <w:pPr>
        <w:spacing w:after="0" w:line="360" w:lineRule="auto"/>
      </w:pPr>
      <w:proofErr w:type="spellStart"/>
      <w:r>
        <w:t>This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testing</w:t>
      </w:r>
      <w:proofErr w:type="spellEnd"/>
      <w:r w:rsidR="002C72D7">
        <w:t>.</w:t>
      </w:r>
    </w:p>
    <w:p w:rsidR="002C72D7" w:rsidRDefault="002C72D7" w:rsidP="002C72D7">
      <w:pPr>
        <w:spacing w:after="0" w:line="360" w:lineRule="auto"/>
      </w:pPr>
    </w:p>
    <w:p w:rsidR="002C72D7" w:rsidRPr="002C72D7" w:rsidRDefault="005E675C" w:rsidP="002C72D7">
      <w:pPr>
        <w:pStyle w:val="Balk2"/>
        <w:numPr>
          <w:ilvl w:val="1"/>
          <w:numId w:val="4"/>
        </w:numPr>
      </w:pPr>
      <w:proofErr w:type="spellStart"/>
      <w:r>
        <w:t>Suspension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</w:p>
    <w:p w:rsidR="005E675C" w:rsidRDefault="005E675C" w:rsidP="002C72D7">
      <w:pPr>
        <w:spacing w:after="0" w:line="360" w:lineRule="auto"/>
        <w:rPr>
          <w:color w:val="FF0000"/>
        </w:rPr>
      </w:pPr>
      <w:proofErr w:type="spellStart"/>
      <w:r>
        <w:rPr>
          <w:color w:val="FF0000"/>
        </w:rPr>
        <w:t>I</w:t>
      </w:r>
      <w:r w:rsidRPr="005E675C">
        <w:rPr>
          <w:color w:val="FF0000"/>
        </w:rPr>
        <w:t>f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the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team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members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report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that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there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are</w:t>
      </w:r>
      <w:proofErr w:type="spellEnd"/>
      <w:r w:rsidRPr="005E675C">
        <w:rPr>
          <w:color w:val="FF0000"/>
        </w:rPr>
        <w:t xml:space="preserve"> 40% of test </w:t>
      </w:r>
      <w:proofErr w:type="spellStart"/>
      <w:r w:rsidRPr="005E675C">
        <w:rPr>
          <w:color w:val="FF0000"/>
        </w:rPr>
        <w:t>cases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failed</w:t>
      </w:r>
      <w:proofErr w:type="spellEnd"/>
      <w:r w:rsidRPr="005E675C">
        <w:rPr>
          <w:color w:val="FF0000"/>
        </w:rPr>
        <w:t xml:space="preserve">, </w:t>
      </w:r>
      <w:proofErr w:type="spellStart"/>
      <w:r w:rsidRPr="005E675C">
        <w:rPr>
          <w:color w:val="FF0000"/>
        </w:rPr>
        <w:t>suspend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testing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until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the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development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team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fixes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all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the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failed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cases</w:t>
      </w:r>
      <w:proofErr w:type="spellEnd"/>
      <w:r w:rsidRPr="005E675C">
        <w:rPr>
          <w:color w:val="FF0000"/>
        </w:rPr>
        <w:t>.</w:t>
      </w:r>
    </w:p>
    <w:p w:rsidR="002C72D7" w:rsidRDefault="002C72D7" w:rsidP="005E675C">
      <w:pPr>
        <w:rPr>
          <w:color w:val="FF0000"/>
        </w:rPr>
      </w:pPr>
    </w:p>
    <w:p w:rsidR="005E675C" w:rsidRPr="005E675C" w:rsidRDefault="005E675C" w:rsidP="005E675C">
      <w:pPr>
        <w:pStyle w:val="Balk2"/>
        <w:numPr>
          <w:ilvl w:val="1"/>
          <w:numId w:val="4"/>
        </w:numPr>
      </w:pPr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</w:p>
    <w:p w:rsidR="00DC486E" w:rsidRDefault="005E675C" w:rsidP="002C72D7">
      <w:pPr>
        <w:spacing w:after="0" w:line="360" w:lineRule="auto"/>
        <w:rPr>
          <w:color w:val="FF0000"/>
        </w:rPr>
      </w:pPr>
      <w:proofErr w:type="spellStart"/>
      <w:r w:rsidRPr="005E675C">
        <w:rPr>
          <w:color w:val="FF0000"/>
        </w:rPr>
        <w:t>Specifies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the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criteria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that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denote</w:t>
      </w:r>
      <w:proofErr w:type="spellEnd"/>
      <w:r w:rsidRPr="005E675C">
        <w:rPr>
          <w:color w:val="FF0000"/>
        </w:rPr>
        <w:t xml:space="preserve"> a </w:t>
      </w:r>
      <w:proofErr w:type="spellStart"/>
      <w:r w:rsidRPr="005E675C">
        <w:rPr>
          <w:color w:val="FF0000"/>
        </w:rPr>
        <w:t>successful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completion</w:t>
      </w:r>
      <w:proofErr w:type="spellEnd"/>
      <w:r w:rsidRPr="005E675C">
        <w:rPr>
          <w:color w:val="FF0000"/>
        </w:rPr>
        <w:t xml:space="preserve"> of a test </w:t>
      </w:r>
      <w:proofErr w:type="spellStart"/>
      <w:r w:rsidRPr="005E675C">
        <w:rPr>
          <w:color w:val="FF0000"/>
        </w:rPr>
        <w:t>phase</w:t>
      </w:r>
      <w:proofErr w:type="spellEnd"/>
      <w:r w:rsidRPr="005E675C">
        <w:rPr>
          <w:color w:val="FF0000"/>
        </w:rPr>
        <w:t xml:space="preserve"> </w:t>
      </w:r>
    </w:p>
    <w:p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- Run rate is </w:t>
      </w:r>
      <w:proofErr w:type="spellStart"/>
      <w:r w:rsidRPr="005E675C">
        <w:rPr>
          <w:color w:val="FF0000"/>
        </w:rPr>
        <w:t>mandatory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to</w:t>
      </w:r>
      <w:proofErr w:type="spellEnd"/>
      <w:r w:rsidRPr="005E675C">
        <w:rPr>
          <w:color w:val="FF0000"/>
        </w:rPr>
        <w:t xml:space="preserve"> be 100% </w:t>
      </w:r>
      <w:proofErr w:type="spellStart"/>
      <w:r w:rsidRPr="005E675C">
        <w:rPr>
          <w:color w:val="FF0000"/>
        </w:rPr>
        <w:t>unless</w:t>
      </w:r>
      <w:proofErr w:type="spellEnd"/>
      <w:r w:rsidRPr="005E675C">
        <w:rPr>
          <w:color w:val="FF0000"/>
        </w:rPr>
        <w:t xml:space="preserve"> a </w:t>
      </w:r>
      <w:proofErr w:type="spellStart"/>
      <w:r w:rsidRPr="005E675C">
        <w:rPr>
          <w:color w:val="FF0000"/>
        </w:rPr>
        <w:t>clear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reason</w:t>
      </w:r>
      <w:proofErr w:type="spellEnd"/>
      <w:r w:rsidRPr="005E675C">
        <w:rPr>
          <w:color w:val="FF0000"/>
        </w:rPr>
        <w:t xml:space="preserve"> is </w:t>
      </w:r>
      <w:proofErr w:type="spellStart"/>
      <w:r w:rsidRPr="005E675C">
        <w:rPr>
          <w:color w:val="FF0000"/>
        </w:rPr>
        <w:t>given</w:t>
      </w:r>
      <w:proofErr w:type="spellEnd"/>
      <w:r w:rsidRPr="005E675C">
        <w:rPr>
          <w:color w:val="FF0000"/>
        </w:rPr>
        <w:t>.</w:t>
      </w:r>
    </w:p>
    <w:p w:rsidR="005E675C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 - </w:t>
      </w:r>
      <w:proofErr w:type="spellStart"/>
      <w:r w:rsidRPr="005E675C">
        <w:rPr>
          <w:color w:val="FF0000"/>
        </w:rPr>
        <w:t>Pass</w:t>
      </w:r>
      <w:proofErr w:type="spellEnd"/>
      <w:r w:rsidRPr="005E675C">
        <w:rPr>
          <w:color w:val="FF0000"/>
        </w:rPr>
        <w:t xml:space="preserve"> rate is 80%, </w:t>
      </w:r>
      <w:proofErr w:type="spellStart"/>
      <w:r w:rsidRPr="005E675C">
        <w:rPr>
          <w:color w:val="FF0000"/>
        </w:rPr>
        <w:t>achieving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the</w:t>
      </w:r>
      <w:proofErr w:type="spellEnd"/>
      <w:r w:rsidRPr="005E675C">
        <w:rPr>
          <w:color w:val="FF0000"/>
        </w:rPr>
        <w:t xml:space="preserve"> </w:t>
      </w:r>
      <w:proofErr w:type="spellStart"/>
      <w:r w:rsidRPr="005E675C">
        <w:rPr>
          <w:color w:val="FF0000"/>
        </w:rPr>
        <w:t>pass</w:t>
      </w:r>
      <w:proofErr w:type="spellEnd"/>
      <w:r w:rsidRPr="005E675C">
        <w:rPr>
          <w:color w:val="FF0000"/>
        </w:rPr>
        <w:t xml:space="preserve"> rate is </w:t>
      </w:r>
      <w:proofErr w:type="spellStart"/>
      <w:r w:rsidRPr="005E675C">
        <w:rPr>
          <w:color w:val="FF0000"/>
        </w:rPr>
        <w:t>mandatory</w:t>
      </w:r>
      <w:proofErr w:type="spellEnd"/>
      <w:r w:rsidRPr="005E675C">
        <w:rPr>
          <w:color w:val="FF0000"/>
        </w:rPr>
        <w:t>.</w:t>
      </w:r>
    </w:p>
    <w:p w:rsidR="007218AD" w:rsidRDefault="00DC486E" w:rsidP="007218AD">
      <w:pPr>
        <w:pStyle w:val="Balk1"/>
      </w:pPr>
      <w:r>
        <w:t>4</w:t>
      </w:r>
      <w:r w:rsidR="007218AD">
        <w:t xml:space="preserve">. </w:t>
      </w:r>
      <w:r>
        <w:t xml:space="preserve">RESOURCE PLANNING </w:t>
      </w:r>
      <w:bookmarkStart w:id="0" w:name="_GoBack"/>
      <w:bookmarkEnd w:id="0"/>
    </w:p>
    <w:sectPr w:rsidR="0072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76D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55073757"/>
    <w:multiLevelType w:val="multilevel"/>
    <w:tmpl w:val="1DD25C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75060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63D061F2"/>
    <w:multiLevelType w:val="multilevel"/>
    <w:tmpl w:val="4D12F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503FF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6BF60595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6D662968"/>
    <w:multiLevelType w:val="multilevel"/>
    <w:tmpl w:val="6F429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27017C"/>
    <w:multiLevelType w:val="hybridMultilevel"/>
    <w:tmpl w:val="DDFA5D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63C2"/>
    <w:multiLevelType w:val="multilevel"/>
    <w:tmpl w:val="952637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51"/>
    <w:rsid w:val="00010E9A"/>
    <w:rsid w:val="00032CAC"/>
    <w:rsid w:val="001352DF"/>
    <w:rsid w:val="00211555"/>
    <w:rsid w:val="002613CB"/>
    <w:rsid w:val="0029621A"/>
    <w:rsid w:val="002A4969"/>
    <w:rsid w:val="002A6D60"/>
    <w:rsid w:val="002C72D7"/>
    <w:rsid w:val="002E639F"/>
    <w:rsid w:val="002F700A"/>
    <w:rsid w:val="00302F03"/>
    <w:rsid w:val="003B3151"/>
    <w:rsid w:val="003C279B"/>
    <w:rsid w:val="00440F8E"/>
    <w:rsid w:val="004F642B"/>
    <w:rsid w:val="0050497F"/>
    <w:rsid w:val="00533EFB"/>
    <w:rsid w:val="00545CCD"/>
    <w:rsid w:val="0057380D"/>
    <w:rsid w:val="0058174C"/>
    <w:rsid w:val="005E675C"/>
    <w:rsid w:val="00652840"/>
    <w:rsid w:val="006F610F"/>
    <w:rsid w:val="007218AD"/>
    <w:rsid w:val="00803329"/>
    <w:rsid w:val="00846874"/>
    <w:rsid w:val="008474F3"/>
    <w:rsid w:val="008B2446"/>
    <w:rsid w:val="009542F5"/>
    <w:rsid w:val="009804A8"/>
    <w:rsid w:val="009E6F5C"/>
    <w:rsid w:val="009F0D43"/>
    <w:rsid w:val="00A11806"/>
    <w:rsid w:val="00A13D4E"/>
    <w:rsid w:val="00A25EB5"/>
    <w:rsid w:val="00AE39AD"/>
    <w:rsid w:val="00B14139"/>
    <w:rsid w:val="00B454CB"/>
    <w:rsid w:val="00B672C5"/>
    <w:rsid w:val="00BD16BF"/>
    <w:rsid w:val="00C01F56"/>
    <w:rsid w:val="00C12C54"/>
    <w:rsid w:val="00CC631C"/>
    <w:rsid w:val="00CC7A28"/>
    <w:rsid w:val="00DC486E"/>
    <w:rsid w:val="00DC56B3"/>
    <w:rsid w:val="00DD78E5"/>
    <w:rsid w:val="00E41B3B"/>
    <w:rsid w:val="00F07D6C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292F"/>
  <w15:chartTrackingRefBased/>
  <w15:docId w15:val="{AF7DBA8A-04C0-4ED6-943B-A4CDD74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1155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1555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21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E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F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352DF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3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E41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ayneshbiadgilign.chekol@uskudar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Belaynesh Biadgilign Chekol</dc:creator>
  <cp:keywords/>
  <dc:description/>
  <cp:lastModifiedBy>Belaynesh Biadgilign Chekol</cp:lastModifiedBy>
  <cp:revision>37</cp:revision>
  <dcterms:created xsi:type="dcterms:W3CDTF">2020-11-12T08:28:00Z</dcterms:created>
  <dcterms:modified xsi:type="dcterms:W3CDTF">2020-11-12T12:19:00Z</dcterms:modified>
</cp:coreProperties>
</file>