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132" w:rsidRPr="00DC5132" w:rsidRDefault="00DC5132" w:rsidP="00DC5132">
      <w:pPr>
        <w:shd w:val="clear" w:color="auto" w:fill="FFFFFF"/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tr-TR"/>
        </w:rPr>
      </w:pPr>
      <w:r w:rsidRPr="00DC5132">
        <w:rPr>
          <w:rFonts w:ascii="Trebuchet MS" w:eastAsia="Times New Roman" w:hAnsi="Trebuchet MS" w:cs="Times New Roman"/>
          <w:color w:val="333333"/>
          <w:sz w:val="24"/>
          <w:szCs w:val="24"/>
          <w:bdr w:val="none" w:sz="0" w:space="0" w:color="auto" w:frame="1"/>
          <w:lang w:eastAsia="tr-TR"/>
        </w:rPr>
        <w:t xml:space="preserve">Buton arkını söndürme işlemi ise </w:t>
      </w:r>
      <w:proofErr w:type="spellStart"/>
      <w:r w:rsidRPr="00DC5132">
        <w:rPr>
          <w:rFonts w:ascii="Trebuchet MS" w:eastAsia="Times New Roman" w:hAnsi="Trebuchet MS" w:cs="Times New Roman"/>
          <w:color w:val="333333"/>
          <w:sz w:val="24"/>
          <w:szCs w:val="24"/>
          <w:bdr w:val="none" w:sz="0" w:space="0" w:color="auto" w:frame="1"/>
          <w:lang w:eastAsia="tr-TR"/>
        </w:rPr>
        <w:t>yazılımsal</w:t>
      </w:r>
      <w:proofErr w:type="spellEnd"/>
      <w:r w:rsidRPr="00DC5132">
        <w:rPr>
          <w:rFonts w:ascii="Trebuchet MS" w:eastAsia="Times New Roman" w:hAnsi="Trebuchet MS" w:cs="Times New Roman"/>
          <w:color w:val="333333"/>
          <w:sz w:val="24"/>
          <w:szCs w:val="24"/>
          <w:bdr w:val="none" w:sz="0" w:space="0" w:color="auto" w:frame="1"/>
          <w:lang w:eastAsia="tr-TR"/>
        </w:rPr>
        <w:t xml:space="preserve"> ve </w:t>
      </w:r>
      <w:hyperlink r:id="rId4" w:anchor="ad-image-0" w:tgtFrame="_blank" w:history="1">
        <w:r w:rsidRPr="00DC5132">
          <w:rPr>
            <w:rFonts w:ascii="inherit" w:eastAsia="Times New Roman" w:hAnsi="inherit" w:cs="Times New Roman"/>
            <w:b/>
            <w:bCs/>
            <w:color w:val="0099CC"/>
            <w:sz w:val="24"/>
            <w:szCs w:val="24"/>
            <w:u w:val="single"/>
            <w:bdr w:val="none" w:sz="0" w:space="0" w:color="auto" w:frame="1"/>
            <w:lang w:eastAsia="tr-TR"/>
          </w:rPr>
          <w:t>donanımsal</w:t>
        </w:r>
      </w:hyperlink>
      <w:r w:rsidRPr="00DC5132">
        <w:rPr>
          <w:rFonts w:ascii="Trebuchet MS" w:eastAsia="Times New Roman" w:hAnsi="Trebuchet MS" w:cs="Times New Roman"/>
          <w:color w:val="333333"/>
          <w:sz w:val="24"/>
          <w:szCs w:val="24"/>
          <w:bdr w:val="none" w:sz="0" w:space="0" w:color="auto" w:frame="1"/>
          <w:lang w:eastAsia="tr-TR"/>
        </w:rPr>
        <w:t xml:space="preserve"> türde olmak üzere iki farklı şekilde yapılabilmektedir. </w:t>
      </w:r>
      <w:proofErr w:type="spellStart"/>
      <w:r w:rsidRPr="00DC5132">
        <w:rPr>
          <w:rFonts w:ascii="Trebuchet MS" w:eastAsia="Times New Roman" w:hAnsi="Trebuchet MS" w:cs="Times New Roman"/>
          <w:color w:val="333333"/>
          <w:sz w:val="24"/>
          <w:szCs w:val="24"/>
          <w:bdr w:val="none" w:sz="0" w:space="0" w:color="auto" w:frame="1"/>
          <w:lang w:eastAsia="tr-TR"/>
        </w:rPr>
        <w:t>Yazılımsal</w:t>
      </w:r>
      <w:proofErr w:type="spellEnd"/>
      <w:r w:rsidRPr="00DC5132">
        <w:rPr>
          <w:rFonts w:ascii="Trebuchet MS" w:eastAsia="Times New Roman" w:hAnsi="Trebuchet MS" w:cs="Times New Roman"/>
          <w:color w:val="333333"/>
          <w:sz w:val="24"/>
          <w:szCs w:val="24"/>
          <w:bdr w:val="none" w:sz="0" w:space="0" w:color="auto" w:frame="1"/>
          <w:lang w:eastAsia="tr-TR"/>
        </w:rPr>
        <w:t xml:space="preserve"> ark söndürmede, lojik 1 durumunu algılayan kod satırından sonra ark süresi kadar gecikme tanımlamak gerekmektedir. Böylelikle program lojik durumunu tekrar kontrol edene kadar ark sönecektir.</w:t>
      </w:r>
    </w:p>
    <w:p w:rsidR="00DC5132" w:rsidRPr="00DC5132" w:rsidRDefault="00DC5132" w:rsidP="00DC5132">
      <w:pPr>
        <w:shd w:val="clear" w:color="auto" w:fill="FFFFFF"/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tr-TR"/>
        </w:rPr>
      </w:pPr>
      <w:r w:rsidRPr="00DC5132">
        <w:rPr>
          <w:rFonts w:ascii="Trebuchet MS" w:eastAsia="Times New Roman" w:hAnsi="Trebuchet MS" w:cs="Times New Roman"/>
          <w:color w:val="333333"/>
          <w:sz w:val="24"/>
          <w:szCs w:val="24"/>
          <w:lang w:eastAsia="tr-TR"/>
        </w:rPr>
        <w:t> </w:t>
      </w:r>
    </w:p>
    <w:p w:rsidR="00DC5132" w:rsidRPr="00DC5132" w:rsidRDefault="00DC5132" w:rsidP="00DC5132">
      <w:pPr>
        <w:shd w:val="clear" w:color="auto" w:fill="FFFFFF"/>
        <w:spacing w:after="0" w:line="240" w:lineRule="auto"/>
        <w:jc w:val="center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tr-TR"/>
        </w:rPr>
      </w:pPr>
      <w:r w:rsidRPr="00DC5132">
        <w:rPr>
          <w:rFonts w:ascii="Trebuchet MS" w:eastAsia="Times New Roman" w:hAnsi="Trebuchet MS" w:cs="Times New Roman"/>
          <w:noProof/>
          <w:color w:val="333333"/>
          <w:sz w:val="24"/>
          <w:szCs w:val="24"/>
          <w:lang w:eastAsia="tr-TR"/>
        </w:rPr>
        <w:drawing>
          <wp:inline distT="0" distB="0" distL="0" distR="0" wp14:anchorId="522F713E" wp14:editId="3F9FE9B3">
            <wp:extent cx="4089400" cy="3094990"/>
            <wp:effectExtent l="0" t="0" r="6350" b="0"/>
            <wp:docPr id="1" name="Resim 1" descr="http://cdn.elektrikport.com/Content/201504/p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elektrikport.com/Content/201504/p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132" w:rsidRPr="00DC5132" w:rsidRDefault="00DC5132" w:rsidP="00DC5132">
      <w:pPr>
        <w:shd w:val="clear" w:color="auto" w:fill="FFFFFF"/>
        <w:spacing w:after="0" w:line="240" w:lineRule="auto"/>
        <w:jc w:val="center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tr-TR"/>
        </w:rPr>
      </w:pPr>
      <w:r w:rsidRPr="00DC5132">
        <w:rPr>
          <w:rFonts w:ascii="Trebuchet MS" w:eastAsia="Times New Roman" w:hAnsi="Trebuchet MS" w:cs="Times New Roman"/>
          <w:color w:val="333333"/>
          <w:sz w:val="24"/>
          <w:szCs w:val="24"/>
          <w:lang w:eastAsia="tr-TR"/>
        </w:rPr>
        <w:br/>
      </w:r>
      <w:r w:rsidRPr="00DC5132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tr-TR"/>
        </w:rPr>
        <w:t>►</w:t>
      </w:r>
      <w:r w:rsidRPr="00DC5132">
        <w:rPr>
          <w:rFonts w:ascii="Trebuchet MS" w:eastAsia="Times New Roman" w:hAnsi="Trebuchet MS" w:cs="Trebuchet MS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tr-TR"/>
        </w:rPr>
        <w:t>Ş</w:t>
      </w:r>
      <w:r w:rsidRPr="00DC5132">
        <w:rPr>
          <w:rFonts w:ascii="Trebuchet MS" w:eastAsia="Times New Roman" w:hAnsi="Trebuchet MS" w:cs="Times New Roman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tr-TR"/>
        </w:rPr>
        <w:t>ekil 2: Donan</w:t>
      </w:r>
      <w:r w:rsidRPr="00DC5132">
        <w:rPr>
          <w:rFonts w:ascii="Trebuchet MS" w:eastAsia="Times New Roman" w:hAnsi="Trebuchet MS" w:cs="Trebuchet MS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tr-TR"/>
        </w:rPr>
        <w:t>ı</w:t>
      </w:r>
      <w:r w:rsidRPr="00DC5132">
        <w:rPr>
          <w:rFonts w:ascii="Trebuchet MS" w:eastAsia="Times New Roman" w:hAnsi="Trebuchet MS" w:cs="Times New Roman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tr-TR"/>
        </w:rPr>
        <w:t>msal ark s</w:t>
      </w:r>
      <w:r w:rsidRPr="00DC5132">
        <w:rPr>
          <w:rFonts w:ascii="Trebuchet MS" w:eastAsia="Times New Roman" w:hAnsi="Trebuchet MS" w:cs="Trebuchet MS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tr-TR"/>
        </w:rPr>
        <w:t>ö</w:t>
      </w:r>
      <w:r w:rsidRPr="00DC5132">
        <w:rPr>
          <w:rFonts w:ascii="Trebuchet MS" w:eastAsia="Times New Roman" w:hAnsi="Trebuchet MS" w:cs="Times New Roman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tr-TR"/>
        </w:rPr>
        <w:t>nd</w:t>
      </w:r>
      <w:r w:rsidRPr="00DC5132">
        <w:rPr>
          <w:rFonts w:ascii="Trebuchet MS" w:eastAsia="Times New Roman" w:hAnsi="Trebuchet MS" w:cs="Trebuchet MS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tr-TR"/>
        </w:rPr>
        <w:t>ü</w:t>
      </w:r>
      <w:r w:rsidRPr="00DC5132">
        <w:rPr>
          <w:rFonts w:ascii="Trebuchet MS" w:eastAsia="Times New Roman" w:hAnsi="Trebuchet MS" w:cs="Times New Roman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tr-TR"/>
        </w:rPr>
        <w:t>rme i</w:t>
      </w:r>
      <w:r w:rsidRPr="00DC5132">
        <w:rPr>
          <w:rFonts w:ascii="Trebuchet MS" w:eastAsia="Times New Roman" w:hAnsi="Trebuchet MS" w:cs="Trebuchet MS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tr-TR"/>
        </w:rPr>
        <w:t>ç</w:t>
      </w:r>
      <w:r w:rsidRPr="00DC5132">
        <w:rPr>
          <w:rFonts w:ascii="Trebuchet MS" w:eastAsia="Times New Roman" w:hAnsi="Trebuchet MS" w:cs="Times New Roman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tr-TR"/>
        </w:rPr>
        <w:t>in gerekli s</w:t>
      </w:r>
      <w:r w:rsidRPr="00DC5132">
        <w:rPr>
          <w:rFonts w:ascii="Trebuchet MS" w:eastAsia="Times New Roman" w:hAnsi="Trebuchet MS" w:cs="Trebuchet MS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tr-TR"/>
        </w:rPr>
        <w:t>ö</w:t>
      </w:r>
      <w:r w:rsidRPr="00DC5132">
        <w:rPr>
          <w:rFonts w:ascii="Trebuchet MS" w:eastAsia="Times New Roman" w:hAnsi="Trebuchet MS" w:cs="Times New Roman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tr-TR"/>
        </w:rPr>
        <w:t>n</w:t>
      </w:r>
      <w:r w:rsidRPr="00DC5132">
        <w:rPr>
          <w:rFonts w:ascii="Trebuchet MS" w:eastAsia="Times New Roman" w:hAnsi="Trebuchet MS" w:cs="Trebuchet MS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tr-TR"/>
        </w:rPr>
        <w:t>ü</w:t>
      </w:r>
      <w:r w:rsidRPr="00DC5132">
        <w:rPr>
          <w:rFonts w:ascii="Trebuchet MS" w:eastAsia="Times New Roman" w:hAnsi="Trebuchet MS" w:cs="Times New Roman"/>
          <w:b/>
          <w:bCs/>
          <w:i/>
          <w:iCs/>
          <w:color w:val="333333"/>
          <w:sz w:val="27"/>
          <w:szCs w:val="27"/>
          <w:bdr w:val="none" w:sz="0" w:space="0" w:color="auto" w:frame="1"/>
          <w:lang w:eastAsia="tr-TR"/>
        </w:rPr>
        <w:t>mleme devresi</w:t>
      </w:r>
    </w:p>
    <w:p w:rsidR="00DC5132" w:rsidRPr="00DC5132" w:rsidRDefault="00DC5132" w:rsidP="00DC5132">
      <w:pPr>
        <w:shd w:val="clear" w:color="auto" w:fill="FFFFFF"/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tr-TR"/>
        </w:rPr>
      </w:pPr>
      <w:r w:rsidRPr="00DC5132">
        <w:rPr>
          <w:rFonts w:ascii="Trebuchet MS" w:eastAsia="Times New Roman" w:hAnsi="Trebuchet MS" w:cs="Times New Roman"/>
          <w:color w:val="333333"/>
          <w:sz w:val="24"/>
          <w:szCs w:val="24"/>
          <w:lang w:eastAsia="tr-TR"/>
        </w:rPr>
        <w:br/>
      </w:r>
      <w:r w:rsidRPr="00DC5132">
        <w:rPr>
          <w:rFonts w:ascii="Trebuchet MS" w:eastAsia="Times New Roman" w:hAnsi="Trebuchet MS" w:cs="Times New Roman"/>
          <w:color w:val="333333"/>
          <w:sz w:val="24"/>
          <w:szCs w:val="24"/>
          <w:lang w:eastAsia="tr-TR"/>
        </w:rPr>
        <w:br/>
      </w:r>
      <w:r w:rsidRPr="00DC5132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tr-TR"/>
        </w:rPr>
        <w:t>Donanımsal söndürme</w:t>
      </w:r>
      <w:r w:rsidRPr="00DC5132">
        <w:rPr>
          <w:rFonts w:ascii="Trebuchet MS" w:eastAsia="Times New Roman" w:hAnsi="Trebuchet MS" w:cs="Times New Roman"/>
          <w:color w:val="333333"/>
          <w:sz w:val="24"/>
          <w:szCs w:val="24"/>
          <w:bdr w:val="none" w:sz="0" w:space="0" w:color="auto" w:frame="1"/>
          <w:lang w:eastAsia="tr-TR"/>
        </w:rPr>
        <w:t xml:space="preserve">de ise ek olarak bir sönümleyici devresi gerekmektedir. </w:t>
      </w:r>
      <w:proofErr w:type="spellStart"/>
      <w:r w:rsidRPr="00DC5132">
        <w:rPr>
          <w:rFonts w:ascii="Trebuchet MS" w:eastAsia="Times New Roman" w:hAnsi="Trebuchet MS" w:cs="Times New Roman"/>
          <w:color w:val="333333"/>
          <w:sz w:val="24"/>
          <w:szCs w:val="24"/>
          <w:bdr w:val="none" w:sz="0" w:space="0" w:color="auto" w:frame="1"/>
          <w:lang w:eastAsia="tr-TR"/>
        </w:rPr>
        <w:t>Sığaç</w:t>
      </w:r>
      <w:proofErr w:type="spellEnd"/>
      <w:r w:rsidRPr="00DC5132">
        <w:rPr>
          <w:rFonts w:ascii="Trebuchet MS" w:eastAsia="Times New Roman" w:hAnsi="Trebuchet MS" w:cs="Times New Roman"/>
          <w:color w:val="333333"/>
          <w:sz w:val="24"/>
          <w:szCs w:val="24"/>
          <w:bdr w:val="none" w:sz="0" w:space="0" w:color="auto" w:frame="1"/>
          <w:lang w:eastAsia="tr-TR"/>
        </w:rPr>
        <w:t xml:space="preserve"> ve dirençlerden oluşan sönümleyici devre, </w:t>
      </w:r>
      <w:proofErr w:type="spellStart"/>
      <w:r w:rsidRPr="00DC5132">
        <w:rPr>
          <w:rFonts w:ascii="Trebuchet MS" w:eastAsia="Times New Roman" w:hAnsi="Trebuchet MS" w:cs="Times New Roman"/>
          <w:color w:val="333333"/>
          <w:sz w:val="24"/>
          <w:szCs w:val="24"/>
          <w:bdr w:val="none" w:sz="0" w:space="0" w:color="auto" w:frame="1"/>
          <w:lang w:eastAsia="tr-TR"/>
        </w:rPr>
        <w:t>mikrodenetleyici</w:t>
      </w:r>
      <w:proofErr w:type="spellEnd"/>
      <w:r w:rsidRPr="00DC5132">
        <w:rPr>
          <w:rFonts w:ascii="Trebuchet MS" w:eastAsia="Times New Roman" w:hAnsi="Trebuchet MS" w:cs="Times New Roman"/>
          <w:color w:val="333333"/>
          <w:sz w:val="24"/>
          <w:szCs w:val="24"/>
          <w:bdr w:val="none" w:sz="0" w:space="0" w:color="auto" w:frame="1"/>
          <w:lang w:eastAsia="tr-TR"/>
        </w:rPr>
        <w:t xml:space="preserve"> devresinin giriş </w:t>
      </w:r>
      <w:proofErr w:type="spellStart"/>
      <w:r w:rsidRPr="00DC5132">
        <w:rPr>
          <w:rFonts w:ascii="Trebuchet MS" w:eastAsia="Times New Roman" w:hAnsi="Trebuchet MS" w:cs="Times New Roman"/>
          <w:color w:val="333333"/>
          <w:sz w:val="24"/>
          <w:szCs w:val="24"/>
          <w:bdr w:val="none" w:sz="0" w:space="0" w:color="auto" w:frame="1"/>
          <w:lang w:eastAsia="tr-TR"/>
        </w:rPr>
        <w:t>pini</w:t>
      </w:r>
      <w:proofErr w:type="spellEnd"/>
      <w:r w:rsidRPr="00DC5132">
        <w:rPr>
          <w:rFonts w:ascii="Trebuchet MS" w:eastAsia="Times New Roman" w:hAnsi="Trebuchet MS" w:cs="Times New Roman"/>
          <w:color w:val="333333"/>
          <w:sz w:val="24"/>
          <w:szCs w:val="24"/>
          <w:bdr w:val="none" w:sz="0" w:space="0" w:color="auto" w:frame="1"/>
          <w:lang w:eastAsia="tr-TR"/>
        </w:rPr>
        <w:t xml:space="preserve"> bağlantısı öncesine bağlanabilir.</w:t>
      </w:r>
    </w:p>
    <w:p w:rsidR="008C05DA" w:rsidRDefault="008C05DA">
      <w:bookmarkStart w:id="0" w:name="_GoBack"/>
      <w:bookmarkEnd w:id="0"/>
    </w:p>
    <w:sectPr w:rsidR="008C0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32"/>
    <w:rsid w:val="008C05DA"/>
    <w:rsid w:val="00DC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62511-3321-4571-BC4C-E2874DC8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2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elektrikport.com/teknik-kutuphane/tam-donanimli-elektrik-elektronik-muhendisi-nasil-olunur-/6758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2018-03-13T18:33:00Z</dcterms:created>
  <dcterms:modified xsi:type="dcterms:W3CDTF">2018-03-13T18:34:00Z</dcterms:modified>
</cp:coreProperties>
</file>