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6A0" w:rsidRDefault="007716A0">
      <w:pPr>
        <w:spacing w:before="240" w:after="240"/>
        <w:jc w:val="both"/>
        <w:rPr>
          <w:rFonts w:ascii="Calibri" w:hAnsi="Calibri" w:cs="Calibri"/>
          <w:color w:val="1B1C1D"/>
          <w:sz w:val="24"/>
          <w:szCs w:val="24"/>
        </w:rPr>
      </w:pPr>
      <w:r>
        <w:rPr>
          <w:rFonts w:ascii="Calibri" w:hAnsi="Calibri" w:cs="Calibri"/>
          <w:color w:val="1B1C1D"/>
          <w:sz w:val="24"/>
          <w:szCs w:val="24"/>
        </w:rPr>
        <w:t>Ofício MPC/PB - PROGE n. 00</w:t>
      </w:r>
      <w:r w:rsidR="000A5E92">
        <w:rPr>
          <w:rFonts w:ascii="Calibri" w:hAnsi="Calibri" w:cs="Calibri"/>
          <w:color w:val="1B1C1D"/>
          <w:sz w:val="24"/>
          <w:szCs w:val="24"/>
        </w:rPr>
        <w:t>6</w:t>
      </w:r>
      <w:r>
        <w:rPr>
          <w:rFonts w:ascii="Calibri" w:hAnsi="Calibri" w:cs="Calibri"/>
          <w:color w:val="1B1C1D"/>
          <w:sz w:val="24"/>
          <w:szCs w:val="24"/>
        </w:rPr>
        <w:t xml:space="preserve">/2026                             João Pessoa (PB), </w:t>
      </w:r>
      <w:r w:rsidR="000A5E92">
        <w:rPr>
          <w:rFonts w:ascii="Calibri" w:hAnsi="Calibri" w:cs="Calibri"/>
          <w:color w:val="1B1C1D"/>
          <w:sz w:val="24"/>
          <w:szCs w:val="24"/>
        </w:rPr>
        <w:t>29</w:t>
      </w:r>
      <w:r>
        <w:rPr>
          <w:rFonts w:ascii="Calibri" w:hAnsi="Calibri" w:cs="Calibri"/>
          <w:color w:val="1B1C1D"/>
          <w:sz w:val="24"/>
          <w:szCs w:val="24"/>
        </w:rPr>
        <w:t xml:space="preserve"> de </w:t>
      </w:r>
      <w:r w:rsidR="000A5E92">
        <w:rPr>
          <w:rFonts w:ascii="Calibri" w:hAnsi="Calibri" w:cs="Calibri"/>
          <w:color w:val="1B1C1D"/>
          <w:sz w:val="24"/>
          <w:szCs w:val="24"/>
        </w:rPr>
        <w:t>julho</w:t>
      </w:r>
      <w:r>
        <w:rPr>
          <w:rFonts w:ascii="Calibri" w:hAnsi="Calibri" w:cs="Calibri"/>
          <w:color w:val="1B1C1D"/>
          <w:sz w:val="24"/>
          <w:szCs w:val="24"/>
        </w:rPr>
        <w:t xml:space="preserve"> de 2026.</w:t>
      </w:r>
    </w:p>
    <w:p w:rsidR="007716A0" w:rsidRDefault="007716A0">
      <w:pPr>
        <w:jc w:val="both"/>
        <w:rPr>
          <w:rFonts w:ascii="Calibri" w:hAnsi="Calibri" w:cs="Calibri"/>
          <w:color w:val="1B1C1D"/>
          <w:sz w:val="24"/>
          <w:szCs w:val="24"/>
        </w:rPr>
      </w:pPr>
    </w:p>
    <w:p w:rsidR="00036635" w:rsidRPr="00036635" w:rsidRDefault="00036635" w:rsidP="00036635">
      <w:pPr>
        <w:jc w:val="both"/>
        <w:rPr>
          <w:rFonts w:ascii="Calibri" w:hAnsi="Calibri" w:cs="Calibri"/>
          <w:color w:val="1B1C1D"/>
          <w:sz w:val="24"/>
          <w:szCs w:val="24"/>
        </w:rPr>
      </w:pPr>
      <w:r w:rsidRPr="00036635">
        <w:rPr>
          <w:rFonts w:ascii="Calibri" w:hAnsi="Calibri" w:cs="Calibri"/>
          <w:color w:val="1B1C1D"/>
          <w:sz w:val="24"/>
          <w:szCs w:val="24"/>
        </w:rPr>
        <w:t>A Sua Excelência o Senhor</w:t>
      </w:r>
    </w:p>
    <w:p w:rsidR="000A5E92" w:rsidRPr="000A5E92" w:rsidRDefault="000A5E92" w:rsidP="000A5E92">
      <w:pPr>
        <w:jc w:val="both"/>
        <w:rPr>
          <w:rFonts w:ascii="Calibri" w:hAnsi="Calibri" w:cs="Calibri"/>
          <w:b/>
          <w:color w:val="1B1C1D"/>
          <w:sz w:val="24"/>
          <w:szCs w:val="24"/>
        </w:rPr>
      </w:pPr>
      <w:r w:rsidRPr="000A5E92">
        <w:rPr>
          <w:rFonts w:ascii="Calibri" w:hAnsi="Calibri" w:cs="Calibri"/>
          <w:b/>
          <w:color w:val="1B1C1D"/>
          <w:sz w:val="24"/>
          <w:szCs w:val="24"/>
        </w:rPr>
        <w:t>OSVALDO LOPES BARBOSA</w:t>
      </w:r>
    </w:p>
    <w:p w:rsidR="000A5E92" w:rsidRPr="000A5E92" w:rsidRDefault="000A5E92" w:rsidP="000A5E92">
      <w:pPr>
        <w:jc w:val="both"/>
        <w:rPr>
          <w:rFonts w:ascii="Calibri" w:hAnsi="Calibri" w:cs="Calibri"/>
          <w:color w:val="1B1C1D"/>
          <w:sz w:val="24"/>
          <w:szCs w:val="24"/>
        </w:rPr>
      </w:pPr>
      <w:r w:rsidRPr="000A5E92">
        <w:rPr>
          <w:rFonts w:ascii="Calibri" w:hAnsi="Calibri" w:cs="Calibri"/>
          <w:color w:val="1B1C1D"/>
          <w:sz w:val="24"/>
          <w:szCs w:val="24"/>
        </w:rPr>
        <w:t>Promotor de Justiça</w:t>
      </w:r>
    </w:p>
    <w:p w:rsidR="000A5E92" w:rsidRPr="000A5E92" w:rsidRDefault="000A5E92" w:rsidP="000A5E92">
      <w:pPr>
        <w:jc w:val="both"/>
        <w:rPr>
          <w:rFonts w:ascii="Calibri" w:hAnsi="Calibri" w:cs="Calibri"/>
          <w:color w:val="1B1C1D"/>
          <w:sz w:val="24"/>
          <w:szCs w:val="24"/>
        </w:rPr>
      </w:pPr>
      <w:r w:rsidRPr="000A5E92">
        <w:rPr>
          <w:rFonts w:ascii="Calibri" w:hAnsi="Calibri" w:cs="Calibri"/>
          <w:color w:val="1B1C1D"/>
          <w:sz w:val="24"/>
          <w:szCs w:val="24"/>
        </w:rPr>
        <w:t>Promotoria de Justiça de Sumé</w:t>
      </w:r>
    </w:p>
    <w:p w:rsidR="00036635" w:rsidRDefault="000A5E92" w:rsidP="000A5E92">
      <w:pPr>
        <w:jc w:val="both"/>
        <w:rPr>
          <w:rFonts w:ascii="Calibri" w:hAnsi="Calibri" w:cs="Calibri"/>
          <w:color w:val="1B1C1D"/>
          <w:sz w:val="24"/>
          <w:szCs w:val="24"/>
        </w:rPr>
      </w:pPr>
      <w:r w:rsidRPr="000A5E92">
        <w:rPr>
          <w:rFonts w:ascii="Calibri" w:hAnsi="Calibri" w:cs="Calibri"/>
          <w:color w:val="1B1C1D"/>
          <w:sz w:val="24"/>
          <w:szCs w:val="24"/>
        </w:rPr>
        <w:t>Ministério Público do Estado da Paraíba</w:t>
      </w:r>
    </w:p>
    <w:p w:rsidR="000A5E92" w:rsidRPr="00036635" w:rsidRDefault="000A5E92" w:rsidP="000A5E92">
      <w:pPr>
        <w:jc w:val="both"/>
        <w:rPr>
          <w:rFonts w:ascii="Calibri" w:hAnsi="Calibri" w:cs="Calibri"/>
          <w:color w:val="1B1C1D"/>
          <w:sz w:val="24"/>
          <w:szCs w:val="24"/>
        </w:rPr>
      </w:pPr>
    </w:p>
    <w:p w:rsidR="00036635" w:rsidRPr="00036635" w:rsidRDefault="00036635" w:rsidP="00036635">
      <w:pPr>
        <w:jc w:val="both"/>
        <w:rPr>
          <w:rFonts w:ascii="Calibri" w:hAnsi="Calibri" w:cs="Calibri"/>
          <w:color w:val="1B1C1D"/>
          <w:sz w:val="24"/>
          <w:szCs w:val="24"/>
        </w:rPr>
      </w:pPr>
      <w:r w:rsidRPr="00036635">
        <w:rPr>
          <w:rFonts w:ascii="Calibri" w:hAnsi="Calibri" w:cs="Calibri"/>
          <w:color w:val="1B1C1D"/>
          <w:sz w:val="24"/>
          <w:szCs w:val="24"/>
        </w:rPr>
        <w:t xml:space="preserve">Assunto: </w:t>
      </w:r>
      <w:r w:rsidR="000A5E92" w:rsidRPr="000A5E92">
        <w:rPr>
          <w:rFonts w:ascii="Calibri" w:hAnsi="Calibri" w:cs="Calibri"/>
          <w:color w:val="1B1C1D"/>
          <w:sz w:val="24"/>
          <w:szCs w:val="24"/>
        </w:rPr>
        <w:t>Notícia de Fato nº 001.2026.053384 – Ofício nº 267/PJ-Sumé/2026.</w:t>
      </w:r>
    </w:p>
    <w:p w:rsidR="00036635" w:rsidRPr="00036635" w:rsidRDefault="00036635" w:rsidP="00036635">
      <w:pPr>
        <w:spacing w:after="240"/>
        <w:ind w:firstLine="1560"/>
        <w:jc w:val="both"/>
        <w:rPr>
          <w:rFonts w:ascii="Calibri" w:hAnsi="Calibri" w:cs="Calibri"/>
          <w:color w:val="1B1C1D"/>
          <w:sz w:val="24"/>
          <w:szCs w:val="24"/>
        </w:rPr>
      </w:pPr>
    </w:p>
    <w:p w:rsidR="00036635" w:rsidRDefault="00036635" w:rsidP="00036635">
      <w:pPr>
        <w:spacing w:after="240"/>
        <w:ind w:firstLine="1560"/>
        <w:jc w:val="both"/>
        <w:rPr>
          <w:rFonts w:ascii="Calibri" w:hAnsi="Calibri" w:cs="Calibri"/>
          <w:color w:val="1B1C1D"/>
          <w:sz w:val="24"/>
          <w:szCs w:val="24"/>
        </w:rPr>
      </w:pP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Excelentíssimo Senhor Promotor de Justiça,</w:t>
      </w: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Em atenção ao Ofício nº 267/PJ-Sumé/2026, por meio do qual são solicitadas informações acerca da existência de procedimento de fiscalização, auditoria, inspeção ou representação relacionado à Concorrência Eletrônica nº 00002/2026, promovida pela Prefeitura Municipal de Ouro Velho, ou à execução da obra de construção de Escola Municipal – Padrão 08 salas, vinculada ao Convênio SEDUC nº 086/2025, informo que a referida licitação encontra-se cadastrada no âmbito do Tribunal de Contas do Estado da Paraíba sob o Documento nº 24261/26.</w:t>
      </w: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O mencionado documento contém as peças relativas ao procedimento licitatório encaminhadas pelo jurisdicionado ao Tribunal, no exercício do acompanhamento ordinário das contratações públicas.</w:t>
      </w: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Informo, ainda, que foram realizadas buscas nos sistemas do Tribunal, não tendo sido localizada denúncia, representação ou procedimento específico de auditoria, inspeção ou fiscalização instaurado acerca da licitação em questão ou dos fatos narrados na Notícia de Fato em referência.</w:t>
      </w: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Tal informação é prestada sem prejuízo das ações de controle e fiscalização que poderão ser adotadas pelos órgãos competentes do Tribunal.</w:t>
      </w:r>
    </w:p>
    <w:p w:rsidR="000A5E92" w:rsidRPr="000A5E92" w:rsidRDefault="000A5E92" w:rsidP="000A5E92">
      <w:pPr>
        <w:spacing w:after="240"/>
        <w:ind w:firstLine="1560"/>
        <w:jc w:val="both"/>
        <w:rPr>
          <w:rFonts w:ascii="Calibri" w:hAnsi="Calibri" w:cs="Calibri"/>
          <w:color w:val="1B1C1D"/>
          <w:sz w:val="24"/>
          <w:szCs w:val="24"/>
        </w:rPr>
      </w:pPr>
    </w:p>
    <w:p w:rsidR="000A5E92" w:rsidRPr="000A5E92"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lastRenderedPageBreak/>
        <w:t xml:space="preserve">Encaminha-se, em anexo, cópia </w:t>
      </w:r>
      <w:r>
        <w:rPr>
          <w:rFonts w:ascii="Calibri" w:hAnsi="Calibri" w:cs="Calibri"/>
          <w:color w:val="1B1C1D"/>
          <w:sz w:val="24"/>
          <w:szCs w:val="24"/>
        </w:rPr>
        <w:t>integral do</w:t>
      </w:r>
      <w:r w:rsidRPr="000A5E92">
        <w:rPr>
          <w:rFonts w:ascii="Calibri" w:hAnsi="Calibri" w:cs="Calibri"/>
          <w:color w:val="1B1C1D"/>
          <w:sz w:val="24"/>
          <w:szCs w:val="24"/>
        </w:rPr>
        <w:t xml:space="preserve"> Documento nº 24261/26, para conhecimento e instrução do procedimento ministerial.</w:t>
      </w:r>
    </w:p>
    <w:p w:rsidR="000A5E92" w:rsidRPr="000A5E92" w:rsidRDefault="000A5E92" w:rsidP="000A5E92">
      <w:pPr>
        <w:spacing w:after="240"/>
        <w:ind w:firstLine="1560"/>
        <w:jc w:val="both"/>
        <w:rPr>
          <w:rFonts w:ascii="Calibri" w:hAnsi="Calibri" w:cs="Calibri"/>
          <w:color w:val="1B1C1D"/>
          <w:sz w:val="24"/>
          <w:szCs w:val="24"/>
        </w:rPr>
      </w:pPr>
    </w:p>
    <w:p w:rsidR="00036635" w:rsidRPr="00036635" w:rsidRDefault="000A5E92" w:rsidP="000A5E92">
      <w:pPr>
        <w:spacing w:after="240"/>
        <w:ind w:firstLine="1560"/>
        <w:jc w:val="both"/>
        <w:rPr>
          <w:rFonts w:ascii="Calibri" w:hAnsi="Calibri" w:cs="Calibri"/>
          <w:color w:val="1B1C1D"/>
          <w:sz w:val="24"/>
          <w:szCs w:val="24"/>
        </w:rPr>
      </w:pPr>
      <w:r w:rsidRPr="000A5E92">
        <w:rPr>
          <w:rFonts w:ascii="Calibri" w:hAnsi="Calibri" w:cs="Calibri"/>
          <w:color w:val="1B1C1D"/>
          <w:sz w:val="24"/>
          <w:szCs w:val="24"/>
        </w:rPr>
        <w:t>Atenciosamente,</w:t>
      </w:r>
    </w:p>
    <w:p w:rsidR="007716A0" w:rsidRDefault="007716A0">
      <w:pPr>
        <w:spacing w:line="275" w:lineRule="auto"/>
        <w:jc w:val="both"/>
        <w:rPr>
          <w:rFonts w:ascii="Calibri" w:hAnsi="Calibri" w:cs="Calibri"/>
          <w:color w:val="7F6000"/>
          <w:sz w:val="24"/>
          <w:szCs w:val="24"/>
        </w:rPr>
      </w:pPr>
    </w:p>
    <w:p w:rsidR="007716A0" w:rsidRDefault="000A5E92" w:rsidP="007C12C0">
      <w:pPr>
        <w:widowControl/>
        <w:jc w:val="center"/>
        <w:rPr>
          <w:rFonts w:ascii="EB Garamond" w:hAnsi="EB Garamond" w:cs="EB Garamond"/>
          <w:b/>
          <w:bCs/>
          <w:sz w:val="24"/>
          <w:szCs w:val="24"/>
        </w:rPr>
      </w:pPr>
      <w:r>
        <w:rPr>
          <w:rFonts w:ascii="EB Garamond" w:hAnsi="EB Garamond" w:cs="EB Garamond"/>
          <w:b/>
          <w:bCs/>
          <w:sz w:val="24"/>
          <w:szCs w:val="24"/>
        </w:rPr>
        <w:t>ELVIRA SAMARA PEREIRA DE OLIVEIRA</w:t>
      </w:r>
    </w:p>
    <w:p w:rsidR="007716A0" w:rsidRPr="00D975A8" w:rsidRDefault="007716A0" w:rsidP="007C12C0">
      <w:pPr>
        <w:widowControl/>
        <w:jc w:val="center"/>
        <w:rPr>
          <w:rFonts w:ascii="EB Garamond" w:hAnsi="EB Garamond" w:cs="EB Garamond"/>
        </w:rPr>
      </w:pPr>
      <w:r w:rsidRPr="00D975A8">
        <w:rPr>
          <w:rFonts w:ascii="EB Garamond" w:hAnsi="EB Garamond" w:cs="EB Garamond"/>
        </w:rPr>
        <w:t>Procuradora-Geral do Ministério Público de Contas da Paraíba</w:t>
      </w:r>
      <w:bookmarkStart w:id="0" w:name="_GoBack"/>
      <w:bookmarkEnd w:id="0"/>
    </w:p>
    <w:p w:rsidR="007716A0" w:rsidRDefault="007716A0">
      <w:pPr>
        <w:jc w:val="center"/>
        <w:rPr>
          <w:rFonts w:ascii="Calibri" w:hAnsi="Calibri" w:cs="Calibri"/>
          <w:i/>
          <w:iCs/>
          <w:sz w:val="24"/>
          <w:szCs w:val="24"/>
        </w:rPr>
      </w:pPr>
    </w:p>
    <w:p w:rsidR="007716A0" w:rsidRDefault="007716A0">
      <w:pPr>
        <w:spacing w:line="275" w:lineRule="auto"/>
        <w:jc w:val="both"/>
        <w:rPr>
          <w:rFonts w:ascii="Calibri" w:hAnsi="Calibri" w:cs="Calibri"/>
          <w:color w:val="7F6000"/>
          <w:sz w:val="24"/>
          <w:szCs w:val="24"/>
        </w:rPr>
      </w:pPr>
    </w:p>
    <w:sectPr w:rsidR="007716A0" w:rsidSect="00E94ABF">
      <w:headerReference w:type="default" r:id="rId7"/>
      <w:pgSz w:w="12240" w:h="15840"/>
      <w:pgMar w:top="1440" w:right="1440" w:bottom="1440" w:left="1440" w:header="0" w:footer="720" w:gutter="0"/>
      <w:pgNumType w:start="1"/>
      <w:cols w:space="720"/>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6A0" w:rsidRDefault="007716A0">
      <w:r>
        <w:separator/>
      </w:r>
    </w:p>
  </w:endnote>
  <w:endnote w:type="continuationSeparator" w:id="0">
    <w:p w:rsidR="007716A0" w:rsidRDefault="00771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B Garamond">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6A0" w:rsidRDefault="007716A0">
      <w:r>
        <w:separator/>
      </w:r>
    </w:p>
  </w:footnote>
  <w:footnote w:type="continuationSeparator" w:id="0">
    <w:p w:rsidR="007716A0" w:rsidRDefault="00771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6A0" w:rsidRDefault="007716A0"/>
  <w:p w:rsidR="007716A0" w:rsidRDefault="007716A0"/>
  <w:p w:rsidR="007716A0" w:rsidRDefault="007716A0">
    <w:pPr>
      <w:widowControl/>
      <w:shd w:val="clear" w:color="auto" w:fill="FFFFFF"/>
      <w:tabs>
        <w:tab w:val="center" w:pos="4419"/>
        <w:tab w:val="right" w:pos="8838"/>
      </w:tabs>
      <w:rPr>
        <w:rFonts w:ascii="Times New Roman" w:hAnsi="Times New Roman" w:cs="Times New Roman"/>
        <w:sz w:val="20"/>
        <w:szCs w:val="20"/>
      </w:rPr>
    </w:pPr>
  </w:p>
  <w:p w:rsidR="007716A0" w:rsidRDefault="007716A0">
    <w:pPr>
      <w:widowControl/>
      <w:shd w:val="clear" w:color="auto" w:fill="FFFFFF"/>
      <w:tabs>
        <w:tab w:val="center" w:pos="4419"/>
        <w:tab w:val="right" w:pos="8838"/>
      </w:tabs>
      <w:rPr>
        <w:rFonts w:ascii="Times New Roman" w:hAnsi="Times New Roman" w:cs="Times New Roman"/>
        <w:sz w:val="20"/>
        <w:szCs w:val="20"/>
      </w:rPr>
    </w:pPr>
  </w:p>
  <w:p w:rsidR="007716A0" w:rsidRDefault="007716A0">
    <w:pPr>
      <w:widowControl/>
      <w:shd w:val="clear" w:color="auto" w:fill="FFFFFF"/>
      <w:tabs>
        <w:tab w:val="center" w:pos="4419"/>
        <w:tab w:val="right" w:pos="8838"/>
      </w:tabs>
      <w:rPr>
        <w:rFonts w:ascii="Times New Roman" w:hAnsi="Times New Roman" w:cs="Times New Roman"/>
        <w:sz w:val="20"/>
        <w:szCs w:val="20"/>
      </w:rPr>
    </w:pPr>
    <w:r>
      <w:rPr>
        <w:rFonts w:ascii="Times New Roman" w:hAnsi="Times New Roman" w:cs="Times New Roman"/>
        <w:sz w:val="20"/>
        <w:szCs w:val="20"/>
      </w:rPr>
      <w:t xml:space="preserve">                                                                          </w:t>
    </w:r>
    <w:r w:rsidR="00FE6DBC">
      <w:rPr>
        <w:noProof/>
      </w:rPr>
      <w:drawing>
        <wp:inline distT="0" distB="0" distL="0" distR="0">
          <wp:extent cx="1038225" cy="1381125"/>
          <wp:effectExtent l="0" t="0" r="9525" b="9525"/>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1381125"/>
                  </a:xfrm>
                  <a:prstGeom prst="rect">
                    <a:avLst/>
                  </a:prstGeom>
                  <a:noFill/>
                  <a:ln>
                    <a:noFill/>
                  </a:ln>
                </pic:spPr>
              </pic:pic>
            </a:graphicData>
          </a:graphic>
        </wp:inline>
      </w:drawing>
    </w:r>
    <w:r>
      <w:rPr>
        <w:rFonts w:ascii="Times New Roman" w:hAnsi="Times New Roman" w:cs="Times New Roman"/>
        <w:sz w:val="20"/>
        <w:szCs w:val="20"/>
      </w:rPr>
      <w:t xml:space="preserve">   </w:t>
    </w:r>
  </w:p>
  <w:p w:rsidR="007716A0" w:rsidRDefault="007716A0">
    <w:pPr>
      <w:widowControl/>
      <w:shd w:val="clear" w:color="auto" w:fill="FFFFFF"/>
      <w:tabs>
        <w:tab w:val="center" w:pos="4419"/>
        <w:tab w:val="right" w:pos="8838"/>
      </w:tabs>
      <w:rPr>
        <w:rFonts w:ascii="Times New Roman" w:hAnsi="Times New Roman" w:cs="Times New Roman"/>
        <w:sz w:val="20"/>
        <w:szCs w:val="20"/>
      </w:rPr>
    </w:pPr>
  </w:p>
  <w:p w:rsidR="007716A0" w:rsidRDefault="007716A0">
    <w:pPr>
      <w:widowControl/>
      <w:shd w:val="clear" w:color="auto" w:fill="FFFFFF"/>
      <w:tabs>
        <w:tab w:val="center" w:pos="4419"/>
        <w:tab w:val="right" w:pos="8838"/>
      </w:tabs>
      <w:rPr>
        <w:rFonts w:ascii="Times New Roman" w:hAnsi="Times New Roman" w:cs="Times New Roman"/>
        <w:sz w:val="20"/>
        <w:szCs w:val="20"/>
      </w:rPr>
    </w:pPr>
  </w:p>
  <w:p w:rsidR="007716A0" w:rsidRDefault="007716A0">
    <w:pPr>
      <w:widowControl/>
      <w:shd w:val="clear" w:color="auto" w:fill="FFFFFF"/>
      <w:tabs>
        <w:tab w:val="center" w:pos="4419"/>
        <w:tab w:val="right" w:pos="8838"/>
      </w:tabs>
      <w:rPr>
        <w:rFonts w:ascii="Times New Roman" w:hAnsi="Times New Roman" w:cs="Times New Roman"/>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EF42ACB"/>
    <w:multiLevelType w:val="multilevel"/>
    <w:tmpl w:val="D13EE6F6"/>
    <w:lvl w:ilvl="0">
      <w:start w:val="1"/>
      <w:numFmt w:val="decimal"/>
      <w:lvlText w:val="%1."/>
      <w:lvlJc w:val="left"/>
      <w:pPr>
        <w:ind w:left="720" w:hanging="360"/>
      </w:pPr>
      <w:rPr>
        <w:rFonts w:ascii="Arial" w:eastAsia="Times New Roman" w:hAnsi="Arial" w:cs="Arial"/>
        <w:b/>
        <w:bCs/>
        <w:color w:val="000000"/>
        <w:u w:val="none"/>
      </w:rPr>
    </w:lvl>
    <w:lvl w:ilvl="1">
      <w:start w:val="1"/>
      <w:numFmt w:val="lowerLetter"/>
      <w:lvlText w:val="%2."/>
      <w:lvlJc w:val="left"/>
      <w:pPr>
        <w:ind w:left="1440" w:hanging="360"/>
      </w:pPr>
      <w:rPr>
        <w:rFonts w:cs="Times New Roman"/>
        <w:u w:val="none"/>
      </w:rPr>
    </w:lvl>
    <w:lvl w:ilvl="2">
      <w:start w:val="1"/>
      <w:numFmt w:val="lowerRoman"/>
      <w:lvlText w:val="%3."/>
      <w:lvlJc w:val="right"/>
      <w:pPr>
        <w:ind w:left="2160" w:hanging="360"/>
      </w:pPr>
      <w:rPr>
        <w:rFonts w:cs="Times New Roman"/>
        <w:u w:val="none"/>
      </w:rPr>
    </w:lvl>
    <w:lvl w:ilvl="3">
      <w:start w:val="1"/>
      <w:numFmt w:val="decimal"/>
      <w:lvlText w:val="%4."/>
      <w:lvlJc w:val="left"/>
      <w:pPr>
        <w:ind w:left="2880" w:hanging="360"/>
      </w:pPr>
      <w:rPr>
        <w:rFonts w:cs="Times New Roman"/>
        <w:u w:val="none"/>
      </w:rPr>
    </w:lvl>
    <w:lvl w:ilvl="4">
      <w:start w:val="1"/>
      <w:numFmt w:val="lowerLetter"/>
      <w:lvlText w:val="%5."/>
      <w:lvlJc w:val="left"/>
      <w:pPr>
        <w:ind w:left="3600" w:hanging="360"/>
      </w:pPr>
      <w:rPr>
        <w:rFonts w:cs="Times New Roman"/>
        <w:u w:val="none"/>
      </w:rPr>
    </w:lvl>
    <w:lvl w:ilvl="5">
      <w:start w:val="1"/>
      <w:numFmt w:val="lowerRoman"/>
      <w:lvlText w:val="%6."/>
      <w:lvlJc w:val="right"/>
      <w:pPr>
        <w:ind w:left="4320" w:hanging="360"/>
      </w:pPr>
      <w:rPr>
        <w:rFonts w:cs="Times New Roman"/>
        <w:u w:val="none"/>
      </w:rPr>
    </w:lvl>
    <w:lvl w:ilvl="6">
      <w:start w:val="1"/>
      <w:numFmt w:val="decimal"/>
      <w:lvlText w:val="%7."/>
      <w:lvlJc w:val="left"/>
      <w:pPr>
        <w:ind w:left="5040" w:hanging="360"/>
      </w:pPr>
      <w:rPr>
        <w:rFonts w:cs="Times New Roman"/>
        <w:u w:val="none"/>
      </w:rPr>
    </w:lvl>
    <w:lvl w:ilvl="7">
      <w:start w:val="1"/>
      <w:numFmt w:val="lowerLetter"/>
      <w:lvlText w:val="%8."/>
      <w:lvlJc w:val="left"/>
      <w:pPr>
        <w:ind w:left="5760" w:hanging="360"/>
      </w:pPr>
      <w:rPr>
        <w:rFonts w:cs="Times New Roman"/>
        <w:u w:val="none"/>
      </w:rPr>
    </w:lvl>
    <w:lvl w:ilvl="8">
      <w:start w:val="1"/>
      <w:numFmt w:val="lowerRoman"/>
      <w:lvlText w:val="%9."/>
      <w:lvlJc w:val="right"/>
      <w:pPr>
        <w:ind w:left="6480" w:hanging="360"/>
      </w:pPr>
      <w:rPr>
        <w:rFonts w:cs="Times New Roman"/>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40B"/>
    <w:rsid w:val="00036635"/>
    <w:rsid w:val="000A5E92"/>
    <w:rsid w:val="000D60F0"/>
    <w:rsid w:val="001148E1"/>
    <w:rsid w:val="00130FF6"/>
    <w:rsid w:val="007716A0"/>
    <w:rsid w:val="0077486A"/>
    <w:rsid w:val="007C12C0"/>
    <w:rsid w:val="008347BD"/>
    <w:rsid w:val="008F365B"/>
    <w:rsid w:val="00A112AB"/>
    <w:rsid w:val="00D975A8"/>
    <w:rsid w:val="00E604E7"/>
    <w:rsid w:val="00E94ABF"/>
    <w:rsid w:val="00EC340B"/>
    <w:rsid w:val="00ED67EF"/>
    <w:rsid w:val="00F11C9B"/>
    <w:rsid w:val="00F926A1"/>
    <w:rsid w:val="00FE6D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5:docId w15:val="{9603F514-65AB-43A7-83DB-08F75C00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ABF"/>
    <w:pPr>
      <w:widowControl w:val="0"/>
    </w:pPr>
  </w:style>
  <w:style w:type="paragraph" w:styleId="Ttulo1">
    <w:name w:val="heading 1"/>
    <w:basedOn w:val="Normal"/>
    <w:next w:val="Normal"/>
    <w:link w:val="Ttulo1Char"/>
    <w:uiPriority w:val="99"/>
    <w:qFormat/>
    <w:rsid w:val="00E94ABF"/>
    <w:pPr>
      <w:spacing w:before="240" w:after="240"/>
      <w:outlineLvl w:val="0"/>
    </w:pPr>
    <w:rPr>
      <w:b/>
      <w:bCs/>
      <w:sz w:val="48"/>
      <w:szCs w:val="48"/>
    </w:rPr>
  </w:style>
  <w:style w:type="paragraph" w:styleId="Ttulo2">
    <w:name w:val="heading 2"/>
    <w:basedOn w:val="Normal"/>
    <w:next w:val="Normal"/>
    <w:link w:val="Ttulo2Char"/>
    <w:uiPriority w:val="99"/>
    <w:qFormat/>
    <w:rsid w:val="00E94ABF"/>
    <w:pPr>
      <w:spacing w:before="225" w:after="225"/>
      <w:outlineLvl w:val="1"/>
    </w:pPr>
    <w:rPr>
      <w:b/>
      <w:bCs/>
      <w:sz w:val="36"/>
      <w:szCs w:val="36"/>
    </w:rPr>
  </w:style>
  <w:style w:type="paragraph" w:styleId="Ttulo3">
    <w:name w:val="heading 3"/>
    <w:basedOn w:val="Normal"/>
    <w:next w:val="Normal"/>
    <w:link w:val="Ttulo3Char"/>
    <w:uiPriority w:val="99"/>
    <w:qFormat/>
    <w:rsid w:val="00E94ABF"/>
    <w:pPr>
      <w:spacing w:before="240" w:after="240"/>
      <w:outlineLvl w:val="2"/>
    </w:pPr>
    <w:rPr>
      <w:b/>
      <w:bCs/>
      <w:sz w:val="28"/>
      <w:szCs w:val="28"/>
    </w:rPr>
  </w:style>
  <w:style w:type="paragraph" w:styleId="Ttulo4">
    <w:name w:val="heading 4"/>
    <w:basedOn w:val="Normal"/>
    <w:next w:val="Normal"/>
    <w:link w:val="Ttulo4Char"/>
    <w:uiPriority w:val="99"/>
    <w:qFormat/>
    <w:rsid w:val="00E94ABF"/>
    <w:pPr>
      <w:spacing w:before="255" w:after="255"/>
      <w:outlineLvl w:val="3"/>
    </w:pPr>
    <w:rPr>
      <w:b/>
      <w:bCs/>
      <w:sz w:val="24"/>
      <w:szCs w:val="24"/>
    </w:rPr>
  </w:style>
  <w:style w:type="paragraph" w:styleId="Ttulo5">
    <w:name w:val="heading 5"/>
    <w:basedOn w:val="Normal"/>
    <w:next w:val="Normal"/>
    <w:link w:val="Ttulo5Char"/>
    <w:uiPriority w:val="99"/>
    <w:qFormat/>
    <w:rsid w:val="00E94ABF"/>
    <w:pPr>
      <w:spacing w:before="255" w:after="255"/>
      <w:outlineLvl w:val="4"/>
    </w:pPr>
    <w:rPr>
      <w:b/>
      <w:bCs/>
      <w:sz w:val="18"/>
      <w:szCs w:val="18"/>
    </w:rPr>
  </w:style>
  <w:style w:type="paragraph" w:styleId="Ttulo6">
    <w:name w:val="heading 6"/>
    <w:basedOn w:val="Normal"/>
    <w:next w:val="Normal"/>
    <w:link w:val="Ttulo6Char"/>
    <w:uiPriority w:val="99"/>
    <w:qFormat/>
    <w:rsid w:val="00E94ABF"/>
    <w:pPr>
      <w:spacing w:before="360" w:after="360"/>
      <w:outlineLvl w:val="5"/>
    </w:pPr>
    <w:rPr>
      <w:b/>
      <w:bCs/>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7A16"/>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sid w:val="00157A16"/>
    <w:rPr>
      <w:rFonts w:asciiTheme="majorHAnsi" w:eastAsiaTheme="majorEastAsia" w:hAnsiTheme="majorHAnsi" w:cstheme="majorBidi"/>
      <w:b/>
      <w:bCs/>
      <w:i/>
      <w:iCs/>
      <w:sz w:val="28"/>
      <w:szCs w:val="28"/>
    </w:rPr>
  </w:style>
  <w:style w:type="character" w:customStyle="1" w:styleId="Ttulo3Char">
    <w:name w:val="Título 3 Char"/>
    <w:basedOn w:val="Fontepargpadro"/>
    <w:link w:val="Ttulo3"/>
    <w:uiPriority w:val="9"/>
    <w:semiHidden/>
    <w:rsid w:val="00157A16"/>
    <w:rPr>
      <w:rFonts w:asciiTheme="majorHAnsi" w:eastAsiaTheme="majorEastAsia" w:hAnsiTheme="majorHAnsi" w:cstheme="majorBidi"/>
      <w:b/>
      <w:bCs/>
      <w:sz w:val="26"/>
      <w:szCs w:val="26"/>
    </w:rPr>
  </w:style>
  <w:style w:type="character" w:customStyle="1" w:styleId="Ttulo4Char">
    <w:name w:val="Título 4 Char"/>
    <w:basedOn w:val="Fontepargpadro"/>
    <w:link w:val="Ttulo4"/>
    <w:uiPriority w:val="9"/>
    <w:semiHidden/>
    <w:rsid w:val="00157A16"/>
    <w:rPr>
      <w:rFonts w:asciiTheme="minorHAnsi" w:eastAsiaTheme="minorEastAsia" w:hAnsiTheme="minorHAnsi" w:cstheme="minorBidi"/>
      <w:b/>
      <w:bCs/>
      <w:sz w:val="28"/>
      <w:szCs w:val="28"/>
    </w:rPr>
  </w:style>
  <w:style w:type="character" w:customStyle="1" w:styleId="Ttulo5Char">
    <w:name w:val="Título 5 Char"/>
    <w:basedOn w:val="Fontepargpadro"/>
    <w:link w:val="Ttulo5"/>
    <w:uiPriority w:val="9"/>
    <w:semiHidden/>
    <w:rsid w:val="00157A16"/>
    <w:rPr>
      <w:rFonts w:asciiTheme="minorHAnsi" w:eastAsiaTheme="minorEastAsia" w:hAnsiTheme="minorHAnsi" w:cstheme="minorBidi"/>
      <w:b/>
      <w:bCs/>
      <w:i/>
      <w:iCs/>
      <w:sz w:val="26"/>
      <w:szCs w:val="26"/>
    </w:rPr>
  </w:style>
  <w:style w:type="character" w:customStyle="1" w:styleId="Ttulo6Char">
    <w:name w:val="Título 6 Char"/>
    <w:basedOn w:val="Fontepargpadro"/>
    <w:link w:val="Ttulo6"/>
    <w:uiPriority w:val="9"/>
    <w:semiHidden/>
    <w:rsid w:val="00157A16"/>
    <w:rPr>
      <w:rFonts w:asciiTheme="minorHAnsi" w:eastAsiaTheme="minorEastAsia" w:hAnsiTheme="minorHAnsi" w:cstheme="minorBidi"/>
      <w:b/>
      <w:bCs/>
    </w:rPr>
  </w:style>
  <w:style w:type="table" w:customStyle="1" w:styleId="TableNormal">
    <w:name w:val="TableNormal"/>
    <w:uiPriority w:val="99"/>
    <w:rsid w:val="00E94ABF"/>
    <w:pPr>
      <w:widowControl w:val="0"/>
    </w:pPr>
    <w:tblPr>
      <w:tblCellMar>
        <w:top w:w="100" w:type="dxa"/>
        <w:left w:w="100" w:type="dxa"/>
        <w:bottom w:w="100" w:type="dxa"/>
        <w:right w:w="100" w:type="dxa"/>
      </w:tblCellMar>
    </w:tblPr>
  </w:style>
  <w:style w:type="paragraph" w:styleId="Ttulo">
    <w:name w:val="Title"/>
    <w:basedOn w:val="Normal"/>
    <w:next w:val="Normal"/>
    <w:link w:val="TtuloChar"/>
    <w:uiPriority w:val="99"/>
    <w:qFormat/>
    <w:rsid w:val="00E94ABF"/>
    <w:pPr>
      <w:keepNext/>
      <w:keepLines/>
      <w:spacing w:before="480" w:after="120"/>
    </w:pPr>
    <w:rPr>
      <w:b/>
      <w:bCs/>
      <w:sz w:val="72"/>
      <w:szCs w:val="72"/>
    </w:rPr>
  </w:style>
  <w:style w:type="character" w:customStyle="1" w:styleId="TtuloChar">
    <w:name w:val="Título Char"/>
    <w:basedOn w:val="Fontepargpadro"/>
    <w:link w:val="Ttulo"/>
    <w:uiPriority w:val="10"/>
    <w:rsid w:val="00157A16"/>
    <w:rPr>
      <w:rFonts w:asciiTheme="majorHAnsi" w:eastAsiaTheme="majorEastAsia" w:hAnsiTheme="majorHAnsi" w:cstheme="majorBidi"/>
      <w:b/>
      <w:bCs/>
      <w:kern w:val="28"/>
      <w:sz w:val="32"/>
      <w:szCs w:val="32"/>
    </w:rPr>
  </w:style>
  <w:style w:type="table" w:customStyle="1" w:styleId="TableNormal3">
    <w:name w:val="TableNormal3"/>
    <w:uiPriority w:val="99"/>
    <w:rsid w:val="00E94ABF"/>
    <w:pPr>
      <w:widowControl w:val="0"/>
    </w:pPr>
    <w:tblPr>
      <w:tblCellMar>
        <w:top w:w="100" w:type="dxa"/>
        <w:left w:w="100" w:type="dxa"/>
        <w:bottom w:w="100" w:type="dxa"/>
        <w:right w:w="100" w:type="dxa"/>
      </w:tblCellMar>
    </w:tblPr>
  </w:style>
  <w:style w:type="table" w:customStyle="1" w:styleId="TableNormal2">
    <w:name w:val="TableNormal2"/>
    <w:uiPriority w:val="99"/>
    <w:rsid w:val="00E94ABF"/>
    <w:pPr>
      <w:widowControl w:val="0"/>
    </w:pPr>
    <w:tblPr>
      <w:tblCellMar>
        <w:top w:w="100" w:type="dxa"/>
        <w:left w:w="100" w:type="dxa"/>
        <w:bottom w:w="100" w:type="dxa"/>
        <w:right w:w="100" w:type="dxa"/>
      </w:tblCellMar>
    </w:tblPr>
  </w:style>
  <w:style w:type="table" w:customStyle="1" w:styleId="TableNormal1">
    <w:name w:val="TableNormal1"/>
    <w:uiPriority w:val="99"/>
    <w:rsid w:val="00E94ABF"/>
    <w:pPr>
      <w:widowControl w:val="0"/>
    </w:pPr>
    <w:tblPr>
      <w:tblCellMar>
        <w:top w:w="100" w:type="dxa"/>
        <w:left w:w="100" w:type="dxa"/>
        <w:bottom w:w="100" w:type="dxa"/>
        <w:right w:w="100" w:type="dxa"/>
      </w:tblCellMar>
    </w:tblPr>
  </w:style>
  <w:style w:type="table" w:customStyle="1" w:styleId="Estilo">
    <w:name w:val="Estilo"/>
    <w:basedOn w:val="TableNormal1"/>
    <w:uiPriority w:val="99"/>
    <w:rsid w:val="00E94ABF"/>
    <w:tblPr>
      <w:tblStyleRowBandSize w:val="1"/>
      <w:tblStyleColBandSize w:val="1"/>
    </w:tblPr>
  </w:style>
  <w:style w:type="table" w:customStyle="1" w:styleId="Estilo3">
    <w:name w:val="Estilo3"/>
    <w:basedOn w:val="TableNormal1"/>
    <w:uiPriority w:val="99"/>
    <w:rsid w:val="00E94ABF"/>
    <w:tblPr>
      <w:tblStyleRowBandSize w:val="1"/>
      <w:tblStyleColBandSize w:val="1"/>
    </w:tblPr>
  </w:style>
  <w:style w:type="table" w:customStyle="1" w:styleId="Estilo2">
    <w:name w:val="Estilo2"/>
    <w:basedOn w:val="TableNormal1"/>
    <w:uiPriority w:val="99"/>
    <w:rsid w:val="00E94ABF"/>
    <w:tblPr>
      <w:tblStyleRowBandSize w:val="1"/>
      <w:tblStyleColBandSize w:val="1"/>
    </w:tblPr>
  </w:style>
  <w:style w:type="table" w:customStyle="1" w:styleId="Estilo1">
    <w:name w:val="Estilo1"/>
    <w:basedOn w:val="TableNormal1"/>
    <w:uiPriority w:val="99"/>
    <w:rsid w:val="00E94ABF"/>
    <w:tblPr>
      <w:tblStyleRowBandSize w:val="1"/>
      <w:tblStyleColBandSize w:val="1"/>
    </w:tblPr>
  </w:style>
  <w:style w:type="paragraph" w:styleId="Subttulo">
    <w:name w:val="Subtitle"/>
    <w:basedOn w:val="Normal"/>
    <w:next w:val="Normal"/>
    <w:link w:val="SubttuloChar"/>
    <w:uiPriority w:val="99"/>
    <w:qFormat/>
    <w:rsid w:val="00E94ABF"/>
    <w:pPr>
      <w:keepNext/>
      <w:keepLines/>
      <w:spacing w:before="360" w:after="80"/>
    </w:pPr>
    <w:rPr>
      <w:rFonts w:ascii="Georgia" w:hAnsi="Georgia" w:cs="Georgia"/>
      <w:i/>
      <w:iCs/>
      <w:color w:val="666666"/>
      <w:sz w:val="48"/>
      <w:szCs w:val="48"/>
    </w:rPr>
  </w:style>
  <w:style w:type="character" w:customStyle="1" w:styleId="SubttuloChar">
    <w:name w:val="Subtítulo Char"/>
    <w:basedOn w:val="Fontepargpadro"/>
    <w:link w:val="Subttulo"/>
    <w:uiPriority w:val="11"/>
    <w:rsid w:val="00157A16"/>
    <w:rPr>
      <w:rFonts w:asciiTheme="majorHAnsi" w:eastAsiaTheme="majorEastAsia" w:hAnsiTheme="majorHAnsi" w:cstheme="majorBidi"/>
      <w:sz w:val="24"/>
      <w:szCs w:val="24"/>
    </w:rPr>
  </w:style>
  <w:style w:type="paragraph" w:styleId="Cabealho">
    <w:name w:val="header"/>
    <w:basedOn w:val="Normal"/>
    <w:link w:val="CabealhoChar"/>
    <w:uiPriority w:val="99"/>
    <w:rsid w:val="007C12C0"/>
    <w:pPr>
      <w:tabs>
        <w:tab w:val="center" w:pos="4252"/>
        <w:tab w:val="right" w:pos="8504"/>
      </w:tabs>
    </w:pPr>
  </w:style>
  <w:style w:type="character" w:customStyle="1" w:styleId="CabealhoChar">
    <w:name w:val="Cabeçalho Char"/>
    <w:basedOn w:val="Fontepargpadro"/>
    <w:link w:val="Cabealho"/>
    <w:uiPriority w:val="99"/>
    <w:locked/>
    <w:rsid w:val="007C12C0"/>
    <w:rPr>
      <w:rFonts w:cs="Times New Roman"/>
    </w:rPr>
  </w:style>
  <w:style w:type="paragraph" w:styleId="Rodap">
    <w:name w:val="footer"/>
    <w:basedOn w:val="Normal"/>
    <w:link w:val="RodapChar"/>
    <w:uiPriority w:val="99"/>
    <w:rsid w:val="007C12C0"/>
    <w:pPr>
      <w:tabs>
        <w:tab w:val="center" w:pos="4252"/>
        <w:tab w:val="right" w:pos="8504"/>
      </w:tabs>
    </w:pPr>
  </w:style>
  <w:style w:type="character" w:customStyle="1" w:styleId="RodapChar">
    <w:name w:val="Rodapé Char"/>
    <w:basedOn w:val="Fontepargpadro"/>
    <w:link w:val="Rodap"/>
    <w:uiPriority w:val="99"/>
    <w:locked/>
    <w:rsid w:val="007C12C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242</Words>
  <Characters>1508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Ofício MPC/PB - PROGE n</vt:lpstr>
    </vt:vector>
  </TitlesOfParts>
  <Company/>
  <LinksUpToDate>false</LinksUpToDate>
  <CharactersWithSpaces>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Ofício MPC/PB - PROGE n</dc:title>
  <dc:subject/>
  <dc:creator>Andre Luiz de Almeida Pereira</dc:creator>
  <cp:keywords/>
  <dc:description/>
  <cp:lastModifiedBy>Andre Luiz de Almeida Pereira</cp:lastModifiedBy>
  <cp:revision>3</cp:revision>
  <cp:lastPrinted>2026-07-29T12:53:00Z</cp:lastPrinted>
  <dcterms:created xsi:type="dcterms:W3CDTF">2026-07-29T12:53:00Z</dcterms:created>
  <dcterms:modified xsi:type="dcterms:W3CDTF">2026-07-29T13:02:00Z</dcterms:modified>
</cp:coreProperties>
</file>