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6A0" w:rsidRDefault="007716A0">
      <w:pPr>
        <w:spacing w:before="240" w:after="24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{{heading}}</w:t>
      </w:r>
    </w:p>
    <w:p w:rsidR="007716A0" w:rsidRDefault="007716A0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6F332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{{treatment}}</w:t>
      </w:r>
    </w:p>
    <w:p w:rsidR="00036635" w:rsidRPr="00036635" w:rsidRDefault="006F332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{{name}}</w:t>
      </w:r>
    </w:p>
    <w:p w:rsidR="00036635" w:rsidRPr="00036635" w:rsidRDefault="006F332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{{role}}</w:t>
      </w: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t>{{unit}}</w:t>
      </w: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{{institution}}</w:t>
      </w: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{{subject}}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{{vocative}}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EE32B5" w:rsidRPr="00EE32B5" w:rsidRDefault="00EE32B5" w:rsidP="00EE32B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{{body}}</w:t>
      </w:r>
    </w:p>
    <w:p w:rsidR="00EE32B5" w:rsidRDefault="00EE32B5" w:rsidP="00EE32B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EE32B5" w:rsidRDefault="00EE32B5" w:rsidP="00EE32B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EE32B5" w:rsidRPr="00EE32B5" w:rsidRDefault="00EE32B5" w:rsidP="00EE32B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7716A0" w:rsidRDefault="00036635" w:rsidP="00036635">
      <w:pPr>
        <w:spacing w:after="240"/>
        <w:ind w:firstLine="15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{{closing}}</w:t>
      </w: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EE32B5" w:rsidRDefault="00EE32B5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EE32B5" w:rsidRDefault="00EE32B5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7716A0" w:rsidRDefault="00036635" w:rsidP="007C12C0">
      <w:pPr>
        <w:widowControl/>
        <w:jc w:val="center"/>
        <w:rPr>
          <w:rFonts w:ascii="EB Garamond" w:hAnsi="EB Garamond" w:cs="EB Garamond"/>
          <w:b/>
          <w:bCs/>
          <w:sz w:val="24"/>
          <w:szCs w:val="24"/>
        </w:rPr>
      </w:pPr>
      <w:r>
        <w:rPr>
          <w:rFonts w:ascii="EB Garamond" w:hAnsi="EB Garamond" w:cs="EB Garamond"/>
          <w:b/>
          <w:bCs/>
          <w:sz w:val="24"/>
          <w:szCs w:val="24"/>
        </w:rPr>
        <w:t>{{signature}}</w:t>
      </w:r>
    </w:p>
    <w:p w:rsidR="007716A0" w:rsidRPr="00D975A8" w:rsidRDefault="007716A0" w:rsidP="007C12C0">
      <w:pPr>
        <w:widowControl/>
        <w:jc w:val="center"/>
        <w:rPr>
          <w:rFonts w:ascii="EB Garamond" w:hAnsi="EB Garamond" w:cs="EB Garamond"/>
        </w:rPr>
      </w:pPr>
      <w:r>
        <w:rPr>
          <w:rFonts w:ascii="EB Garamond" w:hAnsi="EB Garamond" w:cs="EB Garamond"/>
        </w:rPr>
        <w:t>{{title}}</w:t>
      </w:r>
    </w:p>
    <w:p w:rsidR="007716A0" w:rsidRDefault="007716A0">
      <w:pPr>
        <w:jc w:val="center"/>
        <w:rPr>
          <w:rFonts w:ascii="Calibri" w:hAnsi="Calibri" w:cs="Calibri"/>
          <w:i/>
          <w:iCs/>
          <w:sz w:val="24"/>
          <w:szCs w:val="24"/>
        </w:rPr>
      </w:pP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sectPr w:rsidR="007716A0" w:rsidSect="00E94ABF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6A0" w:rsidRDefault="007716A0">
      <w:r>
        <w:separator/>
      </w:r>
    </w:p>
  </w:endnote>
  <w:endnote w:type="continuationSeparator" w:id="0">
    <w:p w:rsidR="007716A0" w:rsidRDefault="0077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B Garamond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6A0" w:rsidRDefault="007716A0">
      <w:r>
        <w:separator/>
      </w:r>
    </w:p>
  </w:footnote>
  <w:footnote w:type="continuationSeparator" w:id="0">
    <w:p w:rsidR="007716A0" w:rsidRDefault="007716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16A0" w:rsidRDefault="007716A0"/>
  <w:p w:rsidR="007716A0" w:rsidRDefault="007716A0"/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</w:t>
    </w:r>
    <w:r w:rsidR="00FE6DBC">
      <w:rPr>
        <w:noProof/>
      </w:rPr>
      <w:drawing>
        <wp:inline distT="0" distB="0" distL="0" distR="0">
          <wp:extent cx="1038225" cy="1381125"/>
          <wp:effectExtent l="0" t="0" r="9525" b="9525"/>
          <wp:docPr id="1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381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20"/>
        <w:szCs w:val="20"/>
      </w:rPr>
      <w:t xml:space="preserve">   </w:t>
    </w: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42ACB"/>
    <w:multiLevelType w:val="multilevel"/>
    <w:tmpl w:val="D13EE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  <w:bCs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40B"/>
    <w:rsid w:val="00036635"/>
    <w:rsid w:val="000D60F0"/>
    <w:rsid w:val="001148E1"/>
    <w:rsid w:val="00130FF6"/>
    <w:rsid w:val="006F3325"/>
    <w:rsid w:val="007716A0"/>
    <w:rsid w:val="0077486A"/>
    <w:rsid w:val="007C12C0"/>
    <w:rsid w:val="008F365B"/>
    <w:rsid w:val="00A112AB"/>
    <w:rsid w:val="00D975A8"/>
    <w:rsid w:val="00E604E7"/>
    <w:rsid w:val="00E94ABF"/>
    <w:rsid w:val="00EC340B"/>
    <w:rsid w:val="00ED67EF"/>
    <w:rsid w:val="00EE32B5"/>
    <w:rsid w:val="00F11C9B"/>
    <w:rsid w:val="00F926A1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5:docId w15:val="{9603F514-65AB-43A7-83DB-08F75C00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ABF"/>
    <w:pPr>
      <w:widowControl w:val="0"/>
    </w:pPr>
  </w:style>
  <w:style w:type="paragraph" w:styleId="Ttulo1">
    <w:name w:val="heading 1"/>
    <w:basedOn w:val="Normal"/>
    <w:next w:val="Normal"/>
    <w:link w:val="Ttulo1Char"/>
    <w:uiPriority w:val="99"/>
    <w:qFormat/>
    <w:rsid w:val="00E94ABF"/>
    <w:pP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9"/>
    <w:qFormat/>
    <w:rsid w:val="00E94ABF"/>
    <w:pP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9"/>
    <w:qFormat/>
    <w:rsid w:val="00E94ABF"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E94ABF"/>
    <w:pP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E94ABF"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9"/>
    <w:qFormat/>
    <w:rsid w:val="00E94ABF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A1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A1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A1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A16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A16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A16"/>
    <w:rPr>
      <w:rFonts w:asciiTheme="minorHAnsi" w:eastAsiaTheme="minorEastAsia" w:hAnsiTheme="minorHAnsi" w:cstheme="minorBidi"/>
      <w:b/>
      <w:bCs/>
    </w:rPr>
  </w:style>
  <w:style w:type="table" w:customStyle="1" w:styleId="TableNormal">
    <w:name w:val="TableNormal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99"/>
    <w:qFormat/>
    <w:rsid w:val="00E94ABF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157A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customStyle="1" w:styleId="TableNormal3">
    <w:name w:val="TableNormal3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">
    <w:name w:val="Estilo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3">
    <w:name w:val="Estilo3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2">
    <w:name w:val="Estilo2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1">
    <w:name w:val="Estilo1"/>
    <w:basedOn w:val="TableNormal1"/>
    <w:uiPriority w:val="99"/>
    <w:rsid w:val="00E94ABF"/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har"/>
    <w:uiPriority w:val="99"/>
    <w:qFormat/>
    <w:rsid w:val="00E94ABF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157A16"/>
    <w:rPr>
      <w:rFonts w:asciiTheme="majorHAnsi" w:eastAsiaTheme="majorEastAsia" w:hAnsiTheme="majorHAnsi" w:cstheme="majorBidi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7C12C0"/>
    <w:rPr>
      <w:rFonts w:cs="Times New Roman"/>
    </w:rPr>
  </w:style>
  <w:style w:type="paragraph" w:styleId="Rodap">
    <w:name w:val="footer"/>
    <w:basedOn w:val="Normal"/>
    <w:link w:val="Rodap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7C12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MPC/PB - PROGE n</vt:lpstr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ofício BTLC</dc:title>
  <dc:subject/>
  <dc:creator>MPC-PB</dc:creator>
  <cp:keywords/>
  <dc:description/>
  <cp:lastModifiedBy>Andre Luiz de Almeida Pereira</cp:lastModifiedBy>
  <cp:revision>2</cp:revision>
  <dcterms:created xsi:type="dcterms:W3CDTF">2026-05-08T12:04:00Z</dcterms:created>
  <dcterms:modified xsi:type="dcterms:W3CDTF">2026-05-08T12:04:00Z</dcterms:modified>
</cp:coreProperties>
</file>