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{{heading}}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{{treatment}}</w:t>
      </w:r>
    </w:p>
    <w:p w:rsidR="000A5E92" w:rsidRPr="000A5E92" w:rsidRDefault="000A5E92" w:rsidP="000A5E92">
      <w:pPr>
        <w:jc w:val="both"/>
        <w:rPr>
          <w:rFonts w:ascii="Calibri" w:hAnsi="Calibri" w:cs="Calibri"/>
          <w:b/>
          <w:color w:val="1B1C1D"/>
          <w:sz w:val="24"/>
          <w:szCs w:val="24"/>
        </w:rPr>
      </w:pPr>
      <w:r>
        <w:rPr>
          <w:rFonts w:ascii="Calibri" w:hAnsi="Calibri" w:cs="Calibri"/>
          <w:b/>
          <w:color w:val="1B1C1D"/>
          <w:sz w:val="24"/>
          <w:szCs w:val="24"/>
        </w:rPr>
        <w:t>{{name}}</w:t>
      </w:r>
    </w:p>
    <w:p w:rsidR="000A5E92" w:rsidRPr="000A5E92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{{role}}</w:t>
      </w:r>
    </w:p>
    <w:p w:rsidR="000A5E92" w:rsidRPr="000A5E92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{{unit}}</w:t>
      </w:r>
    </w:p>
    <w:p w:rsidR="00036635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{{institution}}</w:t>
      </w:r>
    </w:p>
    <w:p w:rsidR="000A5E92" w:rsidRPr="00036635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{{subject}}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AB17DB" w:rsidRPr="00AB17DB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{{vocative}}</w:t>
      </w:r>
    </w:p>
    <w:p w:rsidR="00AB17DB" w:rsidRPr="00AB17DB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{{body}}</w:t>
      </w:r>
    </w:p>
    <w:p w:rsidR="00036635" w:rsidRPr="00036635" w:rsidRDefault="000A5E92" w:rsidP="000A5E92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{{closing}}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0A5E92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{{signature}}</w:t>
      </w:r>
    </w:p>
    <w:p w:rsidR="007716A0" w:rsidRDefault="007716A0" w:rsidP="00AB17DB">
      <w:pPr>
        <w:widowControl/>
        <w:jc w:val="center"/>
        <w:rPr>
          <w:rFonts w:ascii="Calibri" w:hAnsi="Calibri" w:cs="Calibri"/>
          <w:color w:val="7F6000"/>
          <w:sz w:val="24"/>
          <w:szCs w:val="24"/>
        </w:rPr>
      </w:pPr>
      <w:r>
        <w:rPr>
          <w:rFonts w:ascii="EB Garamond" w:hAnsi="EB Garamond" w:cs="EB Garamond"/>
        </w:rPr>
        <w:t>{{title}}</w:t>
      </w: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36635"/>
    <w:rsid w:val="000A5E92"/>
    <w:rsid w:val="000D60F0"/>
    <w:rsid w:val="001148E1"/>
    <w:rsid w:val="00130FF6"/>
    <w:rsid w:val="007716A0"/>
    <w:rsid w:val="0077486A"/>
    <w:rsid w:val="007C12C0"/>
    <w:rsid w:val="008347BD"/>
    <w:rsid w:val="008F365B"/>
    <w:rsid w:val="00A112AB"/>
    <w:rsid w:val="00AB17DB"/>
    <w:rsid w:val="00D975A8"/>
    <w:rsid w:val="00E604E7"/>
    <w:rsid w:val="00E94ABF"/>
    <w:rsid w:val="00EC340B"/>
    <w:rsid w:val="00ED67EF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ofício PROGE</dc:title>
  <dc:subject/>
  <dc:creator>MPC-PB</dc:creator>
  <cp:keywords/>
  <dc:description/>
  <cp:lastModifiedBy>Andre Luiz de Almeida Pereira</cp:lastModifiedBy>
  <cp:revision>2</cp:revision>
  <cp:lastPrinted>2026-07-29T13:02:00Z</cp:lastPrinted>
  <dcterms:created xsi:type="dcterms:W3CDTF">2026-07-29T14:19:00Z</dcterms:created>
  <dcterms:modified xsi:type="dcterms:W3CDTF">2026-07-29T14:19:00Z</dcterms:modified>
</cp:coreProperties>
</file>