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S-YAZI-VE-CARK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Yapay Zekâ Destekli Avrupa Fabrika Taşıma</w:t>
        <w:br/>
        <w:t>Haber Tarama Ajanı – Kavramsal Çerçeve</w:t>
      </w:r>
    </w:p>
    <w:p>
      <w:r>
        <w:t>7 Maddelik Stratejik ve Teknik Yaklaşım</w:t>
        <w:br/>
        <w:t>BIOS Endüstriyel Relokasyon Perspektifi</w:t>
      </w:r>
    </w:p>
    <w:p>
      <w:r>
        <w:br w:type="page"/>
      </w:r>
    </w:p>
    <w:p>
      <w:pPr>
        <w:pStyle w:val="Heading2"/>
      </w:pPr>
      <w:r>
        <w:t>1. Hedef Tanımı – Relokasyon Sinyali Nedir?</w:t>
      </w:r>
    </w:p>
    <w:p>
      <w:r>
        <w:t>Ajanın yakalaması hedeflenen olaylar net şekilde tanımlanmalıdır:</w:t>
      </w:r>
    </w:p>
    <w:p>
      <w:pPr>
        <w:pStyle w:val="ListBullet"/>
      </w:pPr>
      <w:r>
        <w:t>Plant relocation / site transfer</w:t>
      </w:r>
    </w:p>
    <w:p>
      <w:pPr>
        <w:pStyle w:val="ListBullet"/>
      </w:pPr>
      <w:r>
        <w:t>Factory closure / downsizing</w:t>
      </w:r>
    </w:p>
    <w:p>
      <w:pPr>
        <w:pStyle w:val="ListBullet"/>
      </w:pPr>
      <w:r>
        <w:t>New plant / expansion (greenfield / brownfield)</w:t>
      </w:r>
    </w:p>
    <w:p>
      <w:pPr>
        <w:pStyle w:val="ListBullet"/>
      </w:pPr>
      <w:r>
        <w:t>Equipment / line transfer</w:t>
      </w:r>
    </w:p>
    <w:p>
      <w:pPr>
        <w:pStyle w:val="ListBullet"/>
      </w:pPr>
      <w:r>
        <w:t>Supply chain reconfiguration</w:t>
      </w:r>
    </w:p>
    <w:p>
      <w:pPr>
        <w:pStyle w:val="ListBullet"/>
      </w:pPr>
      <w:r>
        <w:t>CAPEX / FDI duyuruları</w:t>
      </w:r>
    </w:p>
    <w:p/>
    <w:p>
      <w:r>
        <w:t>Her olay için şu sorular cevaplanmalıdır:</w:t>
      </w:r>
    </w:p>
    <w:p>
      <w:r>
        <w:t>Kim? Nereden? Nereye? Ne zaman? Hangi sektör? Hangi hat? Tahmini hacim?</w:t>
      </w:r>
    </w:p>
    <w:p>
      <w:r>
        <w:t>BIOS açısından fırsat değeri nedir?</w:t>
      </w:r>
    </w:p>
    <w:p/>
    <w:p>
      <w:pPr>
        <w:pStyle w:val="Heading2"/>
      </w:pPr>
      <w:r>
        <w:t>2. Veri Toplama Katmanı – Kaynak Odaklı Yaklaşım</w:t>
      </w:r>
    </w:p>
    <w:p>
      <w:r>
        <w:t>Sürdürülebilir bir sistem için klasik web scraping yerine kaynak-odaklı toplama tercih edilmelidir.</w:t>
      </w:r>
    </w:p>
    <w:p/>
    <w:p>
      <w:r>
        <w:t>Ana kaynak grupları:</w:t>
      </w:r>
    </w:p>
    <w:p>
      <w:pPr>
        <w:pStyle w:val="ListBullet"/>
      </w:pPr>
      <w:r>
        <w:t>Haber akışları (RSS, News API)</w:t>
      </w:r>
    </w:p>
    <w:p>
      <w:pPr>
        <w:pStyle w:val="ListBullet"/>
      </w:pPr>
      <w:r>
        <w:t>Şirket basın bültenleri ve Investor Relations sayfaları</w:t>
      </w:r>
    </w:p>
    <w:p>
      <w:pPr>
        <w:pStyle w:val="ListBullet"/>
      </w:pPr>
      <w:r>
        <w:t>Teşvik ajansları ve kalkınma ofisleri</w:t>
      </w:r>
    </w:p>
    <w:p>
      <w:pPr>
        <w:pStyle w:val="ListBullet"/>
      </w:pPr>
      <w:r>
        <w:t>İhale ve tedarik duyuruları</w:t>
      </w:r>
    </w:p>
    <w:p/>
    <w:p>
      <w:r>
        <w:t>Bu yaklaşım daha temiz veri, daha az hukuki risk ve daha yüksek sinyal kalitesi sağlar.</w:t>
      </w:r>
    </w:p>
    <w:p/>
    <w:p>
      <w:pPr>
        <w:pStyle w:val="Heading2"/>
      </w:pPr>
      <w:r>
        <w:t>3. Yapay Zekâ Katmanı – Sınıflandırma ve Bilgi Çıkarımı</w:t>
      </w:r>
    </w:p>
    <w:p>
      <w:r>
        <w:t>Ajan üç temel yapay zekâ fonksiyonunu yerine getirir:</w:t>
      </w:r>
    </w:p>
    <w:p/>
    <w:p>
      <w:r>
        <w:t>1) Sınıflandırma:</w:t>
      </w:r>
    </w:p>
    <w:p>
      <w:pPr>
        <w:pStyle w:val="ListBullet"/>
      </w:pPr>
      <w:r>
        <w:t>relocation, closure, expansion, tender gibi etiketler</w:t>
      </w:r>
    </w:p>
    <w:p/>
    <w:p>
      <w:r>
        <w:t>2) Bilgi çıkarımı:</w:t>
      </w:r>
    </w:p>
    <w:p>
      <w:pPr>
        <w:pStyle w:val="ListBullet"/>
      </w:pPr>
      <w:r>
        <w:t>Şirket adı, lokasyonlar, sektör</w:t>
      </w:r>
    </w:p>
    <w:p>
      <w:pPr>
        <w:pStyle w:val="ListBullet"/>
      </w:pPr>
      <w:r>
        <w:t>From → To ilişkisi</w:t>
      </w:r>
    </w:p>
    <w:p>
      <w:pPr>
        <w:pStyle w:val="ListBullet"/>
      </w:pPr>
      <w:r>
        <w:t>Hat tipi, zaman çizelgesi, yatırım büyüklüğü</w:t>
      </w:r>
    </w:p>
    <w:p/>
    <w:p>
      <w:r>
        <w:t>3) Fırsat skorlaması (BIOS-fit):</w:t>
      </w:r>
    </w:p>
    <w:p>
      <w:pPr>
        <w:pStyle w:val="ListBullet"/>
      </w:pPr>
      <w:r>
        <w:t>Teknik karmaşıklık</w:t>
      </w:r>
    </w:p>
    <w:p>
      <w:pPr>
        <w:pStyle w:val="ListBullet"/>
      </w:pPr>
      <w:r>
        <w:t>Coğrafi uygunluk</w:t>
      </w:r>
    </w:p>
    <w:p>
      <w:pPr>
        <w:pStyle w:val="ListBullet"/>
      </w:pPr>
      <w:r>
        <w:t>Zaman penceresi</w:t>
      </w:r>
    </w:p>
    <w:p>
      <w:pPr>
        <w:pStyle w:val="ListBullet"/>
      </w:pPr>
      <w:r>
        <w:t>Sektörel öncelik</w:t>
      </w:r>
    </w:p>
    <w:p/>
    <w:p>
      <w:pPr>
        <w:pStyle w:val="Heading2"/>
      </w:pPr>
      <w:r>
        <w:t>4. Mimari Yaklaşım – Modüler ve Ölçeklenebilir Yapı</w:t>
      </w:r>
    </w:p>
    <w:p>
      <w:r>
        <w:t>Önerilen mimari şu ana bileşenlerden oluşur:</w:t>
      </w:r>
    </w:p>
    <w:p>
      <w:pPr>
        <w:pStyle w:val="ListBullet"/>
      </w:pPr>
      <w:r>
        <w:t>Collector (veri çekme)</w:t>
      </w:r>
    </w:p>
    <w:p>
      <w:pPr>
        <w:pStyle w:val="ListBullet"/>
      </w:pPr>
      <w:r>
        <w:t>Normalizer (temizleme, dil tespiti)</w:t>
      </w:r>
    </w:p>
    <w:p>
      <w:pPr>
        <w:pStyle w:val="ListBullet"/>
      </w:pPr>
      <w:r>
        <w:t>AI Processor (LLM/NLP)</w:t>
      </w:r>
    </w:p>
    <w:p>
      <w:pPr>
        <w:pStyle w:val="ListBullet"/>
      </w:pPr>
      <w:r>
        <w:t>Veritabanı ve arama motoru</w:t>
      </w:r>
    </w:p>
    <w:p>
      <w:pPr>
        <w:pStyle w:val="ListBullet"/>
      </w:pPr>
      <w:r>
        <w:t>Skorlama ve workflow motoru</w:t>
      </w:r>
    </w:p>
    <w:p>
      <w:pPr>
        <w:pStyle w:val="ListBullet"/>
      </w:pPr>
      <w:r>
        <w:t>Dashboard ve bildirim katmanı</w:t>
      </w:r>
    </w:p>
    <w:p/>
    <w:p>
      <w:r>
        <w:t>Bu yapı önce MVP olarak kurulup daha sonra yatayda ölçeklenebilir.</w:t>
      </w:r>
    </w:p>
    <w:p/>
    <w:p>
      <w:pPr>
        <w:pStyle w:val="Heading2"/>
      </w:pPr>
      <w:r>
        <w:t>5. MVP Yaklaşımı – 4–6 Haftalık Gerçekçi Hedef</w:t>
      </w:r>
    </w:p>
    <w:p>
      <w:r>
        <w:t>MVP'nin amacı hızlıca gerçek fırsat sinyali üretmektir.</w:t>
      </w:r>
    </w:p>
    <w:p/>
    <w:p>
      <w:r>
        <w:t>Kapsam:</w:t>
      </w:r>
    </w:p>
    <w:p>
      <w:pPr>
        <w:pStyle w:val="ListBullet"/>
      </w:pPr>
      <w:r>
        <w:t>50–150 kaynak</w:t>
      </w:r>
    </w:p>
    <w:p>
      <w:pPr>
        <w:pStyle w:val="ListBullet"/>
      </w:pPr>
      <w:r>
        <w:t>Günlük tarama</w:t>
      </w:r>
    </w:p>
    <w:p>
      <w:pPr>
        <w:pStyle w:val="ListBullet"/>
      </w:pPr>
      <w:r>
        <w:t>Otomatik özetleme ve etiketleme</w:t>
      </w:r>
    </w:p>
    <w:p>
      <w:pPr>
        <w:pStyle w:val="ListBullet"/>
      </w:pPr>
      <w:r>
        <w:t>Fırsat skorlaması</w:t>
      </w:r>
    </w:p>
    <w:p>
      <w:pPr>
        <w:pStyle w:val="ListBullet"/>
      </w:pPr>
      <w:r>
        <w:t>Haftalık özet rapor</w:t>
      </w:r>
    </w:p>
    <w:p/>
    <w:p>
      <w:r>
        <w:t>Bu aşamada mükemmellik değil doğruluk ve hız hedeflenir.</w:t>
      </w:r>
    </w:p>
    <w:p/>
    <w:p>
      <w:pPr>
        <w:pStyle w:val="Heading2"/>
      </w:pPr>
      <w:r>
        <w:t>6. Hukuk ve Uyumluluk</w:t>
      </w:r>
    </w:p>
    <w:p>
      <w:r>
        <w:t>Sistemin sürdürülebilirliği için uyumluluk kritik önemdedir:</w:t>
      </w:r>
    </w:p>
    <w:p/>
    <w:p>
      <w:pPr>
        <w:pStyle w:val="ListBullet"/>
      </w:pPr>
      <w:r>
        <w:t>Robots.txt ve site kullanım şartlarına uyum</w:t>
      </w:r>
    </w:p>
    <w:p>
      <w:pPr>
        <w:pStyle w:val="ListBullet"/>
      </w:pPr>
      <w:r>
        <w:t>Copyright ihlali yaratmayan özetleme yaklaşımı</w:t>
      </w:r>
    </w:p>
    <w:p>
      <w:pPr>
        <w:pStyle w:val="ListBullet"/>
      </w:pPr>
      <w:r>
        <w:t>GDPR kapsamında kişi verisi işlenmemesi</w:t>
      </w:r>
    </w:p>
    <w:p>
      <w:pPr>
        <w:pStyle w:val="ListBullet"/>
      </w:pPr>
      <w:r>
        <w:t>Loglama ve izlenebilirlik</w:t>
      </w:r>
    </w:p>
    <w:p/>
    <w:p>
      <w:r>
        <w:t>Bu başlıklar en baştan tasarıma dahil edilmelidir.</w:t>
      </w:r>
    </w:p>
    <w:p/>
    <w:p>
      <w:pPr>
        <w:pStyle w:val="Heading2"/>
      </w:pPr>
      <w:r>
        <w:t>7. Stratejik Değer – BIOS İçin Neden Kritik?</w:t>
      </w:r>
    </w:p>
    <w:p>
      <w:r>
        <w:t>Bu ajan BIOS için bir teknoloji projesinden öte bir iş geliştirme silahıdır.</w:t>
      </w:r>
    </w:p>
    <w:p/>
    <w:p>
      <w:r>
        <w:t>Sağladığı değerler:</w:t>
      </w:r>
    </w:p>
    <w:p>
      <w:pPr>
        <w:pStyle w:val="ListBullet"/>
      </w:pPr>
      <w:r>
        <w:t>Erken fırsat yakalama</w:t>
      </w:r>
    </w:p>
    <w:p>
      <w:pPr>
        <w:pStyle w:val="ListBullet"/>
      </w:pPr>
      <w:r>
        <w:t>Proaktif satış ve teklif hazırlığı</w:t>
      </w:r>
    </w:p>
    <w:p>
      <w:pPr>
        <w:pStyle w:val="ListBullet"/>
      </w:pPr>
      <w:r>
        <w:t>Ülke / sektör bazlı pazar zekâsı</w:t>
      </w:r>
    </w:p>
    <w:p>
      <w:pPr>
        <w:pStyle w:val="ListBullet"/>
      </w:pPr>
      <w:r>
        <w:t>Rakiplerden önce pozisyon alma</w:t>
      </w:r>
    </w:p>
    <w:p/>
    <w:p>
      <w:r>
        <w:t>Uzun vadede bu sistem BIOS’un kurumsal hafızasına dönüşür.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